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74080">
        <w:tc>
          <w:tcPr>
            <w:tcW w:w="5428" w:type="dxa"/>
          </w:tcPr>
          <w:p w:rsidR="00190FF9" w:rsidRPr="00574080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4080" w:rsidRDefault="00190FF9" w:rsidP="00574080">
            <w:pPr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74080" w:rsidRPr="00574080" w:rsidRDefault="00574080" w:rsidP="00574080">
            <w:pPr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574080" w:rsidRDefault="00574080" w:rsidP="00574080">
            <w:pPr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74080" w:rsidRPr="00574080">
        <w:tc>
          <w:tcPr>
            <w:tcW w:w="5428" w:type="dxa"/>
          </w:tcPr>
          <w:p w:rsidR="00574080" w:rsidRPr="00574080" w:rsidRDefault="0057408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4080" w:rsidRPr="00574080" w:rsidRDefault="004138F0" w:rsidP="00574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15.08.2024 № 502-р</w:t>
            </w:r>
            <w:bookmarkStart w:id="0" w:name="_GoBack"/>
            <w:bookmarkEnd w:id="0"/>
          </w:p>
        </w:tc>
      </w:tr>
      <w:tr w:rsidR="00574080" w:rsidRPr="00574080">
        <w:tc>
          <w:tcPr>
            <w:tcW w:w="5428" w:type="dxa"/>
          </w:tcPr>
          <w:p w:rsidR="00574080" w:rsidRPr="00574080" w:rsidRDefault="0057408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4080" w:rsidRPr="00574080" w:rsidRDefault="00574080" w:rsidP="00574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574080" w:rsidRDefault="00624967" w:rsidP="00574080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74080" w:rsidRDefault="00574080" w:rsidP="00574080">
      <w:pPr>
        <w:jc w:val="center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 xml:space="preserve">Обязательные условия Соглашения о </w:t>
      </w:r>
      <w:proofErr w:type="gramStart"/>
      <w:r w:rsidRPr="00574080">
        <w:rPr>
          <w:rFonts w:ascii="Times New Roman" w:hAnsi="Times New Roman"/>
          <w:sz w:val="28"/>
          <w:szCs w:val="28"/>
        </w:rPr>
        <w:t>совместном</w:t>
      </w:r>
      <w:proofErr w:type="gramEnd"/>
    </w:p>
    <w:p w:rsidR="00574080" w:rsidRDefault="00574080" w:rsidP="0057408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74080">
        <w:rPr>
          <w:rFonts w:ascii="Times New Roman" w:hAnsi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74080">
        <w:rPr>
          <w:rFonts w:ascii="Times New Roman" w:hAnsi="Times New Roman"/>
          <w:sz w:val="28"/>
          <w:szCs w:val="28"/>
        </w:rPr>
        <w:t>инфраструктуры субъекта обращения</w:t>
      </w:r>
    </w:p>
    <w:p w:rsidR="00574080" w:rsidRPr="00574080" w:rsidRDefault="00574080" w:rsidP="00574080">
      <w:pPr>
        <w:jc w:val="center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донорской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080">
        <w:rPr>
          <w:rFonts w:ascii="Times New Roman" w:hAnsi="Times New Roman"/>
          <w:sz w:val="28"/>
          <w:szCs w:val="28"/>
        </w:rPr>
        <w:t>крови и (или) ее компонентов</w:t>
      </w:r>
    </w:p>
    <w:p w:rsidR="00574080" w:rsidRPr="00574080" w:rsidRDefault="00574080" w:rsidP="00574080">
      <w:pPr>
        <w:jc w:val="center"/>
        <w:rPr>
          <w:rFonts w:ascii="Times New Roman" w:hAnsi="Times New Roman"/>
          <w:sz w:val="28"/>
          <w:szCs w:val="28"/>
        </w:rPr>
      </w:pPr>
    </w:p>
    <w:p w:rsidR="00574080" w:rsidRPr="00574080" w:rsidRDefault="00574080" w:rsidP="00574080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Организация обязана заготавливать и передавать производителю плазму крови в соответствии с постановлением Правительства Российской Федерации от </w:t>
      </w:r>
      <w:r w:rsidR="00822A8E" w:rsidRPr="00822A8E">
        <w:rPr>
          <w:rFonts w:ascii="Times New Roman" w:eastAsia="SimSun" w:hAnsi="Times New Roman"/>
          <w:color w:val="000000"/>
          <w:sz w:val="28"/>
          <w:szCs w:val="28"/>
          <w:lang w:eastAsia="zh-CN"/>
        </w:rPr>
        <w:t>0</w:t>
      </w:r>
      <w:r w:rsidRPr="005740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2 февраля 2023 г. № 153 «Об утверждении Правил передачи </w:t>
      </w:r>
      <w:r w:rsidRPr="00574080">
        <w:rPr>
          <w:rFonts w:ascii="Times New Roman" w:eastAsia="SimSun" w:hAnsi="Times New Roman"/>
          <w:color w:val="000000"/>
          <w:spacing w:val="-2"/>
          <w:sz w:val="28"/>
          <w:szCs w:val="28"/>
          <w:lang w:eastAsia="zh-CN"/>
        </w:rPr>
        <w:t>организациям, осуществляющим произ</w:t>
      </w:r>
      <w:r w:rsidR="00822A8E" w:rsidRPr="00822A8E">
        <w:rPr>
          <w:rFonts w:ascii="Times New Roman" w:eastAsia="SimSun" w:hAnsi="Times New Roman"/>
          <w:color w:val="000000"/>
          <w:spacing w:val="-2"/>
          <w:sz w:val="28"/>
          <w:szCs w:val="28"/>
          <w:lang w:eastAsia="zh-CN"/>
        </w:rPr>
        <w:t xml:space="preserve">водство лекарственных средств и </w:t>
      </w:r>
      <w:r w:rsidRPr="00574080">
        <w:rPr>
          <w:rFonts w:ascii="Times New Roman" w:eastAsia="SimSun" w:hAnsi="Times New Roman"/>
          <w:color w:val="000000"/>
          <w:spacing w:val="-2"/>
          <w:sz w:val="28"/>
          <w:szCs w:val="28"/>
          <w:lang w:eastAsia="zh-CN"/>
        </w:rPr>
        <w:t>(или)</w:t>
      </w:r>
      <w:r w:rsidRPr="005740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медицинских изделий, донорской крови и (или) ее компонентов» </w:t>
      </w:r>
      <w:r w:rsidRPr="00574080">
        <w:rPr>
          <w:rFonts w:ascii="Times New Roman" w:eastAsia="SimSun" w:hAnsi="Times New Roman"/>
          <w:sz w:val="28"/>
          <w:szCs w:val="28"/>
          <w:lang w:eastAsia="zh-CN"/>
        </w:rPr>
        <w:t xml:space="preserve">(далее </w:t>
      </w:r>
      <w:r w:rsidR="00822A8E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574080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</w:t>
      </w:r>
      <w:r w:rsidR="00822A8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74080">
        <w:rPr>
          <w:rFonts w:ascii="Times New Roman" w:eastAsia="SimSun" w:hAnsi="Times New Roman"/>
          <w:sz w:val="28"/>
          <w:szCs w:val="28"/>
          <w:lang w:eastAsia="zh-CN"/>
        </w:rPr>
        <w:t>№ 153)</w:t>
      </w:r>
      <w:r w:rsidRPr="005740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согласно следующему плану:</w:t>
      </w:r>
    </w:p>
    <w:p w:rsidR="00574080" w:rsidRPr="00574080" w:rsidRDefault="00574080" w:rsidP="00574080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737"/>
      </w:tblGrid>
      <w:tr w:rsidR="00574080" w:rsidRPr="00574080" w:rsidTr="00822A8E">
        <w:tc>
          <w:tcPr>
            <w:tcW w:w="3460" w:type="dxa"/>
          </w:tcPr>
          <w:p w:rsidR="00574080" w:rsidRPr="00574080" w:rsidRDefault="00574080" w:rsidP="00822A8E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5737" w:type="dxa"/>
          </w:tcPr>
          <w:p w:rsidR="00574080" w:rsidRPr="00574080" w:rsidRDefault="00574080" w:rsidP="00822A8E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Минимальный объем продукции</w:t>
            </w:r>
            <w:r w:rsidR="00822A8E" w:rsidRPr="00822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4080">
              <w:rPr>
                <w:rFonts w:ascii="Times New Roman" w:hAnsi="Times New Roman"/>
                <w:sz w:val="28"/>
                <w:szCs w:val="28"/>
              </w:rPr>
              <w:t>(в литрах)</w:t>
            </w:r>
          </w:p>
        </w:tc>
      </w:tr>
      <w:tr w:rsidR="00574080" w:rsidRPr="00574080" w:rsidTr="00822A8E">
        <w:tc>
          <w:tcPr>
            <w:tcW w:w="3460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737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574080" w:rsidRPr="00574080" w:rsidTr="00822A8E">
        <w:tc>
          <w:tcPr>
            <w:tcW w:w="3460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5737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574080" w:rsidRPr="00574080" w:rsidTr="00822A8E">
        <w:tc>
          <w:tcPr>
            <w:tcW w:w="3460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5737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574080" w:rsidRPr="00574080" w:rsidTr="00822A8E">
        <w:tc>
          <w:tcPr>
            <w:tcW w:w="3460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5737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574080" w:rsidRPr="00574080" w:rsidTr="00822A8E">
        <w:tc>
          <w:tcPr>
            <w:tcW w:w="3460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5737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574080" w:rsidRPr="00574080" w:rsidTr="00822A8E">
        <w:tc>
          <w:tcPr>
            <w:tcW w:w="3460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2031</w:t>
            </w:r>
          </w:p>
        </w:tc>
        <w:tc>
          <w:tcPr>
            <w:tcW w:w="5737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574080" w:rsidRPr="00574080" w:rsidTr="00822A8E">
        <w:tc>
          <w:tcPr>
            <w:tcW w:w="3460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2032 и далее</w:t>
            </w:r>
          </w:p>
        </w:tc>
        <w:tc>
          <w:tcPr>
            <w:tcW w:w="5737" w:type="dxa"/>
            <w:shd w:val="clear" w:color="auto" w:fill="auto"/>
          </w:tcPr>
          <w:p w:rsidR="00574080" w:rsidRPr="00574080" w:rsidRDefault="00574080" w:rsidP="00574080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4080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</w:tbl>
    <w:p w:rsidR="00574080" w:rsidRPr="00574080" w:rsidRDefault="00574080" w:rsidP="00574080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Организация обязана передавать плазму крови производителю, соответствующую требованиям, установленным постановлением № 153</w:t>
      </w:r>
      <w:r w:rsidRPr="00574080">
        <w:rPr>
          <w:rFonts w:ascii="Times New Roman" w:eastAsia="SimSun" w:hAnsi="Times New Roman"/>
          <w:color w:val="000000"/>
          <w:sz w:val="28"/>
          <w:szCs w:val="28"/>
          <w:lang w:eastAsia="zh-CN"/>
        </w:rPr>
        <w:t>,</w:t>
      </w:r>
      <w:r w:rsidRPr="00574080">
        <w:rPr>
          <w:rFonts w:ascii="Times New Roman" w:hAnsi="Times New Roman"/>
          <w:sz w:val="28"/>
          <w:szCs w:val="28"/>
        </w:rPr>
        <w:t xml:space="preserve"> в установленные по годам сроки с учетом минимального объема заготовки и передачи плазмы крови на каждый год.</w:t>
      </w:r>
    </w:p>
    <w:p w:rsidR="00574080" w:rsidRPr="00574080" w:rsidRDefault="00574080" w:rsidP="00574080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080">
        <w:rPr>
          <w:rFonts w:ascii="Times New Roman" w:hAnsi="Times New Roman"/>
          <w:sz w:val="28"/>
          <w:szCs w:val="28"/>
        </w:rPr>
        <w:t xml:space="preserve">Срок действия соглашения составляет период времени, начинающийся </w:t>
      </w:r>
      <w:proofErr w:type="gramStart"/>
      <w:r w:rsidRPr="00574080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574080">
        <w:rPr>
          <w:rFonts w:ascii="Times New Roman" w:hAnsi="Times New Roman"/>
          <w:sz w:val="28"/>
          <w:szCs w:val="28"/>
        </w:rPr>
        <w:t xml:space="preserve"> и заканчивающийся через 15 (пятнадцать) лет после указанной даты заключения соглашения.</w:t>
      </w:r>
    </w:p>
    <w:p w:rsidR="00574080" w:rsidRPr="00574080" w:rsidRDefault="00574080" w:rsidP="00574080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Ref158142451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План мероприятий, предусматривающий объем и сроки исполнения производителем </w:t>
      </w:r>
      <w:r w:rsidRPr="00574080">
        <w:rPr>
          <w:rFonts w:ascii="Times New Roman" w:eastAsiaTheme="minorHAnsi" w:hAnsi="Times New Roman"/>
          <w:sz w:val="28"/>
          <w:szCs w:val="28"/>
          <w:lang w:eastAsia="en-US"/>
        </w:rPr>
        <w:t>обязательств по оснащению и строительству объекта соглашения:</w:t>
      </w:r>
    </w:p>
    <w:tbl>
      <w:tblPr>
        <w:tblStyle w:val="10"/>
        <w:tblW w:w="9314" w:type="dxa"/>
        <w:tblInd w:w="1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3770"/>
        <w:gridCol w:w="4960"/>
      </w:tblGrid>
      <w:tr w:rsidR="00574080" w:rsidRPr="00574080" w:rsidTr="00822A8E">
        <w:tc>
          <w:tcPr>
            <w:tcW w:w="584" w:type="dxa"/>
          </w:tcPr>
          <w:p w:rsidR="00574080" w:rsidRPr="00574080" w:rsidRDefault="00574080" w:rsidP="00822A8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74080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822A8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822A8E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="00822A8E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770" w:type="dxa"/>
          </w:tcPr>
          <w:p w:rsidR="00574080" w:rsidRPr="00574080" w:rsidRDefault="00574080" w:rsidP="00822A8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74080">
              <w:rPr>
                <w:rFonts w:ascii="Times New Roman" w:hAnsi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0" w:type="dxa"/>
          </w:tcPr>
          <w:p w:rsidR="00574080" w:rsidRPr="00574080" w:rsidRDefault="00574080" w:rsidP="00822A8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74080">
              <w:rPr>
                <w:rFonts w:ascii="Times New Roman" w:hAnsi="Times New Roman"/>
                <w:bCs/>
                <w:sz w:val="26"/>
                <w:szCs w:val="26"/>
              </w:rPr>
              <w:t>Срок выполнения мероприятия</w:t>
            </w:r>
          </w:p>
        </w:tc>
      </w:tr>
    </w:tbl>
    <w:p w:rsidR="00822A8E" w:rsidRPr="00822A8E" w:rsidRDefault="00822A8E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9314" w:type="dxa"/>
        <w:tblInd w:w="150" w:type="dxa"/>
        <w:tblLook w:val="04A0" w:firstRow="1" w:lastRow="0" w:firstColumn="1" w:lastColumn="0" w:noHBand="0" w:noVBand="1"/>
      </w:tblPr>
      <w:tblGrid>
        <w:gridCol w:w="584"/>
        <w:gridCol w:w="3769"/>
        <w:gridCol w:w="4961"/>
      </w:tblGrid>
      <w:tr w:rsidR="00822A8E" w:rsidRPr="00822A8E" w:rsidTr="00822A8E">
        <w:trPr>
          <w:tblHeader/>
        </w:trPr>
        <w:tc>
          <w:tcPr>
            <w:tcW w:w="584" w:type="dxa"/>
          </w:tcPr>
          <w:p w:rsidR="00822A8E" w:rsidRPr="00822A8E" w:rsidRDefault="00822A8E" w:rsidP="00822A8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22A8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769" w:type="dxa"/>
          </w:tcPr>
          <w:p w:rsidR="00822A8E" w:rsidRPr="00822A8E" w:rsidRDefault="00822A8E" w:rsidP="00822A8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22A8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</w:tcPr>
          <w:p w:rsidR="00822A8E" w:rsidRPr="00822A8E" w:rsidRDefault="00822A8E" w:rsidP="00822A8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22A8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</w:t>
            </w:r>
          </w:p>
        </w:tc>
      </w:tr>
      <w:tr w:rsidR="00574080" w:rsidRPr="00574080" w:rsidTr="00822A8E">
        <w:tc>
          <w:tcPr>
            <w:tcW w:w="584" w:type="dxa"/>
          </w:tcPr>
          <w:p w:rsidR="00574080" w:rsidRPr="00574080" w:rsidRDefault="00574080" w:rsidP="00822A8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9" w:type="dxa"/>
          </w:tcPr>
          <w:p w:rsidR="00574080" w:rsidRPr="00574080" w:rsidRDefault="00574080" w:rsidP="00822A8E">
            <w:pPr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>Проведение инженерных изысканий</w:t>
            </w:r>
          </w:p>
        </w:tc>
        <w:tc>
          <w:tcPr>
            <w:tcW w:w="4961" w:type="dxa"/>
          </w:tcPr>
          <w:p w:rsidR="00574080" w:rsidRPr="004060A5" w:rsidRDefault="00574080" w:rsidP="00822A8E">
            <w:pPr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61 календарный день </w:t>
            </w:r>
            <w:proofErr w:type="gramStart"/>
            <w:r w:rsidRPr="00574080">
              <w:rPr>
                <w:rFonts w:ascii="Times New Roman" w:hAnsi="Times New Roman"/>
                <w:sz w:val="26"/>
                <w:szCs w:val="26"/>
              </w:rPr>
              <w:t>с даты предоставления</w:t>
            </w:r>
            <w:proofErr w:type="gram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земельного участка производителю в соответствии с условиями соглашения</w:t>
            </w:r>
          </w:p>
        </w:tc>
      </w:tr>
      <w:tr w:rsidR="00574080" w:rsidRPr="00574080" w:rsidTr="00822A8E">
        <w:tc>
          <w:tcPr>
            <w:tcW w:w="584" w:type="dxa"/>
          </w:tcPr>
          <w:p w:rsidR="00574080" w:rsidRPr="00574080" w:rsidRDefault="00574080" w:rsidP="00822A8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9" w:type="dxa"/>
          </w:tcPr>
          <w:p w:rsidR="00574080" w:rsidRPr="00574080" w:rsidRDefault="00574080" w:rsidP="00822A8E">
            <w:pPr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Проектирование </w:t>
            </w:r>
            <w:proofErr w:type="spellStart"/>
            <w:r w:rsidRPr="00574080">
              <w:rPr>
                <w:rFonts w:ascii="Times New Roman" w:hAnsi="Times New Roman"/>
                <w:sz w:val="26"/>
                <w:szCs w:val="26"/>
              </w:rPr>
              <w:t>плазмоцентра</w:t>
            </w:r>
            <w:proofErr w:type="spellEnd"/>
          </w:p>
        </w:tc>
        <w:tc>
          <w:tcPr>
            <w:tcW w:w="4961" w:type="dxa"/>
          </w:tcPr>
          <w:p w:rsidR="00574080" w:rsidRPr="00574080" w:rsidRDefault="00574080" w:rsidP="00822A8E">
            <w:pPr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150 календарных дней </w:t>
            </w:r>
            <w:proofErr w:type="gramStart"/>
            <w:r w:rsidRPr="00574080">
              <w:rPr>
                <w:rFonts w:ascii="Times New Roman" w:hAnsi="Times New Roman"/>
                <w:sz w:val="26"/>
                <w:szCs w:val="26"/>
              </w:rPr>
              <w:t>с даты окончания</w:t>
            </w:r>
            <w:proofErr w:type="gram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проведения инженерных изысканий</w:t>
            </w:r>
          </w:p>
        </w:tc>
      </w:tr>
      <w:tr w:rsidR="00574080" w:rsidRPr="00574080" w:rsidTr="00822A8E">
        <w:tc>
          <w:tcPr>
            <w:tcW w:w="584" w:type="dxa"/>
          </w:tcPr>
          <w:p w:rsidR="00574080" w:rsidRPr="00574080" w:rsidRDefault="00574080" w:rsidP="00822A8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9" w:type="dxa"/>
          </w:tcPr>
          <w:p w:rsidR="00574080" w:rsidRPr="00574080" w:rsidRDefault="00574080" w:rsidP="00822A8E">
            <w:pPr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Экспертиза проекта </w:t>
            </w:r>
            <w:proofErr w:type="spellStart"/>
            <w:r w:rsidRPr="00574080">
              <w:rPr>
                <w:rFonts w:ascii="Times New Roman" w:hAnsi="Times New Roman"/>
                <w:sz w:val="26"/>
                <w:szCs w:val="26"/>
              </w:rPr>
              <w:t>плазмоцентра</w:t>
            </w:r>
            <w:proofErr w:type="spellEnd"/>
          </w:p>
        </w:tc>
        <w:tc>
          <w:tcPr>
            <w:tcW w:w="4961" w:type="dxa"/>
          </w:tcPr>
          <w:p w:rsidR="00574080" w:rsidRPr="00574080" w:rsidRDefault="00574080" w:rsidP="00822A8E">
            <w:pPr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60 календарных дней </w:t>
            </w:r>
            <w:proofErr w:type="gramStart"/>
            <w:r w:rsidRPr="00574080">
              <w:rPr>
                <w:rFonts w:ascii="Times New Roman" w:hAnsi="Times New Roman"/>
                <w:sz w:val="26"/>
                <w:szCs w:val="26"/>
              </w:rPr>
              <w:t>с даты согласования</w:t>
            </w:r>
            <w:proofErr w:type="gram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проектной документации в отношении </w:t>
            </w:r>
            <w:proofErr w:type="spellStart"/>
            <w:r w:rsidRPr="00574080">
              <w:rPr>
                <w:rFonts w:ascii="Times New Roman" w:hAnsi="Times New Roman"/>
                <w:sz w:val="26"/>
                <w:szCs w:val="26"/>
              </w:rPr>
              <w:t>плазмоцентра</w:t>
            </w:r>
            <w:proofErr w:type="spell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74080" w:rsidRPr="00574080" w:rsidTr="00822A8E">
        <w:tc>
          <w:tcPr>
            <w:tcW w:w="584" w:type="dxa"/>
          </w:tcPr>
          <w:p w:rsidR="00574080" w:rsidRPr="00574080" w:rsidRDefault="00574080" w:rsidP="00822A8E">
            <w:pPr>
              <w:numPr>
                <w:ilvl w:val="0"/>
                <w:numId w:val="8"/>
              </w:numPr>
              <w:spacing w:line="245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9" w:type="dxa"/>
          </w:tcPr>
          <w:p w:rsidR="00574080" w:rsidRPr="00574080" w:rsidRDefault="00574080" w:rsidP="00822A8E">
            <w:pPr>
              <w:spacing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>Разработка рабочей документации</w:t>
            </w:r>
            <w:r w:rsidRPr="00574080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574080" w:rsidRPr="00574080" w:rsidRDefault="00574080" w:rsidP="00822A8E">
            <w:pPr>
              <w:spacing w:line="24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4080" w:rsidRPr="00574080" w:rsidRDefault="00574080" w:rsidP="00822A8E">
            <w:pPr>
              <w:spacing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60 календарных дней </w:t>
            </w:r>
            <w:proofErr w:type="gramStart"/>
            <w:r w:rsidRPr="00574080">
              <w:rPr>
                <w:rFonts w:ascii="Times New Roman" w:hAnsi="Times New Roman"/>
                <w:sz w:val="26"/>
                <w:szCs w:val="26"/>
              </w:rPr>
              <w:t>с даты получения</w:t>
            </w:r>
            <w:proofErr w:type="gram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положительного заключения экспертизы проектной документации</w:t>
            </w:r>
          </w:p>
        </w:tc>
      </w:tr>
      <w:tr w:rsidR="00574080" w:rsidRPr="00574080" w:rsidTr="00822A8E">
        <w:tc>
          <w:tcPr>
            <w:tcW w:w="584" w:type="dxa"/>
          </w:tcPr>
          <w:p w:rsidR="00574080" w:rsidRPr="00574080" w:rsidRDefault="00574080" w:rsidP="00822A8E">
            <w:pPr>
              <w:numPr>
                <w:ilvl w:val="0"/>
                <w:numId w:val="8"/>
              </w:numPr>
              <w:spacing w:line="245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9" w:type="dxa"/>
          </w:tcPr>
          <w:p w:rsidR="00574080" w:rsidRPr="00574080" w:rsidRDefault="00574080" w:rsidP="00822A8E">
            <w:pPr>
              <w:spacing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Строительство </w:t>
            </w:r>
            <w:proofErr w:type="spellStart"/>
            <w:r w:rsidRPr="00574080">
              <w:rPr>
                <w:rFonts w:ascii="Times New Roman" w:hAnsi="Times New Roman"/>
                <w:sz w:val="26"/>
                <w:szCs w:val="26"/>
              </w:rPr>
              <w:t>плазмоцентра</w:t>
            </w:r>
            <w:proofErr w:type="spell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574080" w:rsidRPr="00574080" w:rsidRDefault="00574080" w:rsidP="00822A8E">
            <w:pPr>
              <w:spacing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395 календарных дней </w:t>
            </w:r>
            <w:proofErr w:type="gramStart"/>
            <w:r w:rsidRPr="00574080">
              <w:rPr>
                <w:rFonts w:ascii="Times New Roman" w:hAnsi="Times New Roman"/>
                <w:sz w:val="26"/>
                <w:szCs w:val="26"/>
              </w:rPr>
              <w:t>с даты получения</w:t>
            </w:r>
            <w:proofErr w:type="gram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положительного заключения экспертизы проектной документации и разрешения на строительство </w:t>
            </w:r>
          </w:p>
        </w:tc>
      </w:tr>
      <w:tr w:rsidR="00574080" w:rsidRPr="00574080" w:rsidTr="00822A8E">
        <w:tc>
          <w:tcPr>
            <w:tcW w:w="584" w:type="dxa"/>
          </w:tcPr>
          <w:p w:rsidR="00574080" w:rsidRPr="00574080" w:rsidRDefault="00574080" w:rsidP="00822A8E">
            <w:pPr>
              <w:numPr>
                <w:ilvl w:val="0"/>
                <w:numId w:val="8"/>
              </w:numPr>
              <w:spacing w:line="245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9" w:type="dxa"/>
          </w:tcPr>
          <w:p w:rsidR="00574080" w:rsidRPr="00574080" w:rsidRDefault="00574080" w:rsidP="00822A8E">
            <w:pPr>
              <w:spacing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>Запрос на подключение внешних сетей и подключение к внешним сетям</w:t>
            </w:r>
          </w:p>
        </w:tc>
        <w:tc>
          <w:tcPr>
            <w:tcW w:w="4961" w:type="dxa"/>
          </w:tcPr>
          <w:p w:rsidR="00574080" w:rsidRPr="00574080" w:rsidRDefault="00574080" w:rsidP="00822A8E">
            <w:pPr>
              <w:spacing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z w:val="26"/>
                <w:szCs w:val="26"/>
              </w:rPr>
              <w:t xml:space="preserve">90 календарных дней </w:t>
            </w:r>
            <w:proofErr w:type="gramStart"/>
            <w:r w:rsidRPr="00574080">
              <w:rPr>
                <w:rFonts w:ascii="Times New Roman" w:hAnsi="Times New Roman"/>
                <w:sz w:val="26"/>
                <w:szCs w:val="26"/>
              </w:rPr>
              <w:t>с даты завершения</w:t>
            </w:r>
            <w:proofErr w:type="gramEnd"/>
            <w:r w:rsidRPr="00574080">
              <w:rPr>
                <w:rFonts w:ascii="Times New Roman" w:hAnsi="Times New Roman"/>
                <w:sz w:val="26"/>
                <w:szCs w:val="26"/>
              </w:rPr>
              <w:t xml:space="preserve"> строительства</w:t>
            </w:r>
          </w:p>
        </w:tc>
      </w:tr>
    </w:tbl>
    <w:p w:rsidR="00822A8E" w:rsidRPr="004060A5" w:rsidRDefault="00822A8E" w:rsidP="00822A8E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574080" w:rsidRPr="00574080" w:rsidRDefault="00574080" w:rsidP="00822A8E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 xml:space="preserve">Срок исполнения производителем обязательств по оснащению и строительству не может превышать трех лет с даты подписания сторонами соглашения, протокола </w:t>
      </w:r>
      <w:proofErr w:type="gramStart"/>
      <w:r w:rsidRPr="00574080">
        <w:rPr>
          <w:rFonts w:ascii="Times New Roman" w:hAnsi="Times New Roman"/>
          <w:sz w:val="28"/>
          <w:szCs w:val="28"/>
        </w:rPr>
        <w:t>согласования выполнения предварительных условий начала строительства</w:t>
      </w:r>
      <w:proofErr w:type="gramEnd"/>
      <w:r w:rsidRPr="00574080">
        <w:rPr>
          <w:rFonts w:ascii="Times New Roman" w:hAnsi="Times New Roman"/>
          <w:sz w:val="28"/>
          <w:szCs w:val="28"/>
        </w:rPr>
        <w:t xml:space="preserve"> до даты завершения работ.</w:t>
      </w:r>
      <w:bookmarkEnd w:id="1"/>
    </w:p>
    <w:p w:rsidR="00574080" w:rsidRPr="00574080" w:rsidRDefault="00574080" w:rsidP="00822A8E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Срок передачи объекта организации по акту передачи – в течение</w:t>
      </w:r>
      <w:r w:rsidR="00822A8E" w:rsidRPr="00822A8E">
        <w:rPr>
          <w:rFonts w:ascii="Times New Roman" w:hAnsi="Times New Roman"/>
          <w:sz w:val="28"/>
          <w:szCs w:val="28"/>
        </w:rPr>
        <w:br/>
      </w:r>
      <w:r w:rsidRPr="00574080">
        <w:rPr>
          <w:rFonts w:ascii="Times New Roman" w:hAnsi="Times New Roman"/>
          <w:sz w:val="28"/>
          <w:szCs w:val="28"/>
        </w:rPr>
        <w:t>30 (тридцати) дней со дня ввода в эксплуатацию.</w:t>
      </w:r>
      <w:bookmarkStart w:id="2" w:name="_Toc33800346"/>
      <w:bookmarkStart w:id="3" w:name="_Toc132396482"/>
      <w:bookmarkStart w:id="4" w:name="_Toc154700486"/>
    </w:p>
    <w:p w:rsidR="00574080" w:rsidRPr="004060A5" w:rsidRDefault="00574080" w:rsidP="00822A8E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О</w:t>
      </w:r>
      <w:bookmarkEnd w:id="2"/>
      <w:bookmarkEnd w:id="3"/>
      <w:bookmarkEnd w:id="4"/>
      <w:r w:rsidRPr="00574080">
        <w:rPr>
          <w:rFonts w:ascii="Times New Roman" w:hAnsi="Times New Roman"/>
          <w:sz w:val="28"/>
          <w:szCs w:val="28"/>
        </w:rPr>
        <w:t>писание и</w:t>
      </w:r>
      <w:r w:rsidRPr="00574080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574080">
        <w:rPr>
          <w:rFonts w:ascii="Times New Roman" w:eastAsiaTheme="minorHAnsi" w:hAnsi="Times New Roman"/>
          <w:sz w:val="28"/>
          <w:szCs w:val="28"/>
          <w:lang w:eastAsia="en-US"/>
        </w:rPr>
        <w:t>технико-экономические показатели объекта соглашения:</w:t>
      </w:r>
      <w:r w:rsidRPr="00574080">
        <w:rPr>
          <w:rFonts w:ascii="Times New Roman" w:hAnsi="Times New Roman"/>
          <w:sz w:val="28"/>
          <w:szCs w:val="28"/>
        </w:rPr>
        <w:t xml:space="preserve"> </w:t>
      </w:r>
    </w:p>
    <w:p w:rsidR="00822A8E" w:rsidRPr="004060A5" w:rsidRDefault="00822A8E" w:rsidP="00822A8E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84"/>
        <w:gridCol w:w="5937"/>
      </w:tblGrid>
      <w:tr w:rsidR="00574080" w:rsidRPr="00574080" w:rsidTr="00822A8E">
        <w:tc>
          <w:tcPr>
            <w:tcW w:w="630" w:type="dxa"/>
          </w:tcPr>
          <w:p w:rsidR="00574080" w:rsidRPr="00574080" w:rsidRDefault="00574080" w:rsidP="00822A8E">
            <w:pPr>
              <w:spacing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74080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822A8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822A8E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="00822A8E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74080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74080">
              <w:rPr>
                <w:rFonts w:ascii="Times New Roman" w:hAnsi="Times New Roman"/>
                <w:bCs/>
                <w:sz w:val="26"/>
                <w:szCs w:val="26"/>
              </w:rPr>
              <w:t>Описание</w:t>
            </w:r>
          </w:p>
        </w:tc>
      </w:tr>
    </w:tbl>
    <w:p w:rsidR="00822A8E" w:rsidRPr="00822A8E" w:rsidRDefault="00822A8E" w:rsidP="00822A8E">
      <w:pPr>
        <w:spacing w:line="245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84"/>
        <w:gridCol w:w="5937"/>
      </w:tblGrid>
      <w:tr w:rsidR="00822A8E" w:rsidRPr="00822A8E" w:rsidTr="00822A8E">
        <w:trPr>
          <w:tblHeader/>
        </w:trPr>
        <w:tc>
          <w:tcPr>
            <w:tcW w:w="630" w:type="dxa"/>
          </w:tcPr>
          <w:p w:rsidR="00822A8E" w:rsidRPr="00822A8E" w:rsidRDefault="00822A8E" w:rsidP="00822A8E">
            <w:pPr>
              <w:spacing w:line="245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822A8E">
              <w:rPr>
                <w:rFonts w:ascii="Times New Roman" w:hAnsi="Times New Roman"/>
                <w:bCs/>
                <w:spacing w:val="-2"/>
                <w:sz w:val="26"/>
                <w:szCs w:val="26"/>
                <w:lang w:val="en-US"/>
              </w:rPr>
              <w:t>1</w:t>
            </w:r>
          </w:p>
        </w:tc>
        <w:tc>
          <w:tcPr>
            <w:tcW w:w="2784" w:type="dxa"/>
          </w:tcPr>
          <w:p w:rsidR="00822A8E" w:rsidRPr="00822A8E" w:rsidRDefault="00822A8E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822A8E">
              <w:rPr>
                <w:rFonts w:ascii="Times New Roman" w:hAnsi="Times New Roman"/>
                <w:bCs/>
                <w:spacing w:val="-2"/>
                <w:sz w:val="26"/>
                <w:szCs w:val="26"/>
                <w:lang w:val="en-US"/>
              </w:rPr>
              <w:t>2</w:t>
            </w:r>
          </w:p>
        </w:tc>
        <w:tc>
          <w:tcPr>
            <w:tcW w:w="5937" w:type="dxa"/>
          </w:tcPr>
          <w:p w:rsidR="00822A8E" w:rsidRPr="00822A8E" w:rsidRDefault="00822A8E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822A8E">
              <w:rPr>
                <w:rFonts w:ascii="Times New Roman" w:hAnsi="Times New Roman"/>
                <w:bCs/>
                <w:spacing w:val="-2"/>
                <w:sz w:val="26"/>
                <w:szCs w:val="26"/>
                <w:lang w:val="en-US"/>
              </w:rPr>
              <w:t>3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822A8E">
            <w:pPr>
              <w:numPr>
                <w:ilvl w:val="0"/>
                <w:numId w:val="9"/>
              </w:numPr>
              <w:spacing w:line="245" w:lineRule="auto"/>
              <w:contextualSpacing/>
              <w:jc w:val="both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Наименование объекта</w:t>
            </w:r>
          </w:p>
        </w:tc>
        <w:tc>
          <w:tcPr>
            <w:tcW w:w="5937" w:type="dxa"/>
          </w:tcPr>
          <w:p w:rsidR="00371605" w:rsidRDefault="00574080" w:rsidP="00371605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проектирование и строительство здания </w:t>
            </w:r>
            <w:proofErr w:type="spellStart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плазмоцентра</w:t>
            </w:r>
            <w:proofErr w:type="spellEnd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 базе станции переливания крови </w:t>
            </w:r>
          </w:p>
          <w:p w:rsidR="00574080" w:rsidRPr="00574080" w:rsidRDefault="00574080" w:rsidP="00371605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г</w:t>
            </w:r>
            <w:r w:rsidR="00371605"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Рязани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822A8E">
            <w:pPr>
              <w:numPr>
                <w:ilvl w:val="0"/>
                <w:numId w:val="9"/>
              </w:numPr>
              <w:spacing w:line="245" w:lineRule="auto"/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Адрес, сведения о земельном участке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spacing w:line="245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размещение здания </w:t>
            </w:r>
            <w:proofErr w:type="spellStart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плазмоцентра</w:t>
            </w:r>
            <w:proofErr w:type="spellEnd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планируется на земельном участке ориентировочной площадью не менее 7 000 кв. м, подлежащем формированию учредителем организации в соответствии с соглашением из участков или их частей (и, если применимо, иных земельных участков). </w:t>
            </w:r>
            <w:r w:rsidRPr="00574080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Категория и вид разрешенного использования земельного участка:</w:t>
            </w: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земли населенных пунктов, стационарное медицинское обслуживание, амбулаторно-поликлиническое обслуживание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822A8E">
            <w:pPr>
              <w:numPr>
                <w:ilvl w:val="0"/>
                <w:numId w:val="9"/>
              </w:numPr>
              <w:spacing w:line="245" w:lineRule="auto"/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Общая площадь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не более 1 850 м</w:t>
            </w:r>
            <w:proofErr w:type="gramStart"/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822A8E">
            <w:pPr>
              <w:numPr>
                <w:ilvl w:val="0"/>
                <w:numId w:val="9"/>
              </w:numPr>
              <w:spacing w:line="245" w:lineRule="auto"/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Площадь застройки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не более 885 м</w:t>
            </w:r>
            <w:proofErr w:type="gramStart"/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822A8E">
            <w:pPr>
              <w:numPr>
                <w:ilvl w:val="0"/>
                <w:numId w:val="9"/>
              </w:numPr>
              <w:spacing w:line="245" w:lineRule="auto"/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Этажность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не более 3-х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822A8E">
            <w:pPr>
              <w:numPr>
                <w:ilvl w:val="0"/>
                <w:numId w:val="9"/>
              </w:numPr>
              <w:spacing w:line="245" w:lineRule="auto"/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Назначение</w:t>
            </w:r>
          </w:p>
        </w:tc>
        <w:tc>
          <w:tcPr>
            <w:tcW w:w="5937" w:type="dxa"/>
          </w:tcPr>
          <w:p w:rsidR="00574080" w:rsidRPr="004060A5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spacing w:line="245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сооружение для взятия биоматериалов (плазма для фракционирования), хранение и контроль качества плазмы крови человека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Перечень (состав) помещений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состав и перечень помещений определяется медико-технологическим заданием, разработанным производителем и согласованным с организацией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Требования к проектной документации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при выполнении проектных работ необходимо руководствоваться действующими на территории Российской Федерации строительными нормами и правилами, государственными стандартами, санитарно-эпидемиологическими нормами, пособиями для проектирования другими сводами правил и законодательных актов 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Основные требования к конструктивным решениям, применяемым изделиям и материалам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конструктивные решения, принятые в проекте, должны отвечать всем требованиям, действующим на территории Российской Федерации</w:t>
            </w:r>
            <w:r w:rsidR="00822A8E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,</w:t>
            </w: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 xml:space="preserve"> и обеспечивать безопасность при эксплуатации сооружений. Спецификация предусмотренного проектом оборудования должна содержать указание о возможности применения аналогов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Основные требования к инженерному оборудованию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все инженерное оборудование, принятое в проекте, должно отвечать всем требованиям, действующим на территории Российской Федерации</w:t>
            </w:r>
            <w:r w:rsidR="00822A8E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,</w:t>
            </w: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 xml:space="preserve"> и обеспечивать безопасность при эксплуатации сооружений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Основные требования к технологическому оборудованию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состав и перечень техноло</w:t>
            </w:r>
            <w:r w:rsidR="00822A8E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гического оборудования определяю</w:t>
            </w: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тся медико-технологическим заданием и технологическим проектом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Требования к </w:t>
            </w:r>
            <w:proofErr w:type="spellStart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энергоэффективности</w:t>
            </w:r>
            <w:proofErr w:type="spellEnd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объектов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 xml:space="preserve">проектируемое сооружение должно отвечать </w:t>
            </w:r>
            <w:proofErr w:type="gramStart"/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требованиям</w:t>
            </w:r>
            <w:proofErr w:type="gramEnd"/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 xml:space="preserve"> указанным в </w:t>
            </w:r>
            <w:hyperlink r:id="rId10" w:history="1">
              <w:r w:rsidRPr="00574080">
                <w:rPr>
                  <w:rFonts w:ascii="Times New Roman" w:eastAsia="Calibri" w:hAnsi="Times New Roman"/>
                  <w:spacing w:val="-2"/>
                  <w:sz w:val="26"/>
                  <w:szCs w:val="26"/>
                </w:rPr>
                <w:t>Федеральном законе от 23</w:t>
              </w:r>
              <w:r w:rsidR="00822A8E">
                <w:rPr>
                  <w:rFonts w:ascii="Times New Roman" w:eastAsia="Calibri" w:hAnsi="Times New Roman"/>
                  <w:spacing w:val="-2"/>
                  <w:sz w:val="26"/>
                  <w:szCs w:val="26"/>
                </w:rPr>
                <w:t xml:space="preserve"> ноября </w:t>
              </w:r>
              <w:r w:rsidRPr="00574080">
                <w:rPr>
                  <w:rFonts w:ascii="Times New Roman" w:eastAsia="Calibri" w:hAnsi="Times New Roman"/>
                  <w:spacing w:val="-2"/>
                  <w:sz w:val="26"/>
                  <w:szCs w:val="26"/>
                </w:rPr>
                <w:t>2009</w:t>
              </w:r>
              <w:r w:rsidR="00822A8E">
                <w:rPr>
                  <w:rFonts w:ascii="Times New Roman" w:eastAsia="Calibri" w:hAnsi="Times New Roman"/>
                  <w:spacing w:val="-2"/>
                  <w:sz w:val="26"/>
                  <w:szCs w:val="26"/>
                </w:rPr>
                <w:t xml:space="preserve"> года </w:t>
              </w:r>
              <w:r w:rsidRPr="00574080">
                <w:rPr>
                  <w:rFonts w:ascii="Times New Roman" w:eastAsia="Calibri" w:hAnsi="Times New Roman"/>
                  <w:spacing w:val="-2"/>
                  <w:sz w:val="26"/>
                  <w:szCs w:val="26"/>
                </w:rPr>
                <w:t xml:space="preserve"> № 261-ФЗ  </w:t>
              </w:r>
              <w:r w:rsidR="00822A8E">
                <w:rPr>
                  <w:rFonts w:ascii="Times New Roman" w:eastAsia="Calibri" w:hAnsi="Times New Roman"/>
                  <w:spacing w:val="-2"/>
                  <w:sz w:val="26"/>
                  <w:szCs w:val="26"/>
                </w:rPr>
                <w:br/>
                <w:t xml:space="preserve">«Об </w:t>
              </w:r>
              <w:r w:rsidRPr="00574080">
                <w:rPr>
                  <w:rFonts w:ascii="Times New Roman" w:eastAsia="Calibri" w:hAnsi="Times New Roman"/>
                  <w:spacing w:val="-2"/>
                  <w:sz w:val="26"/>
                  <w:szCs w:val="26"/>
                </w:rPr>
                <w:t>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</w:r>
            </w:hyperlink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 xml:space="preserve"> 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Наружные инженерные сети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 xml:space="preserve">наружные инженерные коммуникации должны быть запроектированы в соответствии с требованиями </w:t>
            </w:r>
            <w:proofErr w:type="spellStart"/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ресурсоснабжающих</w:t>
            </w:r>
            <w:proofErr w:type="spellEnd"/>
            <w:r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 xml:space="preserve"> организаций и действующих норм в области проектирования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Технические условия на подключение к наружным инженерным сетям</w:t>
            </w:r>
          </w:p>
        </w:tc>
        <w:tc>
          <w:tcPr>
            <w:tcW w:w="5937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предоставляются организацией в течение</w:t>
            </w:r>
            <w:r w:rsidR="00822A8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7 рабочих дней </w:t>
            </w:r>
            <w:proofErr w:type="gramStart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с даты получения</w:t>
            </w:r>
            <w:proofErr w:type="gramEnd"/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расчета нагрузок от производителя</w:t>
            </w:r>
          </w:p>
        </w:tc>
      </w:tr>
      <w:tr w:rsidR="00574080" w:rsidRPr="00574080" w:rsidTr="00822A8E">
        <w:tc>
          <w:tcPr>
            <w:tcW w:w="630" w:type="dxa"/>
          </w:tcPr>
          <w:p w:rsidR="00574080" w:rsidRPr="00574080" w:rsidRDefault="00574080" w:rsidP="00574080">
            <w:pPr>
              <w:numPr>
                <w:ilvl w:val="0"/>
                <w:numId w:val="9"/>
              </w:numPr>
              <w:contextualSpacing/>
              <w:jc w:val="both"/>
              <w:outlineLvl w:val="1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2784" w:type="dxa"/>
          </w:tcPr>
          <w:p w:rsidR="00574080" w:rsidRPr="00574080" w:rsidRDefault="00574080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74080">
              <w:rPr>
                <w:rFonts w:ascii="Times New Roman" w:hAnsi="Times New Roman"/>
                <w:spacing w:val="-2"/>
                <w:sz w:val="26"/>
                <w:szCs w:val="26"/>
              </w:rPr>
              <w:t>Обеспечение доступности объекта инвалидам</w:t>
            </w:r>
          </w:p>
        </w:tc>
        <w:tc>
          <w:tcPr>
            <w:tcW w:w="5937" w:type="dxa"/>
          </w:tcPr>
          <w:p w:rsidR="00574080" w:rsidRPr="00574080" w:rsidRDefault="00371605" w:rsidP="00822A8E">
            <w:pPr>
              <w:tabs>
                <w:tab w:val="left" w:pos="567"/>
                <w:tab w:val="left" w:pos="851"/>
                <w:tab w:val="left" w:pos="1701"/>
              </w:tabs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н</w:t>
            </w:r>
            <w:r w:rsidR="00574080" w:rsidRPr="00574080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е требуется</w:t>
            </w:r>
          </w:p>
        </w:tc>
      </w:tr>
    </w:tbl>
    <w:p w:rsidR="00574080" w:rsidRPr="00574080" w:rsidRDefault="00574080" w:rsidP="00574080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74080">
        <w:rPr>
          <w:rFonts w:ascii="Times New Roman" w:hAnsi="Times New Roman"/>
          <w:sz w:val="28"/>
          <w:szCs w:val="28"/>
        </w:rPr>
        <w:t xml:space="preserve">Производитель обязуется своими силами или с привлечением третьих лиц за свой счет (за счет собственных средств) осуществить создание объекта и передать его организации для увеличения объема заготовки и </w:t>
      </w:r>
      <w:r w:rsidRPr="004060A5">
        <w:rPr>
          <w:rFonts w:ascii="Times New Roman" w:hAnsi="Times New Roman"/>
          <w:spacing w:val="-2"/>
          <w:sz w:val="28"/>
          <w:szCs w:val="28"/>
        </w:rPr>
        <w:t>хранения компонента крови – плазмы крови</w:t>
      </w:r>
      <w:r w:rsidR="004060A5" w:rsidRPr="004060A5">
        <w:rPr>
          <w:rFonts w:ascii="Times New Roman" w:hAnsi="Times New Roman"/>
          <w:spacing w:val="-2"/>
          <w:sz w:val="28"/>
          <w:szCs w:val="28"/>
        </w:rPr>
        <w:t xml:space="preserve"> –</w:t>
      </w:r>
      <w:r w:rsidRPr="004060A5">
        <w:rPr>
          <w:rFonts w:ascii="Times New Roman" w:hAnsi="Times New Roman"/>
          <w:spacing w:val="-2"/>
          <w:sz w:val="28"/>
          <w:szCs w:val="28"/>
        </w:rPr>
        <w:t xml:space="preserve"> для производства на территории</w:t>
      </w:r>
      <w:r w:rsidRPr="00574080">
        <w:rPr>
          <w:rFonts w:ascii="Times New Roman" w:hAnsi="Times New Roman"/>
          <w:sz w:val="28"/>
          <w:szCs w:val="28"/>
        </w:rPr>
        <w:t xml:space="preserve"> Российской Федерации лекарственных средств, в том числе финансирование проектной документации и проведения проектно-изыскательских работ.</w:t>
      </w:r>
      <w:proofErr w:type="gramEnd"/>
    </w:p>
    <w:p w:rsidR="00574080" w:rsidRDefault="00574080" w:rsidP="00574080">
      <w:pPr>
        <w:widowControl w:val="0"/>
        <w:numPr>
          <w:ilvl w:val="0"/>
          <w:numId w:val="7"/>
        </w:num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финансирования по оснащению и строительству объекта соглашения: </w:t>
      </w:r>
    </w:p>
    <w:p w:rsidR="00822A8E" w:rsidRPr="00574080" w:rsidRDefault="00822A8E" w:rsidP="00822A8E">
      <w:pPr>
        <w:widowControl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0"/>
        <w:tblW w:w="9313" w:type="dxa"/>
        <w:tblInd w:w="9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5473"/>
        <w:gridCol w:w="3196"/>
      </w:tblGrid>
      <w:tr w:rsidR="00574080" w:rsidRPr="00574080" w:rsidTr="00822A8E">
        <w:tc>
          <w:tcPr>
            <w:tcW w:w="644" w:type="dxa"/>
          </w:tcPr>
          <w:p w:rsidR="00574080" w:rsidRPr="00574080" w:rsidRDefault="00574080" w:rsidP="00822A8E">
            <w:pPr>
              <w:widowControl w:val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bookmarkStart w:id="5" w:name="_Hlk162553937"/>
            <w:r w:rsidRPr="0057408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  <w:r w:rsidR="00822A8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822A8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="00822A8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473" w:type="dxa"/>
          </w:tcPr>
          <w:p w:rsidR="00574080" w:rsidRPr="00574080" w:rsidRDefault="00574080" w:rsidP="00822A8E">
            <w:pPr>
              <w:widowControl w:val="0"/>
              <w:ind w:hanging="32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7408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Статья расходов</w:t>
            </w:r>
          </w:p>
        </w:tc>
        <w:tc>
          <w:tcPr>
            <w:tcW w:w="3196" w:type="dxa"/>
          </w:tcPr>
          <w:p w:rsidR="00574080" w:rsidRPr="00574080" w:rsidRDefault="00574080" w:rsidP="00822A8E">
            <w:pPr>
              <w:widowControl w:val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7408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Предполагаемый размер финансирования (руб.)</w:t>
            </w:r>
          </w:p>
        </w:tc>
      </w:tr>
    </w:tbl>
    <w:p w:rsidR="00822A8E" w:rsidRPr="00822A8E" w:rsidRDefault="00822A8E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9313" w:type="dxa"/>
        <w:tblInd w:w="94" w:type="dxa"/>
        <w:tblLook w:val="04A0" w:firstRow="1" w:lastRow="0" w:firstColumn="1" w:lastColumn="0" w:noHBand="0" w:noVBand="1"/>
      </w:tblPr>
      <w:tblGrid>
        <w:gridCol w:w="644"/>
        <w:gridCol w:w="5473"/>
        <w:gridCol w:w="3196"/>
      </w:tblGrid>
      <w:tr w:rsidR="00822A8E" w:rsidRPr="00822A8E" w:rsidTr="00822A8E">
        <w:trPr>
          <w:tblHeader/>
        </w:trPr>
        <w:tc>
          <w:tcPr>
            <w:tcW w:w="644" w:type="dxa"/>
          </w:tcPr>
          <w:p w:rsidR="00822A8E" w:rsidRPr="00822A8E" w:rsidRDefault="00822A8E" w:rsidP="00822A8E">
            <w:pPr>
              <w:widowControl w:val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822A8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73" w:type="dxa"/>
          </w:tcPr>
          <w:p w:rsidR="00822A8E" w:rsidRPr="00822A8E" w:rsidRDefault="00822A8E" w:rsidP="00822A8E">
            <w:pPr>
              <w:widowControl w:val="0"/>
              <w:ind w:hanging="32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822A8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96" w:type="dxa"/>
          </w:tcPr>
          <w:p w:rsidR="00822A8E" w:rsidRPr="00822A8E" w:rsidRDefault="00822A8E" w:rsidP="00822A8E">
            <w:pPr>
              <w:widowControl w:val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822A8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74080" w:rsidRPr="00574080" w:rsidTr="00822A8E">
        <w:tc>
          <w:tcPr>
            <w:tcW w:w="644" w:type="dxa"/>
          </w:tcPr>
          <w:p w:rsidR="00574080" w:rsidRPr="00574080" w:rsidRDefault="00574080" w:rsidP="00822A8E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>Проектирование, подготовка территории</w:t>
            </w:r>
          </w:p>
        </w:tc>
        <w:tc>
          <w:tcPr>
            <w:tcW w:w="3196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23 450 000,00</w:t>
            </w:r>
          </w:p>
        </w:tc>
      </w:tr>
      <w:tr w:rsidR="00574080" w:rsidRPr="00574080" w:rsidTr="00822A8E">
        <w:tc>
          <w:tcPr>
            <w:tcW w:w="644" w:type="dxa"/>
          </w:tcPr>
          <w:p w:rsidR="00574080" w:rsidRPr="00574080" w:rsidRDefault="00574080" w:rsidP="00822A8E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>Строительство, ввод в эксплуатацию</w:t>
            </w:r>
          </w:p>
        </w:tc>
        <w:tc>
          <w:tcPr>
            <w:tcW w:w="3196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410 375 000,00</w:t>
            </w:r>
          </w:p>
        </w:tc>
      </w:tr>
      <w:tr w:rsidR="00574080" w:rsidRPr="00574080" w:rsidTr="00822A8E">
        <w:tc>
          <w:tcPr>
            <w:tcW w:w="644" w:type="dxa"/>
          </w:tcPr>
          <w:p w:rsidR="00574080" w:rsidRPr="00574080" w:rsidRDefault="00574080" w:rsidP="00822A8E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 xml:space="preserve">Приобретение, монтаж и </w:t>
            </w:r>
            <w:proofErr w:type="spellStart"/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>пусконаладка</w:t>
            </w:r>
            <w:proofErr w:type="spellEnd"/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 xml:space="preserve"> оборудования для забора, заготовки и хранения донорской крови и ее компонентов, включая плазму крови</w:t>
            </w:r>
          </w:p>
        </w:tc>
        <w:tc>
          <w:tcPr>
            <w:tcW w:w="3196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311 865 000,00</w:t>
            </w:r>
          </w:p>
        </w:tc>
      </w:tr>
      <w:tr w:rsidR="00574080" w:rsidRPr="00574080" w:rsidTr="00822A8E">
        <w:tc>
          <w:tcPr>
            <w:tcW w:w="644" w:type="dxa"/>
          </w:tcPr>
          <w:p w:rsidR="00574080" w:rsidRPr="00574080" w:rsidRDefault="00574080" w:rsidP="00822A8E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>Арендная плата в отношении земельных участков</w:t>
            </w:r>
          </w:p>
        </w:tc>
        <w:tc>
          <w:tcPr>
            <w:tcW w:w="3196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размер арендной платы будет определен в соответствии с законодательством</w:t>
            </w:r>
          </w:p>
        </w:tc>
      </w:tr>
      <w:tr w:rsidR="00574080" w:rsidRPr="00574080" w:rsidTr="00822A8E">
        <w:tc>
          <w:tcPr>
            <w:tcW w:w="644" w:type="dxa"/>
          </w:tcPr>
          <w:p w:rsidR="00574080" w:rsidRPr="00574080" w:rsidRDefault="00574080" w:rsidP="00822A8E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3196" w:type="dxa"/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</w:p>
        </w:tc>
      </w:tr>
      <w:tr w:rsidR="00574080" w:rsidRPr="00574080" w:rsidTr="00822A8E">
        <w:tc>
          <w:tcPr>
            <w:tcW w:w="644" w:type="dxa"/>
            <w:tcBorders>
              <w:bottom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>Иные расходы, связанные с созданием объекта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размер будет определен в соответствии с проектной документацией и размером платы за технологическое присоединение  </w:t>
            </w:r>
          </w:p>
        </w:tc>
      </w:tr>
      <w:tr w:rsidR="00574080" w:rsidRPr="00574080" w:rsidTr="00822A8E">
        <w:tc>
          <w:tcPr>
            <w:tcW w:w="644" w:type="dxa"/>
            <w:tcBorders>
              <w:bottom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</w:rPr>
              <w:t>Оснащение лабораторного блока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bCs/>
                <w:sz w:val="26"/>
                <w:szCs w:val="26"/>
                <w:lang w:val="en-US" w:eastAsia="en-US"/>
              </w:rPr>
            </w:pPr>
            <w:r w:rsidRPr="00574080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113 400 000,00</w:t>
            </w:r>
          </w:p>
        </w:tc>
      </w:tr>
      <w:tr w:rsidR="00574080" w:rsidRPr="00574080" w:rsidTr="00822A8E">
        <w:tc>
          <w:tcPr>
            <w:tcW w:w="6117" w:type="dxa"/>
            <w:gridSpan w:val="2"/>
            <w:tcBorders>
              <w:top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574080">
              <w:rPr>
                <w:rFonts w:ascii="Times New Roman" w:eastAsiaTheme="minorHAnsi" w:hAnsi="Times New Roman"/>
                <w:bCs/>
                <w:sz w:val="26"/>
                <w:szCs w:val="26"/>
              </w:rPr>
              <w:t>Общий размер предполагаемых капитальных вложений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574080" w:rsidRPr="00574080" w:rsidRDefault="00574080" w:rsidP="00822A8E">
            <w:pPr>
              <w:widowControl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7408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859 090 000,00</w:t>
            </w:r>
          </w:p>
        </w:tc>
      </w:tr>
    </w:tbl>
    <w:bookmarkEnd w:id="5"/>
    <w:p w:rsidR="00574080" w:rsidRPr="00574080" w:rsidRDefault="00574080" w:rsidP="00822A8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sz w:val="28"/>
          <w:szCs w:val="28"/>
          <w:lang w:eastAsia="en-US"/>
        </w:rPr>
        <w:t>7.</w:t>
      </w:r>
      <w:r w:rsidR="00822A8E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  <w:lang w:eastAsia="en-US"/>
        </w:rPr>
        <w:t>Прогнозируемые доходы производителя, которые могут быть получены в результате использования переданной ему в соответствии с соглашением плазмы крови после передачи объекта соглашения организации и позволят обеспечить возмещение в полном объеме расходов производителя на оснащение и строительство объекта соглашения, составят не менее        859 090 000,00 рублей.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022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Производитель обязуется передать объект соглашения организации в течение тридцати дней со дня завершения оснащения, а в случае строительства 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</w:t>
      </w:r>
      <w:r w:rsidR="00822A8E" w:rsidRP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течение тридцати дней со дня его ввода в эксплуатацию.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022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досрочного прекращения соглашения по  вине организации или учредителя организации производитель вправе потребовать от организации компенсации документально подтвержденных расходов производителя на оснащение и строительство объекта, а также расходов производителя на привлечение и обслуживание финансирования в целях исполнения обязатель</w:t>
      </w:r>
      <w:proofErr w:type="gramStart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ств пр</w:t>
      </w:r>
      <w:proofErr w:type="gramEnd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оизводителя по соглашению. </w:t>
      </w:r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_Ref33629679"/>
      <w:r w:rsidRPr="00574080">
        <w:rPr>
          <w:rFonts w:ascii="Times New Roman" w:eastAsiaTheme="minorHAnsi" w:hAnsi="Times New Roman"/>
          <w:sz w:val="28"/>
          <w:szCs w:val="28"/>
        </w:rPr>
        <w:t>Для разрешения вопроса о сумме, подлежащей возмещению, создается согласительная комиссия из представителей организации, учредителя организации, производителя, которая определяет сумму расходов, понесенных производителем на создание объекта.</w:t>
      </w:r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В случае если согласительная комиссия не придет к согласию о сумме возмещения, расходы подлежат возмещению в судебном порядке.</w:t>
      </w:r>
    </w:p>
    <w:bookmarkEnd w:id="6"/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Учредитель организации обязан обеспечивать надлежащее исполнение организацией ее обязательств, возникших из соглашения.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Производитель устанавливает гарантийный срок </w:t>
      </w:r>
      <w:proofErr w:type="gramStart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объект соглашения с даты получения разрешения на ввод в эксплуатацию до даты</w:t>
      </w:r>
      <w:proofErr w:type="gramEnd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истечения срока действия соглашения.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Организация и учредитель организации осуществляют </w:t>
      </w:r>
      <w:proofErr w:type="gramStart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соблюдением производителем условий соглашения, в том числе за исполнением обязательств по соблюдению работ, в том числе сроков плана отдельных мероприятий.</w:t>
      </w:r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 xml:space="preserve">Производителем обеспечивается представителям организации и учредителя организации, осуществляющим </w:t>
      </w:r>
      <w:proofErr w:type="gramStart"/>
      <w:r w:rsidRPr="005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4080">
        <w:rPr>
          <w:rFonts w:ascii="Times New Roman" w:hAnsi="Times New Roman"/>
          <w:sz w:val="28"/>
          <w:szCs w:val="28"/>
        </w:rPr>
        <w:t xml:space="preserve"> исполнением производителем условий соглашения, беспрепятственный доступ на объект соглашения, а также к документации, относящейся к выполнению работ.</w:t>
      </w:r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Организация и (или) учредитель организации имеет право запрашивать у производителя информацию об исполнении производителем обязательств по соглашению посредством направления производителю письменного запроса с указанием разумного срока, в течение которого должны быть предоставлены указанные информация и документы.</w:t>
      </w:r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Организация и учредитель организации не вправе вмешиваться в осуществление хозяйственной деятельности производителя.</w:t>
      </w:r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При обнаружении организацией и (или) учредителем организации в ходе осуществления контроля за деятельностью производителя нарушений, которые могут существенно повлиять на соблюдение производителем условий соглашения, организация и (или) учредитель организации обяза</w:t>
      </w:r>
      <w:proofErr w:type="gramStart"/>
      <w:r w:rsidRPr="00574080">
        <w:rPr>
          <w:rFonts w:ascii="Times New Roman" w:hAnsi="Times New Roman"/>
          <w:sz w:val="28"/>
          <w:szCs w:val="28"/>
        </w:rPr>
        <w:t>н(</w:t>
      </w:r>
      <w:proofErr w:type="gramEnd"/>
      <w:r w:rsidRPr="00574080">
        <w:rPr>
          <w:rFonts w:ascii="Times New Roman" w:hAnsi="Times New Roman"/>
          <w:sz w:val="28"/>
          <w:szCs w:val="28"/>
        </w:rPr>
        <w:t>ы) в письменном виде сообщить об этом производителю в течение 5 (пяти) календарных дней с даты обнаружения указанных нарушений.</w:t>
      </w:r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74080">
        <w:rPr>
          <w:rFonts w:ascii="Times New Roman" w:hAnsi="Times New Roman"/>
          <w:sz w:val="28"/>
          <w:szCs w:val="28"/>
        </w:rPr>
        <w:t>Стороны обязаны своевременно предоставлять друг другу информацию, необходимую для исполнения обязанностей по соглашению в срок, определяемый сторонами, и незамедлительно уведомлять друг друга о наступлении событий, способных повлиять на надлежащее исполнение указанных обязанностей.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 неисполнение или ненадлежащее исполнение обязательств, предусмотренных соглашением, стороны несут ответственность в соответствии с действующим законодательством.</w:t>
      </w:r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Производитель несет ответственность за допущенное при проведении работ нарушение требований, установленных законодательством</w:t>
      </w:r>
      <w:r w:rsidR="00822A8E">
        <w:rPr>
          <w:rFonts w:ascii="Times New Roman" w:hAnsi="Times New Roman"/>
          <w:sz w:val="28"/>
          <w:szCs w:val="28"/>
        </w:rPr>
        <w:t>,</w:t>
      </w:r>
      <w:r w:rsidRPr="00574080">
        <w:rPr>
          <w:rFonts w:ascii="Times New Roman" w:hAnsi="Times New Roman"/>
          <w:sz w:val="28"/>
          <w:szCs w:val="28"/>
        </w:rPr>
        <w:t xml:space="preserve"> и обязательств по соглашению, если не докажет, что надлежащее исполнение оказалось невозможным вследствие наступления чрезвычайных и непредотвратимых при данных условиях обстоятельствах (непреодолимой силы) в соответствии с законодательством или действий организации или учредителя организации.</w:t>
      </w:r>
      <w:bookmarkStart w:id="7" w:name="_Toc135740579"/>
      <w:bookmarkStart w:id="8" w:name="_Ref33629377"/>
      <w:bookmarkStart w:id="9" w:name="_Toc154700464"/>
      <w:bookmarkStart w:id="10" w:name="_Toc132396449"/>
      <w:bookmarkStart w:id="11" w:name="_Toc33793256"/>
      <w:bookmarkStart w:id="12" w:name="_Ref33695232"/>
      <w:bookmarkStart w:id="13" w:name="_Ref33629766"/>
      <w:bookmarkStart w:id="14" w:name="_Toc33795777"/>
      <w:bookmarkStart w:id="15" w:name="_Ref33698446"/>
      <w:bookmarkStart w:id="16" w:name="_Ref33785745"/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Обстоятельства, исключающие ответственность сторон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74080">
        <w:rPr>
          <w:rFonts w:ascii="Times New Roman" w:hAnsi="Times New Roman"/>
          <w:sz w:val="28"/>
          <w:szCs w:val="28"/>
        </w:rPr>
        <w:t>.</w:t>
      </w:r>
      <w:bookmarkStart w:id="17" w:name="_Ref33629378"/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Обстоятельствами, исключающими ответственность производителя по соглашению, являются:</w:t>
      </w:r>
      <w:bookmarkStart w:id="18" w:name="_Ref33629379"/>
      <w:bookmarkEnd w:id="17"/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- просрочки и задержки исполнения обязанностей по соглашению или законодательству Российской Федерации организацией, учредителем организации, государственными органами, если такие просрочка или задержка препятствуют исполнению производителем своих обязательств по соглашению;</w:t>
      </w:r>
      <w:bookmarkStart w:id="19" w:name="_Ref33629380"/>
      <w:bookmarkEnd w:id="18"/>
    </w:p>
    <w:p w:rsidR="00574080" w:rsidRPr="00574080" w:rsidRDefault="00822A8E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74080" w:rsidRPr="00574080">
        <w:rPr>
          <w:rFonts w:ascii="Times New Roman" w:hAnsi="Times New Roman"/>
          <w:sz w:val="28"/>
          <w:szCs w:val="28"/>
        </w:rPr>
        <w:t>наступление особого обстоятельства или обстоятельства непреодолимой силы, если такие обстоятельства препятствуют исполнению производителем своих обязательств по соглашению и только в отношении тех обязательств, выполнению которых препятствуют особые обстоятельства или обстоятельства непреодолимой силы.</w:t>
      </w:r>
      <w:bookmarkStart w:id="20" w:name="_Ref33629381"/>
      <w:bookmarkEnd w:id="19"/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Обстоятельствами, исключающими ответственность организации, учредителя организации по соглашению, являются:</w:t>
      </w:r>
      <w:bookmarkStart w:id="21" w:name="_Ref33629382"/>
      <w:bookmarkEnd w:id="20"/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- просрочки и задержки исполнения обязатель</w:t>
      </w:r>
      <w:proofErr w:type="gramStart"/>
      <w:r w:rsidRPr="00574080">
        <w:rPr>
          <w:rFonts w:ascii="Times New Roman" w:hAnsi="Times New Roman"/>
          <w:sz w:val="28"/>
          <w:szCs w:val="28"/>
        </w:rPr>
        <w:t>ств пр</w:t>
      </w:r>
      <w:proofErr w:type="gramEnd"/>
      <w:r w:rsidRPr="00574080">
        <w:rPr>
          <w:rFonts w:ascii="Times New Roman" w:hAnsi="Times New Roman"/>
          <w:sz w:val="28"/>
          <w:szCs w:val="28"/>
        </w:rPr>
        <w:t>оизводителем при наличии вины производителя, если такие просрочка или задержка препятствуют исполнению организацией или, соответственно, учредителем организации своих обязательств по соглашению;</w:t>
      </w:r>
      <w:bookmarkStart w:id="22" w:name="_Ref33629383"/>
      <w:bookmarkEnd w:id="21"/>
    </w:p>
    <w:p w:rsidR="00574080" w:rsidRPr="00574080" w:rsidRDefault="00574080" w:rsidP="00822A8E">
      <w:pPr>
        <w:widowControl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-</w:t>
      </w:r>
      <w:r w:rsidR="00822A8E">
        <w:rPr>
          <w:rFonts w:ascii="Times New Roman" w:hAnsi="Times New Roman"/>
          <w:sz w:val="28"/>
          <w:szCs w:val="28"/>
        </w:rPr>
        <w:t> </w:t>
      </w:r>
      <w:r w:rsidRPr="00574080">
        <w:rPr>
          <w:rFonts w:ascii="Times New Roman" w:hAnsi="Times New Roman"/>
          <w:sz w:val="28"/>
          <w:szCs w:val="28"/>
        </w:rPr>
        <w:t>наступление особого обстоятельства или обстоятельства непреодолимой силы, если такие обстоятельства препятствуют исполнению организацией или учредителем организации своих обязательств по соглашению, и только в отношении тех обязательств, выполнению которых препятствуют особые обстоятельства или обстоятельства непреодолимой силы.</w:t>
      </w:r>
      <w:bookmarkEnd w:id="22"/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Производитель осуществляет своими силами или с привлечением третьих лиц за свой счет оснащение и строительство объекта соглашения, а также разработк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проектной документации и (или) выполнения иных проектных и (или) изыскательских работ для целей строительства, объекта соглашения, за исключением случаев, если проектная документация предоставляется организацией или учредителем организации либо выполнение проектных и (или) изыскательских работ не требуется в соответствии с законод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ательством</w:t>
      </w:r>
      <w:proofErr w:type="gramEnd"/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Право собственности на объект соглашения, неотделимые и отделимые улучшения объекта соглашения, осуществленные производителем в соответствии с соглашением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(при наличии таковых), возникаю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 у Рязанской области, от имени которой выступает учредитель организации, который за свой счет обеспечивает государственную регистрацию права собственности на недвижимое имущество объекта. </w:t>
      </w:r>
    </w:p>
    <w:p w:rsidR="00574080" w:rsidRPr="00574080" w:rsidRDefault="00574080" w:rsidP="00822A8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4080">
        <w:rPr>
          <w:rFonts w:ascii="Times New Roman" w:hAnsi="Times New Roman"/>
          <w:sz w:val="28"/>
          <w:szCs w:val="28"/>
        </w:rPr>
        <w:t>Право собственности на движимое имущество объекта принадлежит</w:t>
      </w:r>
      <w:r w:rsidRPr="0057408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4080">
        <w:rPr>
          <w:rFonts w:ascii="Times New Roman" w:hAnsi="Times New Roman"/>
          <w:sz w:val="28"/>
          <w:szCs w:val="28"/>
        </w:rPr>
        <w:t xml:space="preserve">Рязанской области, от имени которой выступает </w:t>
      </w:r>
      <w:r w:rsidRPr="00574080">
        <w:rPr>
          <w:rFonts w:ascii="Times New Roman" w:hAnsi="Times New Roman"/>
          <w:spacing w:val="1"/>
          <w:sz w:val="28"/>
          <w:szCs w:val="28"/>
        </w:rPr>
        <w:t>у</w:t>
      </w:r>
      <w:r w:rsidRPr="00574080">
        <w:rPr>
          <w:rFonts w:ascii="Times New Roman" w:hAnsi="Times New Roman"/>
          <w:sz w:val="28"/>
          <w:szCs w:val="28"/>
        </w:rPr>
        <w:t>чредитель организации с момента передачи такого имущества производителем организации и принятия такого имущества организацией.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Производитель имеет преимущественное право перед иными производителями лекарственных средств и медицинских изделий на получение от организации плазмы крови в объеме, установленном 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соглашением на соответствующий 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месяц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квартал), когда осуществляется такая передача. Передача плазмы крови производителю не должна приводить к нарушению обязательств организации по передаче донорской крови и (или) ее компонентов в рамках испо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лнения государственного задания.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Организация и производитель обязуются заключать в течение срока действия соглашения договоры на выполнение работ по заготовке и хранению плазмы крови, соответствующей  постановлению № 153, для производства на территории Российской Федерации лекарственных средств и (или) медицинских изделий.</w:t>
      </w:r>
    </w:p>
    <w:p w:rsidR="00574080" w:rsidRPr="00574080" w:rsidRDefault="00574080" w:rsidP="00822A8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sz w:val="28"/>
          <w:szCs w:val="28"/>
          <w:lang w:eastAsia="en-US"/>
        </w:rPr>
        <w:t>Срок передачи и объем плазмы по договору на выполнение работ по заготовке и хранению плазмы крови должны соответствовать пункту 1 настоящего приложения.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Организация не должна превышать объем передаваемой производителю в соответствии с соглашением плазмы крови в месяц над согласованным производителем и организацией предельным месячным объемом заготовки плазмы крови, которая стала возможной в результате оснащения и строительства объекта соглашения.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прекращения деятельности организации, прекращения права оперативного управления организации в отношении объекта соглашения и (или) перехода права собственности Рязанской области на объект соглашения учредитель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организации обязан в течение 30 дней обеспечить замену организации в соглашении на иную организацию, замену собственника объекта соглашения как стороны соглашения на нового собственника объекта соглашения, обеспечить заключение новой организацией с производителем договора на заготовку</w:t>
      </w:r>
      <w:proofErr w:type="gramEnd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хранение плазмы крови с учетом требований </w:t>
      </w:r>
      <w:hyperlink r:id="rId11" w:history="1">
        <w:r w:rsidRPr="00574080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части 2 статьи 17.1</w:t>
        </w:r>
      </w:hyperlink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            «О донорстве крови и ее компонентов». При этом срок передачи плазмы крови и объем плазмы крови, передаваемой в соответствии с договором на заготовку и хранение плазмы крови с новой организацией, должны соответствовать сроку и объему, установленным соглашением.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Создание объекта и передача его организации позволит увеличить объемы заготовки и хранения компонента крови – плазмы крови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822A8E"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для производства на территории Российской Федерации лекарственных средств.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период эксплуатации объекта производитель обязан обеспечивать страхование риска утраты и (или) повреждения объекта соглашения. Страховая сумма на покрытие риска утраты и (или) повреждения объекта соглашения должна составлять не менее суммы его балансовой (остаточной) стоимости, если иное не согласовано сторонами.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Особые обстоятельств</w:t>
      </w:r>
      <w:bookmarkStart w:id="23" w:name="_Ref33629236"/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а.</w:t>
      </w:r>
    </w:p>
    <w:p w:rsidR="00574080" w:rsidRPr="00574080" w:rsidRDefault="00822A8E" w:rsidP="00822A8E">
      <w:pPr>
        <w:widowControl w:val="0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22.1.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574080" w:rsidRPr="00574080">
        <w:rPr>
          <w:rFonts w:ascii="Times New Roman" w:eastAsiaTheme="minorHAnsi" w:hAnsi="Times New Roman"/>
          <w:sz w:val="28"/>
          <w:szCs w:val="28"/>
        </w:rPr>
        <w:t>Особое обстоятельство означает любое из обстоятельств, указанных в подпункте 22.2 настоящего пункта и иных положениях соглашения в качестве особых обстоятельств, если оно:</w:t>
      </w:r>
      <w:bookmarkEnd w:id="23"/>
    </w:p>
    <w:p w:rsidR="00574080" w:rsidRPr="00574080" w:rsidRDefault="00822A8E" w:rsidP="00822A8E">
      <w:pPr>
        <w:widowControl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24" w:name="_Ref33629237"/>
      <w:r>
        <w:rPr>
          <w:rFonts w:ascii="Times New Roman" w:eastAsiaTheme="minorHAnsi" w:hAnsi="Times New Roman"/>
          <w:sz w:val="28"/>
          <w:szCs w:val="28"/>
        </w:rPr>
        <w:t>22.1.1.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574080" w:rsidRPr="00574080">
        <w:rPr>
          <w:rFonts w:ascii="Times New Roman" w:eastAsiaTheme="minorHAnsi" w:hAnsi="Times New Roman"/>
          <w:sz w:val="28"/>
          <w:szCs w:val="28"/>
        </w:rPr>
        <w:t>Наступило после даты заключения соглашения в период срока действия соглашения</w:t>
      </w:r>
      <w:bookmarkEnd w:id="24"/>
      <w:r w:rsidR="00574080" w:rsidRPr="00574080">
        <w:rPr>
          <w:rFonts w:ascii="Times New Roman" w:eastAsiaTheme="minorHAnsi" w:hAnsi="Times New Roman"/>
          <w:sz w:val="28"/>
          <w:szCs w:val="28"/>
        </w:rPr>
        <w:t>.</w:t>
      </w:r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5" w:name="_Ref33629238"/>
      <w:r w:rsidRPr="00574080">
        <w:rPr>
          <w:rFonts w:ascii="Times New Roman" w:eastAsiaTheme="minorHAnsi" w:hAnsi="Times New Roman"/>
          <w:sz w:val="28"/>
          <w:szCs w:val="28"/>
        </w:rPr>
        <w:t>22.1.2.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Препятствует исполнению одной из сторон или сторонами совместно обязательств по соглашению или нарушает интересы сторон (стороны) иным образом, в частности, но без ограничения, если выполняется хотя бы одно из следующих условий:</w:t>
      </w:r>
      <w:bookmarkStart w:id="26" w:name="_Ref33629239"/>
      <w:bookmarkEnd w:id="25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наступление этого обстоятельства приводит к невозможности или существенной просрочке (более 60 (шестидесяти) дней, если иной срок не предусмотрен для данного особого обстоятельства) создания объекта и</w:t>
      </w:r>
      <w:r w:rsidR="00822A8E">
        <w:rPr>
          <w:rFonts w:ascii="Times New Roman" w:eastAsiaTheme="minorHAnsi" w:hAnsi="Times New Roman"/>
          <w:sz w:val="28"/>
          <w:szCs w:val="28"/>
        </w:rPr>
        <w:t xml:space="preserve"> (</w:t>
      </w:r>
      <w:r w:rsidRPr="00574080">
        <w:rPr>
          <w:rFonts w:ascii="Times New Roman" w:eastAsiaTheme="minorHAnsi" w:hAnsi="Times New Roman"/>
          <w:sz w:val="28"/>
          <w:szCs w:val="28"/>
        </w:rPr>
        <w:t>или</w:t>
      </w:r>
      <w:r w:rsidR="00822A8E">
        <w:rPr>
          <w:rFonts w:ascii="Times New Roman" w:eastAsiaTheme="minorHAnsi" w:hAnsi="Times New Roman"/>
          <w:sz w:val="28"/>
          <w:szCs w:val="28"/>
        </w:rPr>
        <w:t>)</w:t>
      </w:r>
      <w:r w:rsidRPr="00574080">
        <w:rPr>
          <w:rFonts w:ascii="Times New Roman" w:eastAsiaTheme="minorHAnsi" w:hAnsi="Times New Roman"/>
          <w:sz w:val="28"/>
          <w:szCs w:val="28"/>
        </w:rPr>
        <w:t xml:space="preserve"> препятствует эксплуатации, исполнению договора подряда, техническому обслуживанию, а равно осуществлению иной деятельности согласно соглашению или договору подряда </w:t>
      </w:r>
      <w:r w:rsidR="00822A8E">
        <w:rPr>
          <w:rFonts w:ascii="Times New Roman" w:eastAsiaTheme="minorHAnsi" w:hAnsi="Times New Roman"/>
          <w:sz w:val="28"/>
          <w:szCs w:val="28"/>
        </w:rPr>
        <w:t>либо</w:t>
      </w:r>
      <w:r w:rsidRPr="00574080">
        <w:rPr>
          <w:rFonts w:ascii="Times New Roman" w:eastAsiaTheme="minorHAnsi" w:hAnsi="Times New Roman"/>
          <w:sz w:val="28"/>
          <w:szCs w:val="28"/>
        </w:rPr>
        <w:t xml:space="preserve"> исполнению иных обязательств производителем;</w:t>
      </w:r>
      <w:bookmarkStart w:id="27" w:name="_Ref33629240"/>
      <w:bookmarkEnd w:id="26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наступление этого обстоятельства повлекло или повлечет дополнительные расходы для производителя в размере более 5 (пяти) процентов от стоимости создания объекта, если иной размер не предусмотрен для данного особого обстоятельства.</w:t>
      </w:r>
      <w:bookmarkStart w:id="28" w:name="_Ref33629241"/>
      <w:bookmarkEnd w:id="27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22.2.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Стороны определили следующие события и обстоятельства в качестве особых обстоятельств по настоящему соглашени</w:t>
      </w:r>
      <w:bookmarkStart w:id="29" w:name="_Ref33629242"/>
      <w:bookmarkEnd w:id="28"/>
      <w:r w:rsidRPr="00574080">
        <w:rPr>
          <w:rFonts w:ascii="Times New Roman" w:eastAsiaTheme="minorHAnsi" w:hAnsi="Times New Roman"/>
          <w:sz w:val="28"/>
          <w:szCs w:val="28"/>
        </w:rPr>
        <w:t>ю:</w:t>
      </w:r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22.2.1.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Действия и (или) бездействия организации, учредителя организации, когда в результате такого действия и (или) бездействия производитель не по своей вине не может исполнить обязательства по соглашению в течение более 30 (тридцати) календарных дней:</w:t>
      </w:r>
      <w:bookmarkStart w:id="30" w:name="_Ref33629243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задержк</w:t>
      </w:r>
      <w:r w:rsidR="00822A8E">
        <w:rPr>
          <w:rFonts w:ascii="Times New Roman" w:eastAsiaTheme="minorHAnsi" w:hAnsi="Times New Roman"/>
          <w:sz w:val="28"/>
          <w:szCs w:val="28"/>
        </w:rPr>
        <w:t>а</w:t>
      </w:r>
      <w:r w:rsidRPr="00574080">
        <w:rPr>
          <w:rFonts w:ascii="Times New Roman" w:eastAsiaTheme="minorHAnsi" w:hAnsi="Times New Roman"/>
          <w:sz w:val="28"/>
          <w:szCs w:val="28"/>
        </w:rPr>
        <w:t xml:space="preserve"> государственной регистрации договора аренды земельных участков по сравнению со сроками, предусмотренными соглашением; </w:t>
      </w:r>
      <w:bookmarkStart w:id="31" w:name="_Ref33629244"/>
      <w:bookmarkEnd w:id="30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proofErr w:type="spellStart"/>
      <w:r w:rsidRPr="00574080">
        <w:rPr>
          <w:rFonts w:ascii="Times New Roman" w:eastAsiaTheme="minorHAnsi" w:hAnsi="Times New Roman"/>
          <w:sz w:val="28"/>
          <w:szCs w:val="28"/>
        </w:rPr>
        <w:t>непредоставление</w:t>
      </w:r>
      <w:proofErr w:type="spellEnd"/>
      <w:r w:rsidRPr="00574080">
        <w:rPr>
          <w:rFonts w:ascii="Times New Roman" w:eastAsiaTheme="minorHAnsi" w:hAnsi="Times New Roman"/>
          <w:sz w:val="28"/>
          <w:szCs w:val="28"/>
        </w:rPr>
        <w:t xml:space="preserve"> или отказ в предоставлении документов, необходимых производителю или организации для исполнения соглашения, предоставление которых требуется в соответствии с соглашением или законодательством;</w:t>
      </w:r>
      <w:bookmarkStart w:id="32" w:name="_Ref33629245"/>
      <w:bookmarkEnd w:id="31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proofErr w:type="spellStart"/>
      <w:r w:rsidRPr="00574080">
        <w:rPr>
          <w:rFonts w:ascii="Times New Roman" w:eastAsiaTheme="minorHAnsi" w:hAnsi="Times New Roman"/>
          <w:sz w:val="28"/>
          <w:szCs w:val="28"/>
        </w:rPr>
        <w:t>непредоставление</w:t>
      </w:r>
      <w:proofErr w:type="spellEnd"/>
      <w:r w:rsidRPr="00574080">
        <w:rPr>
          <w:rFonts w:ascii="Times New Roman" w:eastAsiaTheme="minorHAnsi" w:hAnsi="Times New Roman"/>
          <w:sz w:val="28"/>
          <w:szCs w:val="28"/>
        </w:rPr>
        <w:t xml:space="preserve"> или отказ в предоставлении (продлении), отзыв, отмен</w:t>
      </w:r>
      <w:r w:rsidR="00822A8E">
        <w:rPr>
          <w:rFonts w:ascii="Times New Roman" w:eastAsiaTheme="minorHAnsi" w:hAnsi="Times New Roman"/>
          <w:sz w:val="28"/>
          <w:szCs w:val="28"/>
        </w:rPr>
        <w:t>а</w:t>
      </w:r>
      <w:r w:rsidRPr="00574080">
        <w:rPr>
          <w:rFonts w:ascii="Times New Roman" w:eastAsiaTheme="minorHAnsi" w:hAnsi="Times New Roman"/>
          <w:sz w:val="28"/>
          <w:szCs w:val="28"/>
        </w:rPr>
        <w:t xml:space="preserve"> или приостановление любого разрешения, согласия, согласования, которое требуется производителю или организации в соответствии с соглашением или законодательством;</w:t>
      </w:r>
      <w:bookmarkStart w:id="33" w:name="_Ref33629246"/>
      <w:bookmarkEnd w:id="32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осуществление административных процедур, связанных с предоставлением третьим лицам прав пользования природными ресурсами;</w:t>
      </w:r>
      <w:bookmarkStart w:id="34" w:name="_Ref33629247"/>
      <w:bookmarkEnd w:id="33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принятие каких-либо актов, решений в отношении земельных участков, ограничивающих (прекращающих) права производителя или организации в отношении таких земельных участков, предусмотренных условиями соглашения и (или) условиями договора аренды земельных участков;</w:t>
      </w:r>
      <w:bookmarkStart w:id="35" w:name="_Ref33629248"/>
      <w:bookmarkEnd w:id="34"/>
    </w:p>
    <w:p w:rsidR="00574080" w:rsidRPr="00574080" w:rsidRDefault="00822A8E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574080" w:rsidRPr="00574080">
        <w:rPr>
          <w:rFonts w:ascii="Times New Roman" w:eastAsiaTheme="minorHAnsi" w:hAnsi="Times New Roman"/>
          <w:sz w:val="28"/>
          <w:szCs w:val="28"/>
        </w:rPr>
        <w:t>прокладка коммуникаций (помимо действий, осуществляемых производителем);</w:t>
      </w:r>
      <w:bookmarkStart w:id="36" w:name="_Ref33629249"/>
      <w:bookmarkEnd w:id="35"/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>-</w:t>
      </w:r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действия организации, учредителя организации, препятствующие вводу в эксплуатацию объекта соглашения (или любой его части, включая отдельные объекты капитального строительства), за исключением действий, осуществляемых во исполнение прав организации, предусмотренных соглашением или законодательством, или полномочий государственных органов, предусмотренных законодательством</w:t>
      </w:r>
      <w:bookmarkEnd w:id="36"/>
      <w:r w:rsidRPr="00574080">
        <w:rPr>
          <w:rFonts w:ascii="Times New Roman" w:eastAsiaTheme="minorHAnsi" w:hAnsi="Times New Roman"/>
          <w:sz w:val="28"/>
          <w:szCs w:val="28"/>
        </w:rPr>
        <w:t>.</w:t>
      </w:r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 xml:space="preserve"> 22.3.</w:t>
      </w:r>
      <w:bookmarkEnd w:id="29"/>
      <w:r w:rsidR="00822A8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74080">
        <w:rPr>
          <w:rFonts w:ascii="Times New Roman" w:eastAsiaTheme="minorHAnsi" w:hAnsi="Times New Roman"/>
          <w:sz w:val="28"/>
          <w:szCs w:val="28"/>
        </w:rPr>
        <w:t>При наступлении особого обстоятельства стороны принимают необходимые меры, направленные на урегулирование возникшей ситуации путем обсуждения и проведения согласительных процедур.</w:t>
      </w:r>
    </w:p>
    <w:p w:rsidR="00574080" w:rsidRPr="00574080" w:rsidRDefault="00574080" w:rsidP="00822A8E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4080">
        <w:rPr>
          <w:rFonts w:ascii="Times New Roman" w:eastAsiaTheme="minorHAnsi" w:hAnsi="Times New Roman"/>
          <w:sz w:val="28"/>
          <w:szCs w:val="28"/>
        </w:rPr>
        <w:t xml:space="preserve">В случае </w:t>
      </w:r>
      <w:proofErr w:type="spellStart"/>
      <w:r w:rsidRPr="00574080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Pr="00574080">
        <w:rPr>
          <w:rFonts w:ascii="Times New Roman" w:eastAsiaTheme="minorHAnsi" w:hAnsi="Times New Roman"/>
          <w:sz w:val="28"/>
          <w:szCs w:val="28"/>
        </w:rPr>
        <w:t xml:space="preserve"> обоюдного согласия по урегулированию ситуации, возникшей в результате наступления особого обстоятельства</w:t>
      </w:r>
      <w:r w:rsidR="00822A8E">
        <w:rPr>
          <w:rFonts w:ascii="Times New Roman" w:eastAsiaTheme="minorHAnsi" w:hAnsi="Times New Roman"/>
          <w:sz w:val="28"/>
          <w:szCs w:val="28"/>
        </w:rPr>
        <w:t>,</w:t>
      </w:r>
      <w:r w:rsidRPr="00574080">
        <w:rPr>
          <w:rFonts w:ascii="Times New Roman" w:eastAsiaTheme="minorHAnsi" w:hAnsi="Times New Roman"/>
          <w:sz w:val="28"/>
          <w:szCs w:val="28"/>
        </w:rPr>
        <w:t xml:space="preserve"> и при невозможности дальнейшего исполнения обязательств по  Соглашению стороны вправе обратиться в суд с заявлением о досрочном расторжении Соглашения.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Организация и учредитель организации в случае необходимости обязаны заключить по требованию производителя в сроки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предусмотренные Соглашением,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на условиях, предусмотренных соглашением, гражданско-правовой договор между производителем, организацией, учредителем организации и юридическим лицом, предоставляющим заемные средства производителю для реализации соглашения на условиях возвратности, платности, срочности, в целях регулирования условий и порядка их взаимодействия в течение срока реализации соглашения.</w:t>
      </w:r>
    </w:p>
    <w:p w:rsidR="00574080" w:rsidRPr="00574080" w:rsidRDefault="00574080" w:rsidP="00822A8E">
      <w:pPr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несоответствия существенных условий Соглашения существенным ус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ловиям, определенным настоящим р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поряжением, применяются существенные </w:t>
      </w:r>
      <w:r w:rsidR="00822A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условия, определенные настоящим р</w:t>
      </w:r>
      <w:r w:rsidRPr="0057408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аспоряжением.</w:t>
      </w:r>
    </w:p>
    <w:p w:rsidR="00574080" w:rsidRPr="00574080" w:rsidRDefault="00574080" w:rsidP="0057408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4080" w:rsidRDefault="0057408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74080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F7" w:rsidRDefault="00A428F7">
      <w:r>
        <w:separator/>
      </w:r>
    </w:p>
  </w:endnote>
  <w:endnote w:type="continuationSeparator" w:id="0">
    <w:p w:rsidR="00A428F7" w:rsidRDefault="00A4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F7" w:rsidRDefault="00A428F7">
      <w:r>
        <w:separator/>
      </w:r>
    </w:p>
  </w:footnote>
  <w:footnote w:type="continuationSeparator" w:id="0">
    <w:p w:rsidR="00A428F7" w:rsidRDefault="00A4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138F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B8C00B0E"/>
    <w:multiLevelType w:val="singleLevel"/>
    <w:tmpl w:val="B8C00B0E"/>
    <w:lvl w:ilvl="0">
      <w:start w:val="1"/>
      <w:numFmt w:val="decimal"/>
      <w:suff w:val="space"/>
      <w:lvlText w:val="%1."/>
      <w:lvlJc w:val="left"/>
    </w:lvl>
  </w:abstractNum>
  <w:abstractNum w:abstractNumId="1">
    <w:nsid w:val="0BA87048"/>
    <w:multiLevelType w:val="multilevel"/>
    <w:tmpl w:val="0BA8704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44B80"/>
    <w:multiLevelType w:val="multilevel"/>
    <w:tmpl w:val="0EB44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F3E5273"/>
    <w:multiLevelType w:val="multilevel"/>
    <w:tmpl w:val="1F3E52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1605"/>
    <w:rsid w:val="00377F62"/>
    <w:rsid w:val="003870C2"/>
    <w:rsid w:val="003D2A6E"/>
    <w:rsid w:val="003D3B8A"/>
    <w:rsid w:val="003D54F8"/>
    <w:rsid w:val="003F4F5E"/>
    <w:rsid w:val="00400906"/>
    <w:rsid w:val="004060A5"/>
    <w:rsid w:val="004138F0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080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2A8E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28F7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qFormat/>
    <w:rsid w:val="005740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qFormat/>
    <w:rsid w:val="005740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550&amp;dst=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9397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2963</Words>
  <Characters>16894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Приложение</vt:lpstr>
      <vt:lpstr>    Организация и учредитель организации осуществляют контроль за соблюдением произв</vt:lpstr>
      <vt:lpstr>    Производителем обеспечивается представителям организации и учредителя организаци</vt:lpstr>
      <vt:lpstr>    Организация и (или) учредитель организации имеет право запрашивать у производите</vt:lpstr>
      <vt:lpstr>    Организация и учредитель организации не вправе вмешиваться в осуществление хозяй</vt:lpstr>
      <vt:lpstr>    При обнаружении организацией и (или) учредителем организации в ходе осуществлени</vt:lpstr>
      <vt:lpstr>    Стороны обязаны своевременно предоставлять друг другу информацию, необходимую дл</vt:lpstr>
      <vt:lpstr>    За неисполнение или ненадлежащее исполнение обязательств, предусмотренных соглаш</vt:lpstr>
      <vt:lpstr>    Производитель несет ответственность за допущенное при проведении работ, нарушени</vt:lpstr>
      <vt:lpstr>    Обстоятельства, исключающие ответственность сторон.</vt:lpstr>
      <vt:lpstr>    Обстоятельствами, исключающими ответственность производителя по соглашению, явля</vt:lpstr>
      <vt:lpstr>    - просрочки и задержки исполнения обязанностей по соглашению или законодательств</vt:lpstr>
      <vt:lpstr>    - наступление особого обстоятельства или обстоятельства непреодолимой силы, если</vt:lpstr>
      <vt:lpstr>    Обстоятельствами, исключающими ответственность организации, учредителя организац</vt:lpstr>
      <vt:lpstr>    - просрочки и задержки исполнения обязательств производителем, при наличии вины </vt:lpstr>
      <vt:lpstr>    - наступление особого обстоятельства или обстоятельства непреодолимой силы, если</vt:lpstr>
      <vt:lpstr>    На период эксплуатации объекта, производитель обязан обеспечивать страхование ри</vt:lpstr>
      <vt:lpstr>Особые обстоятельства.</vt:lpstr>
      <vt:lpstr>22.1. Особое обстоятельство означает любое из обстоятельств, указанных в подпунк</vt:lpstr>
    </vt:vector>
  </TitlesOfParts>
  <Company>Microsoft</Company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2024-08-14T14:11:00Z</dcterms:created>
  <dcterms:modified xsi:type="dcterms:W3CDTF">2024-08-16T06:40:00Z</dcterms:modified>
</cp:coreProperties>
</file>