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6"/>
        <w:jc w:val="center"/>
        <w:shd w:val="nil" w:fill="FFFFFF" w:color="FFFFFF"/>
        <w:rPr>
          <w:rFonts w:ascii="Times New Roman" w:hAnsi="Times New Roman"/>
          <w:highlight w:val="white"/>
        </w:rPr>
      </w:pPr>
      <w:r>
        <w:rPr>
          <w:rFonts w:eastAsia="Calibri"/>
          <w:sz w:val="24"/>
          <w:szCs w:val="24"/>
          <w:lang w:eastAsia="en-US"/>
        </w:rPr>
        <w:t xml:space="preserve">ОПОВЕЩЕНИЕ</w:t>
      </w:r>
      <w:r/>
    </w:p>
    <w:p>
      <w:pPr>
        <w:pStyle w:val="466"/>
        <w:ind w:left="-567" w:right="-285" w:firstLine="567"/>
        <w:jc w:val="center"/>
        <w:spacing w:lineRule="auto" w:line="259"/>
        <w:rPr>
          <w:rFonts w:ascii="Times New Roman" w:hAnsi="Times New Roman"/>
        </w:rPr>
      </w:pPr>
      <w:r>
        <w:rPr>
          <w:rFonts w:eastAsia="Calibri"/>
          <w:sz w:val="24"/>
          <w:szCs w:val="24"/>
          <w:lang w:eastAsia="en-US"/>
        </w:rPr>
        <w:t xml:space="preserve">О НАЧАЛЕ ОБЩЕСТВЕННЫХ ОБСУЖДЕНИЙ </w:t>
      </w:r>
      <w:r/>
    </w:p>
    <w:p>
      <w:pPr>
        <w:pStyle w:val="466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5"/>
          <w:szCs w:val="22"/>
        </w:rPr>
      </w:pPr>
      <w:r>
        <w:rPr>
          <w:rFonts w:cs="Times New Roman" w:eastAsia="Times New Roman"/>
          <w:sz w:val="25"/>
          <w:szCs w:val="22"/>
        </w:rPr>
      </w:r>
      <w:r/>
    </w:p>
    <w:p>
      <w:pPr>
        <w:pStyle w:val="466"/>
        <w:ind w:left="-567" w:right="-284" w:firstLine="567"/>
        <w:jc w:val="both"/>
        <w:spacing w:lineRule="exact" w:line="283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val="ru-RU" w:bidi="ar-SA" w:eastAsia="en-US"/>
        </w:rPr>
        <w:t xml:space="preserve">16.08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.2024 № 267-д</w:t>
      </w:r>
      <w:r>
        <w:rPr>
          <w:rFonts w:cs="Times New Roman" w:eastAsia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«О проведении общественных обсуждений по проекту правил землепользования</w:t>
        <w:br/>
        <w:t xml:space="preserve">и застройки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муниципального образования — Ряжский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муниципальн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ый округ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Поплевинского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сельского округа Ряжского района Рязанской области»,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правил землепользования и застройки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муниципального образования — Ряжский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муниципальн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ый округ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Поплевинского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сельского округа Ряжского района Рязанской области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Приказ главного управления архитектуры и градостроительства Рязанской области</w:t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от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16.08.2024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№ 267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слушаний;</w:t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г. Рязань,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br/>
        <w:t xml:space="preserve">ул. Маяковского, д. 9 к. 1 (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начальник отдела комиссии по территориальному планированию, землепользованию и застройке</w:t>
      </w:r>
      <w:r/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ГКУ РО «Центр градостроительного развития Рязанской области» —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Никулова Ирина Вячеславовна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, контактный телефон (4912) 97-19-90 доб. 293).</w:t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«21» августа 2024 г. по «18» сентября 2024 г.</w:t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6"/>
          <w:szCs w:val="26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https://uag.ryazan.gov.ru/announcements.</w:t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Период проведения экспозиции: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августа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06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сентября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Экспозиция размещается по следующим адресам:</w:t>
      </w:r>
      <w:r>
        <w:rPr>
          <w:sz w:val="26"/>
        </w:rPr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Ряжский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район, д.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Малое Самарино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(ориентир дом 15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«21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11.10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«06» сентября 2024 г.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);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Ряжский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район, д. Осиновка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(ориентир дом 16)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«21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11.30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«06» сентября 2024 г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.);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Ряжский район,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t xml:space="preserve">с. Подвислово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остановка общественного транспорта,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ул. Большая дорога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около дома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none"/>
          <w:lang w:val="ru-RU" w:bidi="ar-SA" w:eastAsia="en-US"/>
        </w:rPr>
        <w:t xml:space="preserve"> 99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«21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12.10 час.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br/>
        <w:t xml:space="preserve">«06» сентября 2024 г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.);</w:t>
      </w:r>
      <w:r>
        <w:rPr>
          <w:rFonts w:ascii="Times New Roman" w:hAnsi="Times New Roman"/>
          <w:sz w:val="26"/>
          <w:szCs w:val="26"/>
          <w:highlight w:val="white"/>
        </w:rPr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Ряжский район, п. Лупиловка (при въезде в населенный пункт)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«21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12.50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«06» сентября 2024 г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.);</w:t>
      </w:r>
      <w:r>
        <w:rPr>
          <w:rFonts w:ascii="Times New Roman" w:hAnsi="Times New Roman"/>
          <w:sz w:val="26"/>
          <w:szCs w:val="26"/>
          <w:highlight w:val="white"/>
        </w:rPr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Ряжский район, с. Чирково (Дом культуры «Первомайский СДК»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«21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13.05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«06» сентября 2024 г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.);</w:t>
      </w:r>
      <w:r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Ряжский район, д. Кучуково, ул. Луговая (ориентир дом 19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«21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13.20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«06» сентября 2024 г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.);</w:t>
      </w:r>
      <w:r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Ряжский район, п. Добрая Воля (остановка общественного транспорта около дома 25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«21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13.35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«06» сентября 2024 г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Ряжский район, с. Поплевино, ул. Большая Дорога, д. 21 (здание администрации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«21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«05» сентября 2024 г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 с 08.00 час. по 17.00 час., «06» сентября 2024 г. с 08.00 час. по 14.00 час.)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r>
      <w:r/>
    </w:p>
    <w:p>
      <w:pPr>
        <w:contextualSpacing w:val="false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</w:rPr>
        <w:suppressLineNumbers w:val="0"/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Ряжский район, д. Чернава (при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«21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14.30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«06» сентября 2024 г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/>
          <w:sz w:val="26"/>
          <w:szCs w:val="26"/>
          <w:highlight w:val="none"/>
        </w:rPr>
      </w:r>
      <w:r/>
    </w:p>
    <w:p>
      <w:pPr>
        <w:contextualSpacing w:val="false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</w:rPr>
        <w:suppressLineNumbers w:val="0"/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Ряжский район, п. станции Подвислово (при въезд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«21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15.00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«06» сентября 2024 г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.</w:t>
      </w:r>
      <w:r>
        <w:rPr>
          <w:rFonts w:ascii="Times New Roman" w:hAnsi="Times New Roman"/>
          <w:sz w:val="26"/>
          <w:szCs w:val="26"/>
        </w:rPr>
      </w:r>
      <w:r/>
      <w:r>
        <w:rPr>
          <w:rFonts w:ascii="Times New Roman" w:hAnsi="Times New Roman"/>
          <w:sz w:val="26"/>
          <w:szCs w:val="26"/>
        </w:rPr>
      </w:r>
      <w:r/>
    </w:p>
    <w:p>
      <w:pPr>
        <w:pStyle w:val="466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/>
    </w:p>
    <w:p>
      <w:pPr>
        <w:pStyle w:val="466"/>
        <w:ind w:left="-567" w:right="-285" w:firstLine="567"/>
        <w:jc w:val="both"/>
        <w:spacing w:lineRule="exact" w:line="283" w:after="0" w:afterAutospacing="0" w:before="0"/>
        <w:rPr>
          <w:color w:val="000000"/>
          <w:highlight w:val="yellow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  <w:t xml:space="preserve">06.09.2024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:</w:t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sz w:val="26"/>
          <w:lang w:eastAsia="en-US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 11.00 час. по 11.10 час.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Ряжский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район,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д. Малое Самарино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(ориентир дом 15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);</w:t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sz w:val="26"/>
          <w:szCs w:val="26"/>
          <w:lang w:eastAsia="en-US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11.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highlight w:val="white"/>
          <w:lang w:val="ru-RU" w:bidi="ar-SA" w:eastAsia="en-US"/>
        </w:rPr>
        <w:t xml:space="preserve">20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highlight w:val="white"/>
          <w:lang w:val="ru-RU" w:bidi="ar-SA" w:eastAsia="en-US"/>
        </w:rPr>
        <w:t xml:space="preserve">11.30 час.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highlight w:val="none"/>
          <w:lang w:val="ru-RU" w:bidi="ar-SA"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Ряжский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район, д. Осиновка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(ориентир дом 16);</w:t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white"/>
          <w:lang w:val="ru-RU" w:bidi="ar-SA" w:eastAsia="en-US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12.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highlight w:val="white"/>
          <w:lang w:val="ru-RU" w:bidi="ar-SA" w:eastAsia="en-US"/>
        </w:rPr>
        <w:t xml:space="preserve">00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highlight w:val="white"/>
          <w:lang w:val="ru-RU" w:bidi="ar-SA" w:eastAsia="en-US"/>
        </w:rPr>
        <w:t xml:space="preserve">12.10 час.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highlight w:val="none"/>
          <w:lang w:val="ru-RU" w:bidi="ar-SA" w:eastAsia="en-US"/>
        </w:rPr>
        <w:t xml:space="preserve">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Ряжский район, </w:t>
        <w:br/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t xml:space="preserve">с. Подвислово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остановка общественного транспорта,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ул. Большая дорога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около дома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none"/>
          <w:lang w:val="ru-RU" w:bidi="ar-SA" w:eastAsia="en-US"/>
        </w:rPr>
        <w:t xml:space="preserve"> 99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;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12.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highlight w:val="white"/>
          <w:lang w:val="ru-RU" w:bidi="ar-SA" w:eastAsia="en-US"/>
        </w:rPr>
        <w:t xml:space="preserve">40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highlight w:val="white"/>
          <w:lang w:val="ru-RU" w:bidi="ar-SA" w:eastAsia="en-US"/>
        </w:rPr>
        <w:t xml:space="preserve">12.50 час.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highlight w:val="none"/>
          <w:lang w:val="ru-RU" w:bidi="ar-SA" w:eastAsia="en-US"/>
        </w:rPr>
        <w:t xml:space="preserve">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Ряжский район, п. Лупиловка (при въезде в населенный пункт);</w:t>
      </w:r>
      <w:r>
        <w:rPr>
          <w:rFonts w:ascii="Times New Roman" w:hAnsi="Times New Roman"/>
          <w:sz w:val="26"/>
          <w:szCs w:val="26"/>
          <w:highlight w:val="white"/>
        </w:rPr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12.55 час. по 13.05 час.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Ряжский район, с. Чирково (Дом культуры «Первомайский СДК»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 13.10 час. по 13.20 час.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Ряжский район, д. Кучуково, ул. Луговая (ориентир дом 19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highlight w:val="whit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 13.25 час. по 13.35 час.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Ряжский район, п. Добрая Воля (остановка общественного транспорта около дома 25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;</w:t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szCs w:val="26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 13.45 час. по 14.00 час.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Ряжский район,</w:t>
        <w:br/>
        <w:t xml:space="preserve">с. Поплевино, ул. Большая Дорога, д. 21 (здание администрации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b w:val="false"/>
          <w:bCs w:val="false"/>
          <w:sz w:val="26"/>
        </w:rPr>
        <w:t xml:space="preserve">;</w:t>
      </w:r>
      <w:r>
        <w:rPr>
          <w:sz w:val="26"/>
        </w:rPr>
      </w:r>
      <w:r/>
    </w:p>
    <w:p>
      <w:pPr>
        <w:contextualSpacing w:val="false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</w:rPr>
        <w:suppressLineNumbers w:val="0"/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 14.20 час. по 14.30 час.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Ряжский район, д. Чернава (при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</w:rPr>
      </w:r>
      <w:r/>
    </w:p>
    <w:p>
      <w:pPr>
        <w:contextualSpacing w:val="false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</w:rPr>
        <w:suppressLineNumbers w:val="0"/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 14.50 час. по 15.00 час.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Ряжский район, п. станции Подвислово (при въезд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.</w:t>
      </w:r>
      <w:r>
        <w:rPr>
          <w:b w:val="false"/>
          <w:bCs w:val="false"/>
          <w:sz w:val="26"/>
          <w:highlight w:val="none"/>
        </w:rPr>
      </w:r>
      <w:r/>
    </w:p>
    <w:p>
      <w:pPr>
        <w:pStyle w:val="466"/>
        <w:ind w:left="-567" w:right="-285" w:firstLine="567"/>
        <w:jc w:val="both"/>
        <w:spacing w:lineRule="exact" w:line="283"/>
        <w:shd w:val="clear" w:fill="FFFFFF" w:color="FFFFFF" w:themeFill="background1"/>
        <w:rPr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/>
    </w:p>
    <w:p>
      <w:pPr>
        <w:pStyle w:val="466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21» августа 2024 г.</w:t>
        <w:br/>
        <w:t xml:space="preserve">по «06» сентября 2024 г., с 9.00 час. по 18.00 час.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66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21» августа 2024 г.</w:t>
        <w:br/>
        <w:t xml:space="preserve">по «06» сентября 2024 г.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, с 9.00 час. по 18.00 час.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66"/>
        <w:ind w:left="-567" w:right="-284" w:firstLine="567"/>
        <w:jc w:val="both"/>
        <w:spacing w:lineRule="exact" w:line="283"/>
        <w:shd w:val="clear" w:fill="FFFFFF" w:color="FFFFFF" w:themeFill="background1"/>
        <w:rPr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</w:t>
        <w:br/>
        <w:t xml:space="preserve">и замечаний: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с «21» августа 2024 г. по время окончания консультирования</w:t>
        <w:br/>
        <w:t xml:space="preserve">«06» сентября 2024 г.).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копия паспорта (развороты с фотографией и с пропиской);</w:t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иной документ, подтверждающий право на постоянное проживание на территории,</w:t>
        <w:br/>
        <w:t xml:space="preserve">в отношении которой подготовлен проект;</w:t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/>
    </w:p>
    <w:p>
      <w:pPr>
        <w:pStyle w:val="466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/>
    </w:p>
    <w:p>
      <w:pPr>
        <w:pStyle w:val="466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/>
    </w:p>
    <w:p>
      <w:pPr>
        <w:pStyle w:val="466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/>
    </w:p>
    <w:p>
      <w:pPr>
        <w:pStyle w:val="466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/>
    </w:p>
    <w:p>
      <w:pPr>
        <w:pStyle w:val="466"/>
        <w:ind w:left="-567" w:right="-285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  <w:r/>
    </w:p>
    <w:p>
      <w:pPr>
        <w:pStyle w:val="466"/>
        <w:ind w:right="-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  <w:jc w:val="center"/>
    </w:pPr>
    <w:r/>
    <w:r/>
  </w:p>
  <w:p>
    <w:pPr>
      <w:pStyle w:val="466"/>
      <w:rPr>
        <w:vanish/>
        <w:sz w:val="0"/>
      </w:rPr>
    </w:pPr>
    <w:r>
      <w:rPr>
        <w:vanish/>
        <w:sz w:val="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3">
    <w:name w:val="Hyperlink"/>
    <w:uiPriority w:val="99"/>
    <w:unhideWhenUsed/>
    <w:rPr>
      <w:color w:val="0000FF" w:themeColor="hyperlink"/>
      <w:u w:val="single"/>
    </w:rPr>
  </w:style>
  <w:style w:type="character" w:styleId="464">
    <w:name w:val="footnote reference"/>
    <w:basedOn w:val="481"/>
    <w:uiPriority w:val="99"/>
    <w:unhideWhenUsed/>
    <w:rPr>
      <w:vertAlign w:val="superscript"/>
    </w:rPr>
  </w:style>
  <w:style w:type="character" w:styleId="465">
    <w:name w:val="endnote reference"/>
    <w:basedOn w:val="481"/>
    <w:uiPriority w:val="99"/>
    <w:semiHidden/>
    <w:unhideWhenUsed/>
    <w:rPr>
      <w:vertAlign w:val="superscript"/>
    </w:rPr>
  </w:style>
  <w:style w:type="paragraph" w:styleId="466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7">
    <w:name w:val="Heading 1"/>
    <w:basedOn w:val="466"/>
    <w:next w:val="466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8">
    <w:name w:val="Heading 2"/>
    <w:basedOn w:val="466"/>
    <w:next w:val="466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9">
    <w:name w:val="Heading 3"/>
    <w:basedOn w:val="466"/>
    <w:next w:val="46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0">
    <w:name w:val="Heading 4"/>
    <w:basedOn w:val="466"/>
    <w:next w:val="46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1">
    <w:name w:val="Heading 5"/>
    <w:basedOn w:val="466"/>
    <w:next w:val="46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2">
    <w:name w:val="Heading 6"/>
    <w:basedOn w:val="466"/>
    <w:next w:val="4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3">
    <w:name w:val="Heading 7"/>
    <w:basedOn w:val="466"/>
    <w:next w:val="46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4">
    <w:name w:val="Heading 8"/>
    <w:basedOn w:val="466"/>
    <w:next w:val="46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5">
    <w:name w:val="Heading 9"/>
    <w:basedOn w:val="466"/>
    <w:next w:val="46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6">
    <w:name w:val="Интернет-ссылка"/>
    <w:basedOn w:val="481"/>
    <w:uiPriority w:val="99"/>
    <w:unhideWhenUsed/>
    <w:rPr>
      <w:color w:val="0000FF" w:themeColor="hyperlink"/>
      <w:u w:val="single"/>
    </w:rPr>
  </w:style>
  <w:style w:type="character" w:styleId="477">
    <w:name w:val="Привязка сноски"/>
    <w:rPr>
      <w:vertAlign w:val="superscript"/>
    </w:rPr>
  </w:style>
  <w:style w:type="character" w:styleId="478" w:customStyle="1">
    <w:name w:val="Footnote Characters"/>
    <w:basedOn w:val="481"/>
    <w:qFormat/>
    <w:rPr>
      <w:vertAlign w:val="superscript"/>
    </w:rPr>
  </w:style>
  <w:style w:type="character" w:styleId="479">
    <w:name w:val="Привязка концевой сноски"/>
    <w:rPr>
      <w:vertAlign w:val="superscript"/>
    </w:rPr>
  </w:style>
  <w:style w:type="character" w:styleId="480" w:customStyle="1">
    <w:name w:val="Endnote Characters"/>
    <w:basedOn w:val="481"/>
    <w:qFormat/>
    <w:rPr>
      <w:vertAlign w:val="superscript"/>
    </w:rPr>
  </w:style>
  <w:style w:type="character" w:styleId="481" w:default="1">
    <w:name w:val="Default Paragraph Font"/>
    <w:qFormat/>
    <w:uiPriority w:val="1"/>
    <w:semiHidden/>
    <w:unhideWhenUsed/>
  </w:style>
  <w:style w:type="character" w:styleId="482" w:customStyle="1">
    <w:name w:val="WW8Num1z0"/>
    <w:qFormat/>
  </w:style>
  <w:style w:type="character" w:styleId="483" w:customStyle="1">
    <w:name w:val="WW8Num1z1"/>
    <w:qFormat/>
  </w:style>
  <w:style w:type="character" w:styleId="484" w:customStyle="1">
    <w:name w:val="WW8Num1z2"/>
    <w:qFormat/>
  </w:style>
  <w:style w:type="character" w:styleId="485" w:customStyle="1">
    <w:name w:val="WW8Num1z3"/>
    <w:qFormat/>
  </w:style>
  <w:style w:type="character" w:styleId="486" w:customStyle="1">
    <w:name w:val="WW8Num1z4"/>
    <w:qFormat/>
  </w:style>
  <w:style w:type="character" w:styleId="487" w:customStyle="1">
    <w:name w:val="WW8Num1z5"/>
    <w:qFormat/>
  </w:style>
  <w:style w:type="character" w:styleId="488" w:customStyle="1">
    <w:name w:val="WW8Num1z6"/>
    <w:qFormat/>
  </w:style>
  <w:style w:type="character" w:styleId="489" w:customStyle="1">
    <w:name w:val="WW8Num1z7"/>
    <w:qFormat/>
  </w:style>
  <w:style w:type="character" w:styleId="490" w:customStyle="1">
    <w:name w:val="WW8Num1z8"/>
    <w:qFormat/>
  </w:style>
  <w:style w:type="character" w:styleId="491" w:customStyle="1">
    <w:name w:val="WW8Num2z0"/>
    <w:qFormat/>
  </w:style>
  <w:style w:type="character" w:styleId="492" w:customStyle="1">
    <w:name w:val="WW8Num2z1"/>
    <w:qFormat/>
  </w:style>
  <w:style w:type="character" w:styleId="493" w:customStyle="1">
    <w:name w:val="WW8Num3z0"/>
    <w:qFormat/>
    <w:rPr>
      <w:rFonts w:eastAsia="Courier New"/>
    </w:rPr>
  </w:style>
  <w:style w:type="character" w:styleId="494" w:customStyle="1">
    <w:name w:val="WW8Num3z1"/>
    <w:qFormat/>
  </w:style>
  <w:style w:type="character" w:styleId="495" w:customStyle="1">
    <w:name w:val="WW8Num3z2"/>
    <w:qFormat/>
  </w:style>
  <w:style w:type="character" w:styleId="496" w:customStyle="1">
    <w:name w:val="WW8Num3z3"/>
    <w:qFormat/>
  </w:style>
  <w:style w:type="character" w:styleId="497" w:customStyle="1">
    <w:name w:val="WW8Num3z4"/>
    <w:qFormat/>
  </w:style>
  <w:style w:type="character" w:styleId="498" w:customStyle="1">
    <w:name w:val="WW8Num3z5"/>
    <w:qFormat/>
  </w:style>
  <w:style w:type="character" w:styleId="499" w:customStyle="1">
    <w:name w:val="WW8Num3z6"/>
    <w:qFormat/>
  </w:style>
  <w:style w:type="character" w:styleId="500" w:customStyle="1">
    <w:name w:val="WW8Num3z7"/>
    <w:qFormat/>
  </w:style>
  <w:style w:type="character" w:styleId="501" w:customStyle="1">
    <w:name w:val="WW8Num3z8"/>
    <w:qFormat/>
  </w:style>
  <w:style w:type="character" w:styleId="502" w:customStyle="1">
    <w:name w:val="WW8Num4z0"/>
    <w:qFormat/>
  </w:style>
  <w:style w:type="character" w:styleId="503" w:customStyle="1">
    <w:name w:val="WW8Num4z1"/>
    <w:qFormat/>
  </w:style>
  <w:style w:type="character" w:styleId="504" w:customStyle="1">
    <w:name w:val="WW8Num4z2"/>
    <w:qFormat/>
  </w:style>
  <w:style w:type="character" w:styleId="505" w:customStyle="1">
    <w:name w:val="WW8Num4z3"/>
    <w:qFormat/>
  </w:style>
  <w:style w:type="character" w:styleId="506" w:customStyle="1">
    <w:name w:val="WW8Num4z4"/>
    <w:qFormat/>
  </w:style>
  <w:style w:type="character" w:styleId="507" w:customStyle="1">
    <w:name w:val="WW8Num4z5"/>
    <w:qFormat/>
  </w:style>
  <w:style w:type="character" w:styleId="508" w:customStyle="1">
    <w:name w:val="WW8Num4z6"/>
    <w:qFormat/>
  </w:style>
  <w:style w:type="character" w:styleId="509" w:customStyle="1">
    <w:name w:val="WW8Num4z7"/>
    <w:qFormat/>
  </w:style>
  <w:style w:type="character" w:styleId="510" w:customStyle="1">
    <w:name w:val="WW8Num4z8"/>
    <w:qFormat/>
  </w:style>
  <w:style w:type="character" w:styleId="511" w:customStyle="1">
    <w:name w:val="WW8Num5z0"/>
    <w:qFormat/>
  </w:style>
  <w:style w:type="character" w:styleId="512" w:customStyle="1">
    <w:name w:val="WW8Num5z1"/>
    <w:qFormat/>
  </w:style>
  <w:style w:type="character" w:styleId="513" w:customStyle="1">
    <w:name w:val="WW8Num5z2"/>
    <w:qFormat/>
  </w:style>
  <w:style w:type="character" w:styleId="514" w:customStyle="1">
    <w:name w:val="WW8Num5z3"/>
    <w:qFormat/>
  </w:style>
  <w:style w:type="character" w:styleId="515" w:customStyle="1">
    <w:name w:val="WW8Num5z4"/>
    <w:qFormat/>
  </w:style>
  <w:style w:type="character" w:styleId="516" w:customStyle="1">
    <w:name w:val="WW8Num5z5"/>
    <w:qFormat/>
  </w:style>
  <w:style w:type="character" w:styleId="517" w:customStyle="1">
    <w:name w:val="WW8Num5z6"/>
    <w:qFormat/>
  </w:style>
  <w:style w:type="character" w:styleId="518" w:customStyle="1">
    <w:name w:val="WW8Num5z7"/>
    <w:qFormat/>
  </w:style>
  <w:style w:type="character" w:styleId="519" w:customStyle="1">
    <w:name w:val="WW8Num5z8"/>
    <w:qFormat/>
  </w:style>
  <w:style w:type="character" w:styleId="520" w:customStyle="1">
    <w:name w:val="WW8Num6z0"/>
    <w:qFormat/>
  </w:style>
  <w:style w:type="character" w:styleId="521" w:customStyle="1">
    <w:name w:val="WW8Num6z1"/>
    <w:qFormat/>
  </w:style>
  <w:style w:type="character" w:styleId="522" w:customStyle="1">
    <w:name w:val="WW8Num6z2"/>
    <w:qFormat/>
  </w:style>
  <w:style w:type="character" w:styleId="523" w:customStyle="1">
    <w:name w:val="WW8Num6z3"/>
    <w:qFormat/>
  </w:style>
  <w:style w:type="character" w:styleId="524" w:customStyle="1">
    <w:name w:val="WW8Num6z4"/>
    <w:qFormat/>
  </w:style>
  <w:style w:type="character" w:styleId="525" w:customStyle="1">
    <w:name w:val="WW8Num6z5"/>
    <w:qFormat/>
  </w:style>
  <w:style w:type="character" w:styleId="526" w:customStyle="1">
    <w:name w:val="WW8Num6z6"/>
    <w:qFormat/>
  </w:style>
  <w:style w:type="character" w:styleId="527" w:customStyle="1">
    <w:name w:val="WW8Num6z7"/>
    <w:qFormat/>
  </w:style>
  <w:style w:type="character" w:styleId="528" w:customStyle="1">
    <w:name w:val="WW8Num6z8"/>
    <w:qFormat/>
  </w:style>
  <w:style w:type="character" w:styleId="529" w:customStyle="1">
    <w:name w:val="WW8Num7z0"/>
    <w:qFormat/>
  </w:style>
  <w:style w:type="character" w:styleId="530" w:customStyle="1">
    <w:name w:val="WW8Num7z1"/>
    <w:qFormat/>
  </w:style>
  <w:style w:type="character" w:styleId="531" w:customStyle="1">
    <w:name w:val="WW8Num7z2"/>
    <w:qFormat/>
  </w:style>
  <w:style w:type="character" w:styleId="532" w:customStyle="1">
    <w:name w:val="WW8Num7z3"/>
    <w:qFormat/>
  </w:style>
  <w:style w:type="character" w:styleId="533" w:customStyle="1">
    <w:name w:val="WW8Num7z4"/>
    <w:qFormat/>
  </w:style>
  <w:style w:type="character" w:styleId="534" w:customStyle="1">
    <w:name w:val="WW8Num7z5"/>
    <w:qFormat/>
  </w:style>
  <w:style w:type="character" w:styleId="535" w:customStyle="1">
    <w:name w:val="WW8Num7z6"/>
    <w:qFormat/>
  </w:style>
  <w:style w:type="character" w:styleId="536" w:customStyle="1">
    <w:name w:val="WW8Num7z7"/>
    <w:qFormat/>
  </w:style>
  <w:style w:type="character" w:styleId="537" w:customStyle="1">
    <w:name w:val="WW8Num7z8"/>
    <w:qFormat/>
  </w:style>
  <w:style w:type="character" w:styleId="538" w:customStyle="1">
    <w:name w:val="WW8Num8z0"/>
    <w:qFormat/>
  </w:style>
  <w:style w:type="character" w:styleId="539" w:customStyle="1">
    <w:name w:val="WW8Num8z1"/>
    <w:qFormat/>
  </w:style>
  <w:style w:type="character" w:styleId="540" w:customStyle="1">
    <w:name w:val="WW8Num8z2"/>
    <w:qFormat/>
  </w:style>
  <w:style w:type="character" w:styleId="541" w:customStyle="1">
    <w:name w:val="WW8Num8z3"/>
    <w:qFormat/>
  </w:style>
  <w:style w:type="character" w:styleId="542" w:customStyle="1">
    <w:name w:val="WW8Num8z4"/>
    <w:qFormat/>
  </w:style>
  <w:style w:type="character" w:styleId="543" w:customStyle="1">
    <w:name w:val="WW8Num8z5"/>
    <w:qFormat/>
  </w:style>
  <w:style w:type="character" w:styleId="544" w:customStyle="1">
    <w:name w:val="WW8Num8z6"/>
    <w:qFormat/>
  </w:style>
  <w:style w:type="character" w:styleId="545" w:customStyle="1">
    <w:name w:val="WW8Num8z7"/>
    <w:qFormat/>
  </w:style>
  <w:style w:type="character" w:styleId="546" w:customStyle="1">
    <w:name w:val="WW8Num8z8"/>
    <w:qFormat/>
  </w:style>
  <w:style w:type="character" w:styleId="547" w:customStyle="1">
    <w:name w:val="WW8Num9z0"/>
    <w:qFormat/>
  </w:style>
  <w:style w:type="character" w:styleId="548" w:customStyle="1">
    <w:name w:val="WW8Num9z1"/>
    <w:qFormat/>
  </w:style>
  <w:style w:type="character" w:styleId="549" w:customStyle="1">
    <w:name w:val="WW8Num9z2"/>
    <w:qFormat/>
  </w:style>
  <w:style w:type="character" w:styleId="550" w:customStyle="1">
    <w:name w:val="WW8Num9z3"/>
    <w:qFormat/>
  </w:style>
  <w:style w:type="character" w:styleId="551" w:customStyle="1">
    <w:name w:val="WW8Num9z4"/>
    <w:qFormat/>
  </w:style>
  <w:style w:type="character" w:styleId="552" w:customStyle="1">
    <w:name w:val="WW8Num9z5"/>
    <w:qFormat/>
  </w:style>
  <w:style w:type="character" w:styleId="553" w:customStyle="1">
    <w:name w:val="WW8Num9z6"/>
    <w:qFormat/>
  </w:style>
  <w:style w:type="character" w:styleId="554" w:customStyle="1">
    <w:name w:val="WW8Num9z7"/>
    <w:qFormat/>
  </w:style>
  <w:style w:type="character" w:styleId="555" w:customStyle="1">
    <w:name w:val="WW8Num9z8"/>
    <w:qFormat/>
  </w:style>
  <w:style w:type="character" w:styleId="556" w:customStyle="1">
    <w:name w:val="WW8Num10z0"/>
    <w:qFormat/>
  </w:style>
  <w:style w:type="character" w:styleId="557" w:customStyle="1">
    <w:name w:val="WW8Num10z1"/>
    <w:qFormat/>
  </w:style>
  <w:style w:type="character" w:styleId="558" w:customStyle="1">
    <w:name w:val="WW8Num10z2"/>
    <w:qFormat/>
  </w:style>
  <w:style w:type="character" w:styleId="559" w:customStyle="1">
    <w:name w:val="WW8Num10z3"/>
    <w:qFormat/>
  </w:style>
  <w:style w:type="character" w:styleId="560" w:customStyle="1">
    <w:name w:val="WW8Num10z4"/>
    <w:qFormat/>
  </w:style>
  <w:style w:type="character" w:styleId="561" w:customStyle="1">
    <w:name w:val="WW8Num10z5"/>
    <w:qFormat/>
  </w:style>
  <w:style w:type="character" w:styleId="562" w:customStyle="1">
    <w:name w:val="WW8Num10z6"/>
    <w:qFormat/>
  </w:style>
  <w:style w:type="character" w:styleId="563" w:customStyle="1">
    <w:name w:val="WW8Num10z7"/>
    <w:qFormat/>
  </w:style>
  <w:style w:type="character" w:styleId="564" w:customStyle="1">
    <w:name w:val="WW8Num10z8"/>
    <w:qFormat/>
  </w:style>
  <w:style w:type="character" w:styleId="565" w:customStyle="1">
    <w:name w:val="WW8Num11z0"/>
    <w:qFormat/>
  </w:style>
  <w:style w:type="character" w:styleId="566" w:customStyle="1">
    <w:name w:val="WW8Num11z1"/>
    <w:qFormat/>
  </w:style>
  <w:style w:type="character" w:styleId="567" w:customStyle="1">
    <w:name w:val="WW8Num11z2"/>
    <w:qFormat/>
  </w:style>
  <w:style w:type="character" w:styleId="568" w:customStyle="1">
    <w:name w:val="WW8Num11z3"/>
    <w:qFormat/>
  </w:style>
  <w:style w:type="character" w:styleId="569" w:customStyle="1">
    <w:name w:val="WW8Num11z4"/>
    <w:qFormat/>
  </w:style>
  <w:style w:type="character" w:styleId="570" w:customStyle="1">
    <w:name w:val="WW8Num11z5"/>
    <w:qFormat/>
  </w:style>
  <w:style w:type="character" w:styleId="571" w:customStyle="1">
    <w:name w:val="WW8Num11z6"/>
    <w:qFormat/>
  </w:style>
  <w:style w:type="character" w:styleId="572" w:customStyle="1">
    <w:name w:val="WW8Num11z7"/>
    <w:qFormat/>
  </w:style>
  <w:style w:type="character" w:styleId="573" w:customStyle="1">
    <w:name w:val="WW8Num11z8"/>
    <w:qFormat/>
  </w:style>
  <w:style w:type="character" w:styleId="574" w:customStyle="1">
    <w:name w:val="WW8Num12z0"/>
    <w:qFormat/>
  </w:style>
  <w:style w:type="character" w:styleId="575" w:customStyle="1">
    <w:name w:val="WW8Num12z1"/>
    <w:qFormat/>
  </w:style>
  <w:style w:type="character" w:styleId="576" w:customStyle="1">
    <w:name w:val="WW8Num12z2"/>
    <w:qFormat/>
  </w:style>
  <w:style w:type="character" w:styleId="577" w:customStyle="1">
    <w:name w:val="WW8Num12z3"/>
    <w:qFormat/>
  </w:style>
  <w:style w:type="character" w:styleId="578" w:customStyle="1">
    <w:name w:val="WW8Num12z4"/>
    <w:qFormat/>
  </w:style>
  <w:style w:type="character" w:styleId="579" w:customStyle="1">
    <w:name w:val="WW8Num12z5"/>
    <w:qFormat/>
  </w:style>
  <w:style w:type="character" w:styleId="580" w:customStyle="1">
    <w:name w:val="WW8Num12z6"/>
    <w:qFormat/>
  </w:style>
  <w:style w:type="character" w:styleId="581" w:customStyle="1">
    <w:name w:val="WW8Num12z7"/>
    <w:qFormat/>
  </w:style>
  <w:style w:type="character" w:styleId="582" w:customStyle="1">
    <w:name w:val="WW8Num12z8"/>
    <w:qFormat/>
  </w:style>
  <w:style w:type="character" w:styleId="583" w:customStyle="1">
    <w:name w:val="WW8Num13z0"/>
    <w:qFormat/>
  </w:style>
  <w:style w:type="character" w:styleId="584" w:customStyle="1">
    <w:name w:val="WW8Num13z1"/>
    <w:qFormat/>
  </w:style>
  <w:style w:type="character" w:styleId="585" w:customStyle="1">
    <w:name w:val="WW8Num13z2"/>
    <w:qFormat/>
  </w:style>
  <w:style w:type="character" w:styleId="586" w:customStyle="1">
    <w:name w:val="WW8Num13z3"/>
    <w:qFormat/>
  </w:style>
  <w:style w:type="character" w:styleId="587" w:customStyle="1">
    <w:name w:val="WW8Num13z4"/>
    <w:qFormat/>
  </w:style>
  <w:style w:type="character" w:styleId="588" w:customStyle="1">
    <w:name w:val="WW8Num13z5"/>
    <w:qFormat/>
  </w:style>
  <w:style w:type="character" w:styleId="589" w:customStyle="1">
    <w:name w:val="WW8Num13z6"/>
    <w:qFormat/>
  </w:style>
  <w:style w:type="character" w:styleId="590" w:customStyle="1">
    <w:name w:val="WW8Num13z7"/>
    <w:qFormat/>
  </w:style>
  <w:style w:type="character" w:styleId="591" w:customStyle="1">
    <w:name w:val="WW8Num13z8"/>
    <w:qFormat/>
  </w:style>
  <w:style w:type="character" w:styleId="592" w:customStyle="1">
    <w:name w:val="WW8Num14z0"/>
    <w:qFormat/>
  </w:style>
  <w:style w:type="character" w:styleId="593" w:customStyle="1">
    <w:name w:val="WW8Num14z1"/>
    <w:qFormat/>
  </w:style>
  <w:style w:type="character" w:styleId="594" w:customStyle="1">
    <w:name w:val="WW8Num14z2"/>
    <w:qFormat/>
  </w:style>
  <w:style w:type="character" w:styleId="595" w:customStyle="1">
    <w:name w:val="WW8Num14z3"/>
    <w:qFormat/>
  </w:style>
  <w:style w:type="character" w:styleId="596" w:customStyle="1">
    <w:name w:val="WW8Num14z4"/>
    <w:qFormat/>
  </w:style>
  <w:style w:type="character" w:styleId="597" w:customStyle="1">
    <w:name w:val="WW8Num14z5"/>
    <w:qFormat/>
  </w:style>
  <w:style w:type="character" w:styleId="598" w:customStyle="1">
    <w:name w:val="WW8Num14z6"/>
    <w:qFormat/>
  </w:style>
  <w:style w:type="character" w:styleId="599" w:customStyle="1">
    <w:name w:val="WW8Num14z7"/>
    <w:qFormat/>
  </w:style>
  <w:style w:type="character" w:styleId="600" w:customStyle="1">
    <w:name w:val="WW8Num14z8"/>
    <w:qFormat/>
  </w:style>
  <w:style w:type="character" w:styleId="601" w:customStyle="1">
    <w:name w:val="WW8Num15z0"/>
    <w:qFormat/>
  </w:style>
  <w:style w:type="character" w:styleId="602" w:customStyle="1">
    <w:name w:val="WW8Num15z1"/>
    <w:qFormat/>
  </w:style>
  <w:style w:type="character" w:styleId="603" w:customStyle="1">
    <w:name w:val="WW8Num15z2"/>
    <w:qFormat/>
  </w:style>
  <w:style w:type="character" w:styleId="604" w:customStyle="1">
    <w:name w:val="WW8Num15z3"/>
    <w:qFormat/>
  </w:style>
  <w:style w:type="character" w:styleId="605" w:customStyle="1">
    <w:name w:val="WW8Num15z4"/>
    <w:qFormat/>
  </w:style>
  <w:style w:type="character" w:styleId="606" w:customStyle="1">
    <w:name w:val="WW8Num15z5"/>
    <w:qFormat/>
  </w:style>
  <w:style w:type="character" w:styleId="607" w:customStyle="1">
    <w:name w:val="WW8Num15z6"/>
    <w:qFormat/>
  </w:style>
  <w:style w:type="character" w:styleId="608" w:customStyle="1">
    <w:name w:val="WW8Num15z7"/>
    <w:qFormat/>
  </w:style>
  <w:style w:type="character" w:styleId="609" w:customStyle="1">
    <w:name w:val="WW8Num15z8"/>
    <w:qFormat/>
  </w:style>
  <w:style w:type="character" w:styleId="610" w:customStyle="1">
    <w:name w:val="WW8Num16z0"/>
    <w:qFormat/>
  </w:style>
  <w:style w:type="character" w:styleId="611" w:customStyle="1">
    <w:name w:val="WW8Num16z1"/>
    <w:qFormat/>
    <w:rPr>
      <w:rFonts w:ascii="Times New Roman" w:hAnsi="Times New Roman" w:eastAsia="Times New Roman"/>
    </w:rPr>
  </w:style>
  <w:style w:type="character" w:styleId="612" w:customStyle="1">
    <w:name w:val="WW8Num16z2"/>
    <w:qFormat/>
  </w:style>
  <w:style w:type="character" w:styleId="613" w:customStyle="1">
    <w:name w:val="WW8Num16z3"/>
    <w:qFormat/>
  </w:style>
  <w:style w:type="character" w:styleId="614" w:customStyle="1">
    <w:name w:val="WW8Num16z4"/>
    <w:qFormat/>
  </w:style>
  <w:style w:type="character" w:styleId="615" w:customStyle="1">
    <w:name w:val="WW8Num16z5"/>
    <w:qFormat/>
  </w:style>
  <w:style w:type="character" w:styleId="616" w:customStyle="1">
    <w:name w:val="WW8Num16z6"/>
    <w:qFormat/>
  </w:style>
  <w:style w:type="character" w:styleId="617" w:customStyle="1">
    <w:name w:val="WW8Num16z7"/>
    <w:qFormat/>
  </w:style>
  <w:style w:type="character" w:styleId="618" w:customStyle="1">
    <w:name w:val="WW8Num16z8"/>
    <w:qFormat/>
  </w:style>
  <w:style w:type="character" w:styleId="619" w:customStyle="1">
    <w:name w:val="WW8NumSt12z0"/>
    <w:qFormat/>
    <w:rPr>
      <w:rFonts w:ascii="Courier New" w:hAnsi="Courier New"/>
    </w:rPr>
  </w:style>
  <w:style w:type="character" w:styleId="620" w:customStyle="1">
    <w:name w:val="Основной шрифт абзаца1"/>
    <w:qFormat/>
  </w:style>
  <w:style w:type="character" w:styleId="621">
    <w:name w:val="page number"/>
    <w:basedOn w:val="620"/>
    <w:qFormat/>
  </w:style>
  <w:style w:type="character" w:styleId="622" w:customStyle="1">
    <w:name w:val="Посещённая гиперссылка"/>
    <w:rPr>
      <w:color w:val="800080"/>
      <w:u w:val="single"/>
    </w:rPr>
  </w:style>
  <w:style w:type="character" w:styleId="623" w:customStyle="1">
    <w:name w:val="Основной текст Знак"/>
    <w:qFormat/>
    <w:rPr>
      <w:sz w:val="28"/>
      <w:lang w:val="en-US"/>
    </w:rPr>
  </w:style>
  <w:style w:type="character" w:styleId="624" w:customStyle="1">
    <w:name w:val="Font Style23"/>
    <w:qFormat/>
    <w:rPr>
      <w:rFonts w:ascii="Courier New" w:hAnsi="Courier New"/>
      <w:sz w:val="18"/>
      <w:szCs w:val="18"/>
    </w:rPr>
  </w:style>
  <w:style w:type="character" w:styleId="625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6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7" w:customStyle="1">
    <w:name w:val="Верхний колонтитул Знак"/>
    <w:qFormat/>
    <w:uiPriority w:val="99"/>
    <w:rPr>
      <w:sz w:val="26"/>
    </w:rPr>
  </w:style>
  <w:style w:type="character" w:styleId="628" w:customStyle="1">
    <w:name w:val="Заголовок 1 Знак"/>
    <w:qFormat/>
    <w:rPr>
      <w:b/>
      <w:bCs/>
      <w:spacing w:val="-20"/>
      <w:sz w:val="32"/>
    </w:rPr>
  </w:style>
  <w:style w:type="character" w:styleId="629" w:customStyle="1">
    <w:name w:val="WW8Num17z0"/>
    <w:qFormat/>
    <w:rPr>
      <w:rFonts w:eastAsia="Times New Roman"/>
    </w:rPr>
  </w:style>
  <w:style w:type="character" w:styleId="630" w:customStyle="1">
    <w:name w:val="WW8Num17z1"/>
    <w:qFormat/>
    <w:rPr>
      <w:rFonts w:eastAsia="Times New Roman"/>
    </w:rPr>
  </w:style>
  <w:style w:type="character" w:styleId="631" w:customStyle="1">
    <w:name w:val="WW8Num18z0"/>
    <w:qFormat/>
    <w:rPr>
      <w:rFonts w:eastAsia="Times New Roman"/>
    </w:rPr>
  </w:style>
  <w:style w:type="character" w:styleId="632" w:customStyle="1">
    <w:name w:val="WW8Num18z1"/>
    <w:qFormat/>
    <w:rPr>
      <w:rFonts w:eastAsia="Times New Roman"/>
    </w:rPr>
  </w:style>
  <w:style w:type="character" w:styleId="633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4" w:customStyle="1">
    <w:name w:val="WW8Num19z1"/>
    <w:qFormat/>
    <w:rPr>
      <w:rFonts w:eastAsia="Times New Roman"/>
    </w:rPr>
  </w:style>
  <w:style w:type="character" w:styleId="635" w:customStyle="1">
    <w:name w:val="WW8Num20z0"/>
    <w:qFormat/>
    <w:rPr>
      <w:rFonts w:eastAsia="Times New Roman"/>
    </w:rPr>
  </w:style>
  <w:style w:type="character" w:styleId="636" w:customStyle="1">
    <w:name w:val="WW8Num20z1"/>
    <w:qFormat/>
    <w:rPr>
      <w:rFonts w:eastAsia="Times New Roman"/>
    </w:rPr>
  </w:style>
  <w:style w:type="character" w:styleId="637" w:customStyle="1">
    <w:name w:val="WW8Num21z0"/>
    <w:qFormat/>
    <w:rPr>
      <w:rFonts w:eastAsia="Times New Roman"/>
    </w:rPr>
  </w:style>
  <w:style w:type="character" w:styleId="638" w:customStyle="1">
    <w:name w:val="WW8Num21z1"/>
    <w:qFormat/>
    <w:rPr>
      <w:rFonts w:ascii="Times New Roman" w:hAnsi="Times New Roman" w:eastAsia="Times New Roman"/>
    </w:rPr>
  </w:style>
  <w:style w:type="character" w:styleId="639" w:customStyle="1">
    <w:name w:val="WW8Num21z2"/>
    <w:qFormat/>
    <w:rPr>
      <w:rFonts w:eastAsia="Times New Roman"/>
    </w:rPr>
  </w:style>
  <w:style w:type="character" w:styleId="640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1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2" w:customStyle="1">
    <w:name w:val="Основной текст 2 Знак1"/>
    <w:qFormat/>
    <w:rPr>
      <w:rFonts w:eastAsia="Times New Roman"/>
      <w:lang w:eastAsia="ru-RU"/>
    </w:rPr>
  </w:style>
  <w:style w:type="character" w:styleId="643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4" w:customStyle="1">
    <w:name w:val="WW8Num2z3"/>
    <w:qFormat/>
    <w:rPr>
      <w:rFonts w:ascii="Symbol" w:hAnsi="Symbol" w:eastAsia="Symbol"/>
    </w:rPr>
  </w:style>
  <w:style w:type="character" w:styleId="645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6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7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8" w:customStyle="1">
    <w:name w:val="Основной шрифт абзаца3"/>
    <w:qFormat/>
  </w:style>
  <w:style w:type="character" w:styleId="649" w:customStyle="1">
    <w:name w:val="Основной шрифт абзаца2"/>
    <w:qFormat/>
  </w:style>
  <w:style w:type="character" w:styleId="650" w:customStyle="1">
    <w:name w:val="WW8Num2z2"/>
    <w:qFormat/>
  </w:style>
  <w:style w:type="character" w:styleId="651" w:customStyle="1">
    <w:name w:val="WW8Num2z4"/>
    <w:qFormat/>
  </w:style>
  <w:style w:type="character" w:styleId="652" w:customStyle="1">
    <w:name w:val="WW8Num2z5"/>
    <w:qFormat/>
  </w:style>
  <w:style w:type="character" w:styleId="653" w:customStyle="1">
    <w:name w:val="WW8Num2z6"/>
    <w:qFormat/>
  </w:style>
  <w:style w:type="character" w:styleId="654" w:customStyle="1">
    <w:name w:val="WW8Num2z7"/>
    <w:qFormat/>
  </w:style>
  <w:style w:type="character" w:styleId="655" w:customStyle="1">
    <w:name w:val="WW8Num2z8"/>
    <w:qFormat/>
  </w:style>
  <w:style w:type="character" w:styleId="656" w:customStyle="1">
    <w:name w:val="Endnote Text Char"/>
    <w:qFormat/>
    <w:rPr>
      <w:sz w:val="20"/>
    </w:rPr>
  </w:style>
  <w:style w:type="character" w:styleId="657" w:customStyle="1">
    <w:name w:val="Footnote Text Char"/>
    <w:qFormat/>
    <w:rPr>
      <w:sz w:val="18"/>
    </w:rPr>
  </w:style>
  <w:style w:type="character" w:styleId="658" w:customStyle="1">
    <w:name w:val="Caption Char"/>
    <w:qFormat/>
  </w:style>
  <w:style w:type="character" w:styleId="659" w:customStyle="1">
    <w:name w:val="Footer Char"/>
    <w:qFormat/>
  </w:style>
  <w:style w:type="character" w:styleId="660" w:customStyle="1">
    <w:name w:val="Header Char"/>
    <w:qFormat/>
  </w:style>
  <w:style w:type="character" w:styleId="661" w:customStyle="1">
    <w:name w:val="Intense Quote Char"/>
    <w:qFormat/>
    <w:rPr>
      <w:i/>
    </w:rPr>
  </w:style>
  <w:style w:type="character" w:styleId="662" w:customStyle="1">
    <w:name w:val="Quote Char"/>
    <w:qFormat/>
    <w:rPr>
      <w:i/>
    </w:rPr>
  </w:style>
  <w:style w:type="character" w:styleId="663" w:customStyle="1">
    <w:name w:val="Subtitle Char"/>
    <w:qFormat/>
  </w:style>
  <w:style w:type="character" w:styleId="664" w:customStyle="1">
    <w:name w:val="Title Char"/>
    <w:qFormat/>
    <w:rPr>
      <w:sz w:val="48"/>
    </w:rPr>
  </w:style>
  <w:style w:type="character" w:styleId="665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6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7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8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69" w:customStyle="1">
    <w:name w:val="Heading 5 Char"/>
    <w:qFormat/>
    <w:rPr>
      <w:rFonts w:ascii="Arial" w:hAnsi="Arial" w:eastAsia="Arial"/>
      <w:b/>
      <w:bCs/>
    </w:rPr>
  </w:style>
  <w:style w:type="character" w:styleId="670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1" w:customStyle="1">
    <w:name w:val="Heading 3 Char"/>
    <w:qFormat/>
    <w:rPr>
      <w:rFonts w:ascii="Arial" w:hAnsi="Arial" w:eastAsia="Arial"/>
      <w:sz w:val="30"/>
      <w:szCs w:val="30"/>
    </w:rPr>
  </w:style>
  <w:style w:type="character" w:styleId="672" w:customStyle="1">
    <w:name w:val="Heading 2 Char"/>
    <w:qFormat/>
    <w:rPr>
      <w:rFonts w:ascii="Arial" w:hAnsi="Arial" w:eastAsia="Arial"/>
      <w:sz w:val="34"/>
    </w:rPr>
  </w:style>
  <w:style w:type="character" w:styleId="673" w:customStyle="1">
    <w:name w:val="Heading 1 Char"/>
    <w:qFormat/>
    <w:rPr>
      <w:rFonts w:ascii="Arial" w:hAnsi="Arial" w:eastAsia="Arial"/>
      <w:sz w:val="40"/>
      <w:szCs w:val="40"/>
    </w:rPr>
  </w:style>
  <w:style w:type="character" w:styleId="674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675">
    <w:name w:val="Заголовок"/>
    <w:basedOn w:val="466"/>
    <w:next w:val="676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6">
    <w:name w:val="Body Text"/>
    <w:basedOn w:val="466"/>
    <w:rPr>
      <w:sz w:val="28"/>
      <w:lang w:val="en-US"/>
    </w:rPr>
    <w:pPr>
      <w:spacing w:lineRule="auto" w:line="192" w:after="0" w:before="120"/>
    </w:pPr>
  </w:style>
  <w:style w:type="paragraph" w:styleId="677">
    <w:name w:val="List"/>
    <w:basedOn w:val="676"/>
    <w:rPr>
      <w:rFonts w:ascii="PT Sans" w:hAnsi="PT Sans"/>
    </w:rPr>
  </w:style>
  <w:style w:type="paragraph" w:styleId="678">
    <w:name w:val="Caption"/>
    <w:basedOn w:val="466"/>
    <w:qFormat/>
    <w:rPr>
      <w:b/>
      <w:sz w:val="36"/>
    </w:rPr>
    <w:pPr>
      <w:jc w:val="center"/>
      <w:spacing w:lineRule="auto" w:line="288"/>
    </w:pPr>
  </w:style>
  <w:style w:type="paragraph" w:styleId="679">
    <w:name w:val="Указатель"/>
    <w:basedOn w:val="466"/>
    <w:qFormat/>
    <w:rPr>
      <w:rFonts w:ascii="PT Sans" w:hAnsi="PT Sans" w:cs="Noto Sans Devanagari"/>
    </w:rPr>
    <w:pPr>
      <w:suppressLineNumbers/>
    </w:pPr>
  </w:style>
  <w:style w:type="paragraph" w:styleId="680">
    <w:name w:val="Subtitle"/>
    <w:basedOn w:val="466"/>
    <w:next w:val="466"/>
    <w:qFormat/>
    <w:uiPriority w:val="11"/>
    <w:rPr>
      <w:sz w:val="24"/>
      <w:szCs w:val="24"/>
    </w:rPr>
    <w:pPr>
      <w:spacing w:after="200" w:before="200"/>
    </w:pPr>
  </w:style>
  <w:style w:type="paragraph" w:styleId="681">
    <w:name w:val="footnote text"/>
    <w:basedOn w:val="466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2">
    <w:name w:val="toc 1"/>
    <w:basedOn w:val="466"/>
    <w:next w:val="466"/>
    <w:uiPriority w:val="39"/>
    <w:unhideWhenUsed/>
    <w:pPr>
      <w:ind w:left="0" w:right="0" w:firstLine="0"/>
      <w:spacing w:after="57" w:before="0"/>
    </w:pPr>
  </w:style>
  <w:style w:type="paragraph" w:styleId="683">
    <w:name w:val="toc 2"/>
    <w:basedOn w:val="466"/>
    <w:next w:val="466"/>
    <w:uiPriority w:val="39"/>
    <w:unhideWhenUsed/>
    <w:pPr>
      <w:ind w:left="283" w:right="0" w:firstLine="0"/>
      <w:spacing w:after="57" w:before="0"/>
    </w:pPr>
  </w:style>
  <w:style w:type="paragraph" w:styleId="684">
    <w:name w:val="toc 3"/>
    <w:basedOn w:val="466"/>
    <w:next w:val="466"/>
    <w:uiPriority w:val="39"/>
    <w:unhideWhenUsed/>
    <w:pPr>
      <w:ind w:left="567" w:right="0" w:firstLine="0"/>
      <w:spacing w:after="57" w:before="0"/>
    </w:pPr>
  </w:style>
  <w:style w:type="paragraph" w:styleId="685">
    <w:name w:val="toc 4"/>
    <w:basedOn w:val="466"/>
    <w:next w:val="466"/>
    <w:uiPriority w:val="39"/>
    <w:unhideWhenUsed/>
    <w:pPr>
      <w:ind w:left="850" w:right="0" w:firstLine="0"/>
      <w:spacing w:after="57" w:before="0"/>
    </w:pPr>
  </w:style>
  <w:style w:type="paragraph" w:styleId="686">
    <w:name w:val="toc 5"/>
    <w:basedOn w:val="466"/>
    <w:next w:val="466"/>
    <w:uiPriority w:val="39"/>
    <w:unhideWhenUsed/>
    <w:pPr>
      <w:ind w:left="1134" w:right="0" w:firstLine="0"/>
      <w:spacing w:after="57" w:before="0"/>
    </w:pPr>
  </w:style>
  <w:style w:type="paragraph" w:styleId="687">
    <w:name w:val="toc 6"/>
    <w:basedOn w:val="466"/>
    <w:next w:val="466"/>
    <w:uiPriority w:val="39"/>
    <w:unhideWhenUsed/>
    <w:pPr>
      <w:ind w:left="1417" w:right="0" w:firstLine="0"/>
      <w:spacing w:after="57" w:before="0"/>
    </w:pPr>
  </w:style>
  <w:style w:type="paragraph" w:styleId="688">
    <w:name w:val="toc 7"/>
    <w:basedOn w:val="466"/>
    <w:next w:val="466"/>
    <w:uiPriority w:val="39"/>
    <w:unhideWhenUsed/>
    <w:pPr>
      <w:ind w:left="1701" w:right="0" w:firstLine="0"/>
      <w:spacing w:after="57" w:before="0"/>
    </w:pPr>
  </w:style>
  <w:style w:type="paragraph" w:styleId="689">
    <w:name w:val="toc 8"/>
    <w:basedOn w:val="466"/>
    <w:next w:val="466"/>
    <w:uiPriority w:val="39"/>
    <w:unhideWhenUsed/>
    <w:pPr>
      <w:ind w:left="1984" w:right="0" w:firstLine="0"/>
      <w:spacing w:after="57" w:before="0"/>
    </w:pPr>
  </w:style>
  <w:style w:type="paragraph" w:styleId="690">
    <w:name w:val="toc 9"/>
    <w:basedOn w:val="466"/>
    <w:next w:val="466"/>
    <w:uiPriority w:val="39"/>
    <w:unhideWhenUsed/>
    <w:pPr>
      <w:ind w:left="2268" w:right="0" w:firstLine="0"/>
      <w:spacing w:after="57" w:before="0"/>
    </w:pPr>
  </w:style>
  <w:style w:type="paragraph" w:styleId="691">
    <w:name w:val="Title"/>
    <w:basedOn w:val="466"/>
    <w:next w:val="676"/>
    <w:qFormat/>
    <w:rPr>
      <w:sz w:val="32"/>
    </w:rPr>
    <w:pPr>
      <w:jc w:val="center"/>
      <w:spacing w:lineRule="auto" w:line="288"/>
    </w:pPr>
  </w:style>
  <w:style w:type="paragraph" w:styleId="692">
    <w:name w:val="index heading"/>
    <w:basedOn w:val="466"/>
    <w:qFormat/>
    <w:rPr>
      <w:rFonts w:ascii="PT Sans" w:hAnsi="PT Sans"/>
    </w:rPr>
    <w:pPr>
      <w:suppressLineNumbers/>
    </w:pPr>
  </w:style>
  <w:style w:type="paragraph" w:styleId="693" w:customStyle="1">
    <w:name w:val="Указатель1"/>
    <w:basedOn w:val="466"/>
    <w:qFormat/>
    <w:rPr>
      <w:rFonts w:ascii="PT Sans" w:hAnsi="PT Sans"/>
    </w:rPr>
    <w:pPr>
      <w:suppressLineNumbers/>
    </w:pPr>
  </w:style>
  <w:style w:type="paragraph" w:styleId="694" w:customStyle="1">
    <w:name w:val="Название объекта1"/>
    <w:basedOn w:val="466"/>
    <w:next w:val="466"/>
    <w:qFormat/>
    <w:rPr>
      <w:b/>
      <w:sz w:val="36"/>
    </w:rPr>
    <w:pPr>
      <w:jc w:val="center"/>
      <w:spacing w:lineRule="auto" w:line="288"/>
    </w:pPr>
  </w:style>
  <w:style w:type="paragraph" w:styleId="695" w:customStyle="1">
    <w:name w:val="Верхний и нижний колонтитулы"/>
    <w:basedOn w:val="466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6">
    <w:name w:val="Header"/>
    <w:basedOn w:val="466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7">
    <w:name w:val="Footer"/>
    <w:basedOn w:val="466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8" w:customStyle="1">
    <w:name w:val="Основной текст 22"/>
    <w:basedOn w:val="466"/>
    <w:qFormat/>
    <w:rPr>
      <w:sz w:val="28"/>
      <w:szCs w:val="24"/>
    </w:rPr>
    <w:pPr>
      <w:jc w:val="both"/>
    </w:pPr>
  </w:style>
  <w:style w:type="paragraph" w:styleId="699">
    <w:name w:val="Body Text Indent"/>
    <w:basedOn w:val="466"/>
    <w:rPr>
      <w:sz w:val="28"/>
    </w:rPr>
    <w:pPr>
      <w:ind w:firstLine="708"/>
      <w:jc w:val="both"/>
    </w:pPr>
  </w:style>
  <w:style w:type="paragraph" w:styleId="700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1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2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3">
    <w:name w:val="Balloon Text"/>
    <w:basedOn w:val="466"/>
    <w:qFormat/>
    <w:rPr>
      <w:rFonts w:ascii="Tahoma" w:hAnsi="Tahoma" w:eastAsia="Tahoma"/>
      <w:sz w:val="16"/>
      <w:szCs w:val="16"/>
      <w:lang w:eastAsia="ar-SA"/>
    </w:rPr>
  </w:style>
  <w:style w:type="paragraph" w:styleId="704" w:customStyle="1">
    <w:name w:val="Основной текст 21"/>
    <w:basedOn w:val="466"/>
    <w:qFormat/>
    <w:rPr>
      <w:sz w:val="28"/>
      <w:szCs w:val="24"/>
    </w:rPr>
    <w:pPr>
      <w:jc w:val="both"/>
    </w:pPr>
  </w:style>
  <w:style w:type="paragraph" w:styleId="705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6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7" w:customStyle="1">
    <w:name w:val="Style3"/>
    <w:basedOn w:val="466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08" w:customStyle="1">
    <w:name w:val="Style4"/>
    <w:basedOn w:val="466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09" w:customStyle="1">
    <w:name w:val="Style5"/>
    <w:basedOn w:val="466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0" w:customStyle="1">
    <w:name w:val="Style6"/>
    <w:basedOn w:val="466"/>
    <w:qFormat/>
    <w:rPr>
      <w:rFonts w:ascii="Arial" w:hAnsi="Arial"/>
      <w:sz w:val="24"/>
      <w:szCs w:val="24"/>
    </w:rPr>
    <w:pPr>
      <w:widowControl w:val="off"/>
    </w:pPr>
  </w:style>
  <w:style w:type="paragraph" w:styleId="711" w:customStyle="1">
    <w:name w:val="Style10"/>
    <w:basedOn w:val="466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2" w:customStyle="1">
    <w:name w:val="Style11"/>
    <w:basedOn w:val="466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3" w:customStyle="1">
    <w:name w:val="Style12"/>
    <w:basedOn w:val="466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4" w:customStyle="1">
    <w:name w:val="Style15"/>
    <w:basedOn w:val="466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5" w:customStyle="1">
    <w:name w:val="Style16"/>
    <w:basedOn w:val="466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6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7" w:customStyle="1">
    <w:name w:val="Основной текст2"/>
    <w:basedOn w:val="466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18" w:customStyle="1">
    <w:name w:val="Абзац списка1"/>
    <w:basedOn w:val="466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19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0">
    <w:name w:val="List Paragraph"/>
    <w:basedOn w:val="466"/>
    <w:qFormat/>
    <w:pPr>
      <w:contextualSpacing w:val="true"/>
      <w:ind w:left="720" w:firstLine="0"/>
      <w:spacing w:after="200" w:before="0"/>
    </w:pPr>
  </w:style>
  <w:style w:type="paragraph" w:styleId="721" w:customStyle="1">
    <w:name w:val="Содержимое таблицы"/>
    <w:basedOn w:val="466"/>
    <w:qFormat/>
    <w:pPr>
      <w:suppressLineNumbers/>
    </w:pPr>
  </w:style>
  <w:style w:type="paragraph" w:styleId="722" w:customStyle="1">
    <w:name w:val="Заголовок таблицы"/>
    <w:basedOn w:val="721"/>
    <w:qFormat/>
    <w:rPr>
      <w:b/>
      <w:bCs/>
    </w:rPr>
    <w:pPr>
      <w:jc w:val="center"/>
    </w:pPr>
  </w:style>
  <w:style w:type="paragraph" w:styleId="723">
    <w:name w:val="endnote text"/>
    <w:basedOn w:val="466"/>
    <w:rPr>
      <w:sz w:val="20"/>
    </w:rPr>
  </w:style>
  <w:style w:type="paragraph" w:styleId="724">
    <w:name w:val="Normal (Web)"/>
    <w:basedOn w:val="466"/>
    <w:qFormat/>
    <w:rPr>
      <w:lang w:eastAsia="ar-SA"/>
    </w:rPr>
    <w:pPr>
      <w:spacing w:after="280" w:before="280"/>
    </w:pPr>
  </w:style>
  <w:style w:type="paragraph" w:styleId="725" w:customStyle="1">
    <w:name w:val="Исполнитель документа"/>
    <w:basedOn w:val="466"/>
    <w:qFormat/>
  </w:style>
  <w:style w:type="paragraph" w:styleId="726" w:customStyle="1">
    <w:name w:val="Гриф_Экземпляр"/>
    <w:basedOn w:val="466"/>
    <w:qFormat/>
  </w:style>
  <w:style w:type="paragraph" w:styleId="727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28">
    <w:name w:val="Body Text 2"/>
    <w:basedOn w:val="466"/>
    <w:qFormat/>
    <w:rPr>
      <w:sz w:val="28"/>
    </w:rPr>
    <w:pPr>
      <w:jc w:val="both"/>
    </w:pPr>
  </w:style>
  <w:style w:type="paragraph" w:styleId="729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0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1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2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3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4" w:customStyle="1">
    <w:name w:val="Текст1"/>
    <w:basedOn w:val="466"/>
    <w:qFormat/>
    <w:rPr>
      <w:rFonts w:ascii="Courier New" w:hAnsi="Courier New" w:eastAsia="Courier New"/>
      <w:sz w:val="20"/>
      <w:lang w:eastAsia="ar-SA"/>
    </w:rPr>
  </w:style>
  <w:style w:type="paragraph" w:styleId="735" w:customStyle="1">
    <w:name w:val="Указатель4"/>
    <w:basedOn w:val="466"/>
    <w:qFormat/>
    <w:rPr>
      <w:lang w:eastAsia="ar-SA"/>
    </w:rPr>
  </w:style>
  <w:style w:type="paragraph" w:styleId="736" w:customStyle="1">
    <w:name w:val="Название объекта3"/>
    <w:basedOn w:val="466"/>
    <w:qFormat/>
    <w:rPr>
      <w:i/>
      <w:lang w:eastAsia="ar-SA"/>
    </w:rPr>
    <w:pPr>
      <w:spacing w:after="120" w:before="120"/>
    </w:pPr>
  </w:style>
  <w:style w:type="paragraph" w:styleId="737" w:customStyle="1">
    <w:name w:val="Указатель3"/>
    <w:basedOn w:val="466"/>
    <w:qFormat/>
    <w:rPr>
      <w:lang w:eastAsia="ar-SA"/>
    </w:rPr>
  </w:style>
  <w:style w:type="paragraph" w:styleId="738" w:customStyle="1">
    <w:name w:val="Название объекта2"/>
    <w:basedOn w:val="466"/>
    <w:qFormat/>
    <w:rPr>
      <w:i/>
      <w:lang w:eastAsia="ar-SA"/>
    </w:rPr>
    <w:pPr>
      <w:spacing w:after="120" w:before="120"/>
    </w:pPr>
  </w:style>
  <w:style w:type="paragraph" w:styleId="739" w:customStyle="1">
    <w:name w:val="Указатель2"/>
    <w:basedOn w:val="466"/>
    <w:qFormat/>
    <w:rPr>
      <w:lang w:eastAsia="ar-SA"/>
    </w:rPr>
  </w:style>
  <w:style w:type="paragraph" w:styleId="740" w:customStyle="1">
    <w:name w:val="Основной текст 23"/>
    <w:basedOn w:val="466"/>
    <w:qFormat/>
    <w:rPr>
      <w:sz w:val="28"/>
    </w:rPr>
    <w:pPr>
      <w:jc w:val="both"/>
    </w:pPr>
  </w:style>
  <w:style w:type="paragraph" w:styleId="741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2">
    <w:name w:val="Intense Quote"/>
    <w:basedOn w:val="466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3">
    <w:name w:val="Quote"/>
    <w:basedOn w:val="466"/>
    <w:qFormat/>
    <w:rPr>
      <w:i/>
    </w:rPr>
    <w:pPr>
      <w:ind w:left="720" w:right="720" w:firstLine="0"/>
    </w:pPr>
  </w:style>
  <w:style w:type="numbering" w:styleId="744" w:default="1">
    <w:name w:val="No List"/>
    <w:qFormat/>
    <w:uiPriority w:val="99"/>
    <w:semiHidden/>
    <w:unhideWhenUsed/>
  </w:style>
  <w:style w:type="table" w:styleId="745">
    <w:name w:val="Table Grid Light"/>
    <w:basedOn w:val="87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basedOn w:val="87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7">
    <w:name w:val="Plain Table 2"/>
    <w:basedOn w:val="87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8">
    <w:name w:val="Plain Table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1">
    <w:name w:val="Grid Table 1 Light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2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4"/>
    <w:basedOn w:val="87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3">
    <w:name w:val="Grid Table 4 - Accent 1"/>
    <w:basedOn w:val="87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4">
    <w:name w:val="Grid Table 4 - Accent 2"/>
    <w:basedOn w:val="87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5">
    <w:name w:val="Grid Table 4 - Accent 3"/>
    <w:basedOn w:val="87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6">
    <w:name w:val="Grid Table 4 - Accent 4"/>
    <w:basedOn w:val="87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7">
    <w:name w:val="Grid Table 4 - Accent 5"/>
    <w:basedOn w:val="87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8">
    <w:name w:val="Grid Table 4 - Accent 6"/>
    <w:basedOn w:val="87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9">
    <w:name w:val="Grid Table 5 Dark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0">
    <w:name w:val="Grid Table 5 Dark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1">
    <w:name w:val="Grid Table 5 Dark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2">
    <w:name w:val="Grid Table 5 Dark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3">
    <w:name w:val="Grid Table 5 Dark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4">
    <w:name w:val="Grid Table 5 Dark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5">
    <w:name w:val="Grid Table 5 Dark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6">
    <w:name w:val="Grid Table 6 Colorful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7">
    <w:name w:val="Grid Table 6 Colorful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8">
    <w:name w:val="Grid Table 6 Colorful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9">
    <w:name w:val="Grid Table 6 Colorful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0">
    <w:name w:val="Grid Table 6 Colorful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1">
    <w:name w:val="Grid Table 6 Colorful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2">
    <w:name w:val="Grid Table 6 Colorful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3">
    <w:name w:val="Grid Table 7 Colorful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7 Colorful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08">
    <w:name w:val="List Table 2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09">
    <w:name w:val="List Table 2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0">
    <w:name w:val="List Table 2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1">
    <w:name w:val="List Table 2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2">
    <w:name w:val="List Table 2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3">
    <w:name w:val="List Table 2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4">
    <w:name w:val="List Table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6 Colorful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6">
    <w:name w:val="List Table 6 Colorful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7">
    <w:name w:val="List Table 6 Colorful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38">
    <w:name w:val="List Table 6 Colorful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39">
    <w:name w:val="List Table 6 Colorful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0">
    <w:name w:val="List Table 6 Colorful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1">
    <w:name w:val="List Table 6 Colorful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2">
    <w:name w:val="List Table 7 Colorful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3">
    <w:name w:val="List Table 7 Colorful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4">
    <w:name w:val="List Table 7 Colorful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5">
    <w:name w:val="List Table 7 Colorful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6">
    <w:name w:val="List Table 7 Colorful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7">
    <w:name w:val="List Table 7 Colorful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8">
    <w:name w:val="List Table 7 Colorful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9">
    <w:name w:val="Lined - Accent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0">
    <w:name w:val="Lined - Accent 1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1">
    <w:name w:val="Lined - Accent 2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2">
    <w:name w:val="Lined - Accent 3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3">
    <w:name w:val="Lined - Accent 4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4">
    <w:name w:val="Lined - Accent 5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5">
    <w:name w:val="Lined - Accent 6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6">
    <w:name w:val="Bordered &amp; Lined - Accent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7">
    <w:name w:val="Bordered &amp; Lined - Accent 1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8">
    <w:name w:val="Bordered &amp; Lined - Accent 2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9">
    <w:name w:val="Bordered &amp; Lined - Accent 3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0">
    <w:name w:val="Bordered &amp; Lined - Accent 4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1">
    <w:name w:val="Bordered &amp; Lined - Accent 5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2">
    <w:name w:val="Bordered &amp; Lined - Accent 6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3">
    <w:name w:val="Bordered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4">
    <w:name w:val="Bordered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5">
    <w:name w:val="Bordered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6">
    <w:name w:val="Bordered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7">
    <w:name w:val="Bordered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68">
    <w:name w:val="Bordered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69">
    <w:name w:val="Bordered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1">
    <w:name w:val="Table Grid"/>
    <w:basedOn w:val="870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62</cp:revision>
  <dcterms:created xsi:type="dcterms:W3CDTF">2024-05-31T06:53:00Z</dcterms:created>
  <dcterms:modified xsi:type="dcterms:W3CDTF">2024-08-20T08:26:46Z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