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91" w:rsidRDefault="009F118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591" w:rsidRDefault="009F118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A5591" w:rsidRDefault="009F118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A5591" w:rsidRDefault="00AA55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A5591" w:rsidRDefault="00AA55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A5591" w:rsidRDefault="009F118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5591" w:rsidRDefault="00AA5591">
      <w:pPr>
        <w:tabs>
          <w:tab w:val="left" w:pos="709"/>
        </w:tabs>
        <w:jc w:val="center"/>
        <w:rPr>
          <w:sz w:val="28"/>
        </w:rPr>
      </w:pPr>
    </w:p>
    <w:p w:rsidR="00AA5591" w:rsidRDefault="00AA5591">
      <w:pPr>
        <w:tabs>
          <w:tab w:val="left" w:pos="709"/>
        </w:tabs>
        <w:jc w:val="center"/>
        <w:rPr>
          <w:sz w:val="28"/>
        </w:rPr>
      </w:pPr>
    </w:p>
    <w:p w:rsidR="00AA5591" w:rsidRDefault="009F118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025F0">
        <w:rPr>
          <w:sz w:val="28"/>
        </w:rPr>
        <w:t>02</w:t>
      </w:r>
      <w:r>
        <w:rPr>
          <w:sz w:val="28"/>
        </w:rPr>
        <w:t>»</w:t>
      </w:r>
      <w:r w:rsidR="00E025F0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</w:t>
      </w:r>
      <w:r w:rsidR="00E025F0">
        <w:rPr>
          <w:sz w:val="28"/>
        </w:rPr>
        <w:tab/>
      </w:r>
      <w:r w:rsidR="00E025F0"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№ </w:t>
      </w:r>
      <w:r w:rsidR="00E025F0">
        <w:rPr>
          <w:sz w:val="28"/>
        </w:rPr>
        <w:t>389-п</w:t>
      </w:r>
    </w:p>
    <w:p w:rsidR="00AA5591" w:rsidRDefault="00AA5591">
      <w:pPr>
        <w:tabs>
          <w:tab w:val="left" w:pos="709"/>
        </w:tabs>
        <w:jc w:val="both"/>
        <w:rPr>
          <w:sz w:val="28"/>
        </w:rPr>
      </w:pPr>
    </w:p>
    <w:p w:rsidR="00AA5591" w:rsidRDefault="00AA5591">
      <w:pPr>
        <w:rPr>
          <w:sz w:val="28"/>
        </w:rPr>
      </w:pPr>
    </w:p>
    <w:p w:rsidR="00AA5591" w:rsidRDefault="009F1187">
      <w:pPr>
        <w:pStyle w:val="ConsPlusNormal1"/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 внесении изменений в постановление главного управления архитектуры</w:t>
      </w:r>
    </w:p>
    <w:p w:rsidR="00AA5591" w:rsidRDefault="009F1187">
      <w:pPr>
        <w:tabs>
          <w:tab w:val="left" w:pos="709"/>
        </w:tabs>
        <w:contextualSpacing/>
        <w:jc w:val="center"/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и градостроительства Рязанской области от 07.06.2024 № 265-п</w:t>
      </w:r>
    </w:p>
    <w:p w:rsidR="00AA5591" w:rsidRDefault="009F1187">
      <w:pPr>
        <w:tabs>
          <w:tab w:val="left" w:pos="709"/>
        </w:tabs>
        <w:contextualSpacing/>
        <w:jc w:val="center"/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Семеновское </w:t>
      </w:r>
      <w:r>
        <w:rPr>
          <w:rFonts w:eastAsia="Times New Roman" w:cs="Times New Roman"/>
          <w:color w:val="000000" w:themeColor="text1"/>
          <w:sz w:val="28"/>
        </w:rPr>
        <w:t>сель</w:t>
      </w:r>
      <w:r>
        <w:rPr>
          <w:rFonts w:eastAsia="Times New Roman" w:cs="Times New Roman"/>
          <w:color w:val="000000" w:themeColor="text1"/>
          <w:sz w:val="28"/>
        </w:rPr>
        <w:t>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области»</w:t>
      </w:r>
    </w:p>
    <w:p w:rsidR="00AA5591" w:rsidRDefault="00AA5591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A5591" w:rsidRDefault="009F1187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 xml:space="preserve">В рамках самоконтроля, на основании статьи 2 Закона Рязанской области </w:t>
      </w:r>
      <w:r>
        <w:rPr>
          <w:color w:val="000000" w:themeColor="text1"/>
          <w:sz w:val="28"/>
        </w:rPr>
        <w:br/>
        <w:t>от 28.12.2018 № 106-ОЗ «О перераспределении отдельных полномочий в области градостроительной деятельности между орган</w:t>
      </w:r>
      <w:r>
        <w:rPr>
          <w:color w:val="000000" w:themeColor="text1"/>
          <w:sz w:val="28"/>
        </w:rPr>
        <w:t>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</w:t>
      </w:r>
      <w:r>
        <w:rPr>
          <w:color w:val="000000" w:themeColor="text1"/>
          <w:sz w:val="28"/>
        </w:rPr>
        <w:t xml:space="preserve">рхитектуры и градостроительства Рязанской области», </w:t>
      </w:r>
      <w:r>
        <w:rPr>
          <w:rFonts w:cs="Times New Roman"/>
          <w:sz w:val="28"/>
          <w:szCs w:val="28"/>
        </w:rPr>
        <w:t xml:space="preserve">приказом главного управления архитектуры и градостроительства Рязанской области </w:t>
      </w:r>
      <w:r>
        <w:rPr>
          <w:rFonts w:cs="Times New Roman"/>
          <w:sz w:val="28"/>
          <w:szCs w:val="28"/>
        </w:rPr>
        <w:br/>
        <w:t>от 02.07.2024 № 39-ок «О предоставлении отпуска работнику»</w:t>
      </w:r>
      <w:r>
        <w:rPr>
          <w:color w:val="000000" w:themeColor="text1"/>
          <w:sz w:val="28"/>
        </w:rPr>
        <w:t>, главное управление архитектуры и градостроительства Рязанской о</w:t>
      </w:r>
      <w:r>
        <w:rPr>
          <w:color w:val="000000" w:themeColor="text1"/>
          <w:sz w:val="28"/>
        </w:rPr>
        <w:t>бласти ПОСТАНОВЛЯЕТ:</w:t>
      </w:r>
    </w:p>
    <w:p w:rsidR="00AA5591" w:rsidRDefault="009F1187" w:rsidP="009F118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color w:val="000000" w:themeColor="text1"/>
          <w:sz w:val="28"/>
        </w:rPr>
        <w:t xml:space="preserve">Внести </w:t>
      </w:r>
      <w:r>
        <w:rPr>
          <w:rFonts w:eastAsia="Times New Roman" w:cs="Times New Roman"/>
          <w:sz w:val="28"/>
          <w:highlight w:val="white"/>
        </w:rPr>
        <w:t xml:space="preserve">в пункт 1 постановления главного управления архитектуры </w:t>
      </w:r>
      <w:r>
        <w:rPr>
          <w:rFonts w:eastAsia="Times New Roman" w:cs="Times New Roman"/>
          <w:sz w:val="28"/>
          <w:highlight w:val="white"/>
        </w:rPr>
        <w:br/>
        <w:t xml:space="preserve">и градостроительства Рязанской области </w:t>
      </w:r>
      <w:r>
        <w:rPr>
          <w:rFonts w:eastAsia="Times New Roman" w:cs="Times New Roman"/>
          <w:sz w:val="28"/>
          <w:szCs w:val="28"/>
        </w:rPr>
        <w:t>от 07.06.2024 № 265-п «О подготовке проекта внесения изменений в пр</w:t>
      </w:r>
      <w:r>
        <w:rPr>
          <w:rFonts w:eastAsia="Times New Roman" w:cs="Times New Roman"/>
          <w:color w:val="auto"/>
          <w:sz w:val="28"/>
          <w:szCs w:val="28"/>
        </w:rPr>
        <w:t>авила землепользования и застройки муниципального образования – Семеновское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сельское поселение Рязанского</w:t>
      </w:r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rFonts w:eastAsia="Times New Roman" w:cs="Times New Roman"/>
          <w:color w:val="000000" w:themeColor="text1"/>
          <w:sz w:val="28"/>
          <w:szCs w:val="28"/>
        </w:rPr>
        <w:t>» из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менение</w:t>
      </w:r>
      <w:r>
        <w:rPr>
          <w:rFonts w:eastAsia="Times New Roman" w:cs="Times New Roman"/>
          <w:color w:val="000000" w:themeColor="text1"/>
          <w:sz w:val="28"/>
          <w:szCs w:val="28"/>
        </w:rPr>
        <w:t>,</w:t>
      </w:r>
      <w:r>
        <w:rPr>
          <w:sz w:val="28"/>
        </w:rPr>
        <w:t xml:space="preserve"> исключив слова </w:t>
      </w:r>
      <w:r>
        <w:rPr>
          <w:sz w:val="28"/>
        </w:rPr>
        <w:br/>
        <w:t>«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highlight w:val="white"/>
        </w:rPr>
        <w:t xml:space="preserve">от 22.12.2023 № 626-п». </w:t>
      </w:r>
    </w:p>
    <w:p w:rsidR="00AA5591" w:rsidRDefault="009F1187" w:rsidP="009F1187">
      <w:pPr>
        <w:widowControl w:val="0"/>
        <w:numPr>
          <w:ilvl w:val="0"/>
          <w:numId w:val="1"/>
        </w:numPr>
        <w:tabs>
          <w:tab w:val="clear" w:pos="0"/>
          <w:tab w:val="left" w:pos="1276"/>
          <w:tab w:val="left" w:pos="2290"/>
        </w:tabs>
        <w:ind w:left="0" w:firstLine="709"/>
        <w:jc w:val="both"/>
      </w:pPr>
      <w:r>
        <w:rPr>
          <w:color w:val="000000" w:themeColor="text1"/>
          <w:sz w:val="28"/>
        </w:rPr>
        <w:t>Настоящее постановление вступает в силу со дня его официального опубликования.</w:t>
      </w:r>
    </w:p>
    <w:p w:rsidR="00AA5591" w:rsidRDefault="009F1187" w:rsidP="009F118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>Отделу кадровой работы и делопроизводства обеспечить:</w:t>
      </w:r>
    </w:p>
    <w:p w:rsidR="00AA5591" w:rsidRDefault="009F1187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1)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</w:t>
      </w:r>
      <w:r>
        <w:rPr>
          <w:color w:val="000000" w:themeColor="text1"/>
          <w:sz w:val="28"/>
          <w:szCs w:val="28"/>
        </w:rPr>
        <w:t>кой области;</w:t>
      </w:r>
    </w:p>
    <w:p w:rsidR="00AA5591" w:rsidRDefault="009F1187">
      <w:pPr>
        <w:widowControl w:val="0"/>
        <w:tabs>
          <w:tab w:val="left" w:pos="1276"/>
        </w:tabs>
        <w:ind w:firstLine="709"/>
        <w:jc w:val="both"/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lastRenderedPageBreak/>
        <w:t>«Рязанские ведомости» (www.rv-ryazan.ru) и на официальном интернет-портале правовой информации (www.pravo.gov.ru).</w:t>
      </w:r>
    </w:p>
    <w:p w:rsidR="00AA5591" w:rsidRDefault="009F1187" w:rsidP="009F118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Отделу информационного обеспечения градостроительной деятельности опубликовать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A5591" w:rsidRDefault="009F1187" w:rsidP="009F118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Контроль за исполнением н</w:t>
      </w:r>
      <w:r>
        <w:rPr>
          <w:color w:val="000000" w:themeColor="text1"/>
          <w:sz w:val="28"/>
        </w:rPr>
        <w:t xml:space="preserve">астоящего постановления возложить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</w:t>
      </w:r>
      <w:r>
        <w:rPr>
          <w:sz w:val="28"/>
        </w:rPr>
        <w:t>.</w:t>
      </w:r>
    </w:p>
    <w:p w:rsidR="00AA5591" w:rsidRDefault="00AA5591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A5591" w:rsidRDefault="00AA5591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A5591" w:rsidRDefault="009F1187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</w:t>
      </w:r>
      <w:r>
        <w:rPr>
          <w:color w:val="auto"/>
          <w:sz w:val="28"/>
          <w:szCs w:val="28"/>
          <w:highlight w:val="white"/>
        </w:rPr>
        <w:t xml:space="preserve">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AA5591" w:rsidRDefault="00AA5591">
      <w:pPr>
        <w:widowControl w:val="0"/>
        <w:tabs>
          <w:tab w:val="left" w:pos="709"/>
        </w:tabs>
        <w:rPr>
          <w:sz w:val="28"/>
          <w:szCs w:val="28"/>
          <w:highlight w:val="yellow"/>
        </w:rPr>
      </w:pPr>
    </w:p>
    <w:p w:rsidR="00AA5591" w:rsidRDefault="00AA5591">
      <w:pPr>
        <w:spacing w:line="216" w:lineRule="auto"/>
        <w:contextualSpacing/>
        <w:jc w:val="both"/>
      </w:pPr>
    </w:p>
    <w:sectPr w:rsidR="00AA5591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87" w:rsidRDefault="009F1187">
      <w:pPr>
        <w:pStyle w:val="30"/>
      </w:pPr>
      <w:r>
        <w:separator/>
      </w:r>
    </w:p>
  </w:endnote>
  <w:endnote w:type="continuationSeparator" w:id="0">
    <w:p w:rsidR="009F1187" w:rsidRDefault="009F118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87" w:rsidRDefault="009F1187">
      <w:pPr>
        <w:pStyle w:val="30"/>
      </w:pPr>
      <w:r>
        <w:separator/>
      </w:r>
    </w:p>
  </w:footnote>
  <w:footnote w:type="continuationSeparator" w:id="0">
    <w:p w:rsidR="009F1187" w:rsidRDefault="009F118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91" w:rsidRDefault="009F118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A5591" w:rsidRDefault="00AA559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4A7"/>
    <w:multiLevelType w:val="multilevel"/>
    <w:tmpl w:val="C1FC8F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91"/>
    <w:rsid w:val="009F1187"/>
    <w:rsid w:val="00AA5591"/>
    <w:rsid w:val="00E0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481"/>
  <w15:docId w15:val="{9D4D6390-D47B-436D-B866-87912DB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2219</Characters>
  <Application>Microsoft Office Word</Application>
  <DocSecurity>0</DocSecurity>
  <Lines>18</Lines>
  <Paragraphs>5</Paragraphs>
  <ScaleCrop>false</ScaleCrop>
  <Company>HP Inc.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144</cp:revision>
  <dcterms:created xsi:type="dcterms:W3CDTF">2022-11-08T15:07:00Z</dcterms:created>
  <dcterms:modified xsi:type="dcterms:W3CDTF">2024-08-05T11:48:00Z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