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24" w:rsidRDefault="00640524" w:rsidP="006405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722" w:rsidRDefault="00D23722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07A" w:rsidRDefault="00A7607A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07A" w:rsidRDefault="00A7607A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07A" w:rsidRDefault="00A7607A" w:rsidP="00D237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07A" w:rsidRDefault="00A76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1EE4" w:rsidRDefault="00061E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65" w:rsidRDefault="009364A7" w:rsidP="004E46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___________</w:t>
      </w:r>
    </w:p>
    <w:p w:rsidR="00F076F1" w:rsidRDefault="00F076F1" w:rsidP="00F07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министерства имущественных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и земельных отношений Рязанской области от  03.10.2022 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(в редакции постановлений министерства имущественных и земельных отношений Рязанской области  от 30.11.2022 № 35-П,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21.02.2023 № 5-П, от 15.03.2023 № 7-П, от 05.04.2023 № 8-П, от 27.04.2023 </w:t>
      </w:r>
      <w:r>
        <w:rPr>
          <w:rFonts w:ascii="Times New Roman" w:hAnsi="Times New Roman" w:cs="Times New Roman"/>
          <w:sz w:val="28"/>
          <w:szCs w:val="28"/>
        </w:rPr>
        <w:br/>
        <w:t xml:space="preserve">№ 10-П, от 10.05.2023 № 12-П, от 23.05.2023 № 13-П, от 05.06.2023 № 15-П, от 26.06.2023 № 16-П, от 19.07.2023 № 19-П, от 17.08.2023 № 22-П, </w:t>
      </w:r>
      <w:r>
        <w:rPr>
          <w:rFonts w:ascii="Times New Roman" w:hAnsi="Times New Roman" w:cs="Times New Roman"/>
          <w:sz w:val="28"/>
          <w:szCs w:val="28"/>
        </w:rPr>
        <w:br/>
        <w:t>от 26.09.2023 № 26-П, от 11.10.2023 № 30-П, от 20.11.2023 № 33-П,</w:t>
      </w:r>
      <w:r>
        <w:rPr>
          <w:rFonts w:ascii="Times New Roman" w:hAnsi="Times New Roman" w:cs="Times New Roman"/>
          <w:sz w:val="28"/>
          <w:szCs w:val="28"/>
        </w:rPr>
        <w:br/>
        <w:t xml:space="preserve"> от 01.03.2024 № 4-П, от 13.05.2024 № 15-П, от 24.05.2024 № 16-П</w:t>
      </w:r>
      <w:r w:rsidR="004E465B">
        <w:rPr>
          <w:rFonts w:ascii="Times New Roman" w:hAnsi="Times New Roman" w:cs="Times New Roman"/>
          <w:sz w:val="28"/>
          <w:szCs w:val="28"/>
        </w:rPr>
        <w:t xml:space="preserve">, </w:t>
      </w:r>
      <w:r w:rsidR="004E465B">
        <w:rPr>
          <w:rFonts w:ascii="Times New Roman" w:hAnsi="Times New Roman" w:cs="Times New Roman"/>
          <w:sz w:val="28"/>
          <w:szCs w:val="28"/>
        </w:rPr>
        <w:br/>
        <w:t>от 02.08.2024 № 19-П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076F1" w:rsidRDefault="00F076F1" w:rsidP="00F07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F1" w:rsidRDefault="00F076F1" w:rsidP="00F076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6F1" w:rsidRPr="00F076F1" w:rsidRDefault="00EA128E" w:rsidP="00F076F1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076F1" w:rsidRPr="00F076F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имущественных и земельных отношений Рязанской области ПОСТАНОВЛЯЕТ:</w:t>
        </w:r>
      </w:hyperlink>
    </w:p>
    <w:p w:rsidR="004E465B" w:rsidRDefault="00EA128E" w:rsidP="004E465B">
      <w:pPr>
        <w:pStyle w:val="a9"/>
        <w:spacing w:after="0" w:line="240" w:lineRule="auto"/>
        <w:ind w:left="0" w:firstLine="794"/>
        <w:jc w:val="both"/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4E465B" w:rsidRPr="00706C4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Внести в приложение к постановлению министерства имущественных и земельных отношений Рязанской области от 03.10.2022 </w:t>
        </w:r>
        <w:r w:rsidR="004E465B" w:rsidRPr="00706C4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br/>
          <w:t>№ 25-П «Об утверждении результатов определения государственной  кадастровой оценки одновременно в отношении всех учтенных  в Едином государственном реестре недвижимости земельных участков на территории Рязанской области»  изменение, изложив строку «</w:t>
        </w:r>
        <w:r w:rsidR="004E465B" w:rsidRPr="00F1765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592662</w:t>
        </w:r>
        <w:r w:rsidR="004E465B" w:rsidRPr="00706C4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</w:t>
        </w:r>
        <w:r w:rsidR="004E465B" w:rsidRPr="00706C46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в следующей редакции:</w:t>
        </w:r>
      </w:hyperlink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560"/>
        <w:gridCol w:w="4409"/>
        <w:gridCol w:w="3402"/>
      </w:tblGrid>
      <w:tr w:rsidR="004E465B" w:rsidRPr="00F1765D" w:rsidTr="00417A08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65B" w:rsidRPr="00F1765D" w:rsidRDefault="004E465B" w:rsidP="0041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4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17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592662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65B" w:rsidRPr="00F1765D" w:rsidRDefault="004E465B" w:rsidP="0041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6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62:25:0020103:251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465B" w:rsidRPr="00F1765D" w:rsidRDefault="004E465B" w:rsidP="0041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619 895,84</w:t>
            </w:r>
            <w:r w:rsidRPr="00394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F076F1" w:rsidRDefault="00F076F1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05B" w:rsidRPr="002C4DB5" w:rsidRDefault="0013405B" w:rsidP="00134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4DB5" w:rsidRPr="002C4DB5" w:rsidRDefault="00EA128E" w:rsidP="002C4DB5">
      <w:pPr>
        <w:tabs>
          <w:tab w:val="left" w:pos="8820"/>
          <w:tab w:val="left" w:pos="90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C4DB5" w:rsidRPr="002C4DB5">
          <w:rPr>
            <w:rFonts w:ascii="Times New Roman" w:hAnsi="Times New Roman" w:cs="Times New Roman"/>
            <w:sz w:val="28"/>
            <w:szCs w:val="28"/>
          </w:rPr>
          <w:t xml:space="preserve">Министр                                                                                             М.А. Майоров </w:t>
        </w:r>
      </w:hyperlink>
    </w:p>
    <w:p w:rsidR="0013405B" w:rsidRPr="0013405B" w:rsidRDefault="0013405B" w:rsidP="0013405B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4B5365" w:rsidRDefault="004B5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EE4" w:rsidRDefault="00061EE4" w:rsidP="00EA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1EE4" w:rsidSect="004B5365">
      <w:pgSz w:w="11906" w:h="16838"/>
      <w:pgMar w:top="1134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365"/>
    <w:rsid w:val="00061EE4"/>
    <w:rsid w:val="000C7625"/>
    <w:rsid w:val="00111C50"/>
    <w:rsid w:val="00133D56"/>
    <w:rsid w:val="0013405B"/>
    <w:rsid w:val="00144142"/>
    <w:rsid w:val="00257445"/>
    <w:rsid w:val="002C4DB5"/>
    <w:rsid w:val="002F0277"/>
    <w:rsid w:val="003520B6"/>
    <w:rsid w:val="003B0373"/>
    <w:rsid w:val="004B5365"/>
    <w:rsid w:val="004E465B"/>
    <w:rsid w:val="005A5EE2"/>
    <w:rsid w:val="006307B3"/>
    <w:rsid w:val="00630D60"/>
    <w:rsid w:val="00640524"/>
    <w:rsid w:val="00744D27"/>
    <w:rsid w:val="007556AB"/>
    <w:rsid w:val="007A6AD4"/>
    <w:rsid w:val="008125AE"/>
    <w:rsid w:val="00823BAB"/>
    <w:rsid w:val="008370BD"/>
    <w:rsid w:val="008A0D9F"/>
    <w:rsid w:val="008C2FA9"/>
    <w:rsid w:val="008D3F8F"/>
    <w:rsid w:val="009076FC"/>
    <w:rsid w:val="009364A7"/>
    <w:rsid w:val="009566F8"/>
    <w:rsid w:val="009B450B"/>
    <w:rsid w:val="00A72762"/>
    <w:rsid w:val="00A7607A"/>
    <w:rsid w:val="00BB4FDB"/>
    <w:rsid w:val="00D23722"/>
    <w:rsid w:val="00D839AD"/>
    <w:rsid w:val="00E63698"/>
    <w:rsid w:val="00EA128E"/>
    <w:rsid w:val="00ED7AFD"/>
    <w:rsid w:val="00F00978"/>
    <w:rsid w:val="00F076F1"/>
    <w:rsid w:val="00F42B81"/>
    <w:rsid w:val="00FC54B0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7920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4A617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4B5365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B53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B5365"/>
    <w:pPr>
      <w:spacing w:after="140"/>
    </w:pPr>
  </w:style>
  <w:style w:type="paragraph" w:styleId="a7">
    <w:name w:val="List"/>
    <w:basedOn w:val="a6"/>
    <w:rsid w:val="004B5365"/>
    <w:rPr>
      <w:rFonts w:cs="Mangal"/>
    </w:rPr>
  </w:style>
  <w:style w:type="paragraph" w:customStyle="1" w:styleId="1">
    <w:name w:val="Название объекта1"/>
    <w:basedOn w:val="a"/>
    <w:qFormat/>
    <w:rsid w:val="004B53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B5365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72C9D"/>
    <w:pPr>
      <w:ind w:left="720"/>
      <w:contextualSpacing/>
    </w:pPr>
  </w:style>
  <w:style w:type="paragraph" w:customStyle="1" w:styleId="aa">
    <w:name w:val="Колонтитул"/>
    <w:basedOn w:val="a"/>
    <w:qFormat/>
    <w:rsid w:val="004B5365"/>
  </w:style>
  <w:style w:type="paragraph" w:customStyle="1" w:styleId="10">
    <w:name w:val="Верхний колонтитул1"/>
    <w:basedOn w:val="a"/>
    <w:rsid w:val="007920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A617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72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D83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2368347C57B6BC43F904A53DCD6FA1D0261789E29AD95B9E2F098E613084B3A892EEE890F1148DA9EA27007348104EFCA5E7F2092A457E93590D2E8W8v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2D01-57AC-4CAA-80EA-D18E0019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vt:lpstr>
    </vt:vector>
  </TitlesOfParts>
  <Company>КонсультантПлюс Версия 4021.00.29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Минимущества Рязанской области от 14.10.2020 N 23-П(ред. от 23.07.2021)"Об утверждении результатов определения государственной кадастровой оценки объектов недвижимости (за исключением земельных участков) на территории Рязанской области"</dc:title>
  <dc:subject/>
  <dc:creator>U252</dc:creator>
  <dc:description/>
  <cp:lastModifiedBy>U252</cp:lastModifiedBy>
  <cp:revision>68</cp:revision>
  <cp:lastPrinted>2024-07-17T14:53:00Z</cp:lastPrinted>
  <dcterms:created xsi:type="dcterms:W3CDTF">2021-11-23T15:47:00Z</dcterms:created>
  <dcterms:modified xsi:type="dcterms:W3CDTF">2024-08-26T14:38:00Z</dcterms:modified>
  <dc:language>ru-RU</dc:language>
</cp:coreProperties>
</file>