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7D9E" w:rsidRDefault="00E06E3B">
      <w:pPr>
        <w:ind w:left="5669" w:firstLine="0"/>
      </w:pPr>
      <w:r>
        <w:t>Утверждены</w:t>
      </w:r>
    </w:p>
    <w:p w:rsidR="00007D9E" w:rsidRDefault="00E06E3B">
      <w:pPr>
        <w:ind w:left="5670" w:firstLine="0"/>
        <w:jc w:val="left"/>
      </w:pPr>
      <w:r>
        <w:rPr>
          <w:szCs w:val="24"/>
        </w:rPr>
        <w:t>постановлением главного управления</w:t>
      </w:r>
    </w:p>
    <w:p w:rsidR="00007D9E" w:rsidRDefault="00E06E3B">
      <w:pPr>
        <w:ind w:left="5670" w:firstLine="0"/>
        <w:jc w:val="left"/>
      </w:pPr>
      <w:r>
        <w:rPr>
          <w:szCs w:val="24"/>
        </w:rPr>
        <w:t>архитектуры и градостроительства</w:t>
      </w:r>
    </w:p>
    <w:p w:rsidR="00007D9E" w:rsidRDefault="00E06E3B">
      <w:pPr>
        <w:ind w:left="5670" w:firstLine="0"/>
        <w:jc w:val="left"/>
      </w:pPr>
      <w:r>
        <w:rPr>
          <w:szCs w:val="24"/>
        </w:rPr>
        <w:t>Рязанской области</w:t>
      </w:r>
    </w:p>
    <w:p w:rsidR="00007D9E" w:rsidRDefault="00173D63">
      <w:pPr>
        <w:ind w:left="5670" w:firstLine="0"/>
        <w:jc w:val="left"/>
      </w:pPr>
      <w:r>
        <w:rPr>
          <w:szCs w:val="24"/>
        </w:rPr>
        <w:t>от 28 августа</w:t>
      </w:r>
      <w:r w:rsidR="00E06E3B">
        <w:rPr>
          <w:szCs w:val="24"/>
        </w:rPr>
        <w:t xml:space="preserve"> </w:t>
      </w:r>
      <w:r>
        <w:rPr>
          <w:szCs w:val="24"/>
        </w:rPr>
        <w:t>2024 г.</w:t>
      </w:r>
      <w:r w:rsidR="00E06E3B">
        <w:rPr>
          <w:szCs w:val="24"/>
        </w:rPr>
        <w:t xml:space="preserve"> №</w:t>
      </w:r>
      <w:r>
        <w:rPr>
          <w:szCs w:val="24"/>
        </w:rPr>
        <w:t xml:space="preserve"> 448-п</w:t>
      </w:r>
      <w:bookmarkStart w:id="0" w:name="_GoBack"/>
      <w:bookmarkEnd w:id="0"/>
    </w:p>
    <w:p w:rsidR="00007D9E" w:rsidRDefault="00007D9E">
      <w:pPr>
        <w:pStyle w:val="af6"/>
        <w:ind w:firstLine="0"/>
        <w:jc w:val="center"/>
        <w:rPr>
          <w:sz w:val="32"/>
          <w:szCs w:val="32"/>
        </w:rPr>
      </w:pPr>
    </w:p>
    <w:p w:rsidR="00007D9E" w:rsidRDefault="00007D9E">
      <w:pPr>
        <w:pStyle w:val="af6"/>
        <w:ind w:firstLine="0"/>
        <w:jc w:val="center"/>
        <w:rPr>
          <w:sz w:val="32"/>
          <w:szCs w:val="32"/>
        </w:rPr>
      </w:pPr>
    </w:p>
    <w:p w:rsidR="00007D9E" w:rsidRDefault="00007D9E">
      <w:pPr>
        <w:pStyle w:val="af6"/>
        <w:ind w:firstLine="0"/>
        <w:jc w:val="center"/>
        <w:rPr>
          <w:sz w:val="32"/>
          <w:szCs w:val="32"/>
        </w:rPr>
      </w:pPr>
    </w:p>
    <w:p w:rsidR="00007D9E" w:rsidRDefault="00007D9E">
      <w:pPr>
        <w:pStyle w:val="af6"/>
        <w:ind w:firstLine="0"/>
        <w:jc w:val="center"/>
        <w:rPr>
          <w:sz w:val="32"/>
          <w:szCs w:val="32"/>
        </w:rPr>
      </w:pPr>
    </w:p>
    <w:p w:rsidR="00007D9E" w:rsidRDefault="00007D9E">
      <w:pPr>
        <w:pStyle w:val="af6"/>
        <w:ind w:firstLine="0"/>
        <w:jc w:val="center"/>
        <w:rPr>
          <w:sz w:val="32"/>
          <w:szCs w:val="32"/>
        </w:rPr>
      </w:pPr>
    </w:p>
    <w:p w:rsidR="00007D9E" w:rsidRDefault="00007D9E">
      <w:pPr>
        <w:pStyle w:val="af6"/>
        <w:ind w:firstLine="0"/>
        <w:jc w:val="center"/>
        <w:rPr>
          <w:sz w:val="32"/>
          <w:szCs w:val="32"/>
        </w:rPr>
      </w:pPr>
    </w:p>
    <w:p w:rsidR="00007D9E" w:rsidRDefault="00007D9E">
      <w:pPr>
        <w:pStyle w:val="af6"/>
        <w:ind w:firstLine="0"/>
        <w:jc w:val="center"/>
        <w:rPr>
          <w:sz w:val="32"/>
          <w:szCs w:val="32"/>
        </w:rPr>
      </w:pPr>
    </w:p>
    <w:p w:rsidR="00007D9E" w:rsidRDefault="00007D9E">
      <w:pPr>
        <w:pStyle w:val="af6"/>
        <w:ind w:firstLine="0"/>
        <w:jc w:val="center"/>
        <w:rPr>
          <w:sz w:val="32"/>
          <w:szCs w:val="32"/>
        </w:rPr>
      </w:pPr>
    </w:p>
    <w:p w:rsidR="00007D9E" w:rsidRDefault="00007D9E">
      <w:pPr>
        <w:pStyle w:val="af6"/>
        <w:ind w:firstLine="0"/>
        <w:jc w:val="center"/>
        <w:rPr>
          <w:sz w:val="32"/>
          <w:szCs w:val="32"/>
        </w:rPr>
      </w:pPr>
    </w:p>
    <w:p w:rsidR="00007D9E" w:rsidRDefault="00007D9E">
      <w:pPr>
        <w:pStyle w:val="af6"/>
        <w:ind w:firstLine="0"/>
        <w:jc w:val="center"/>
        <w:rPr>
          <w:sz w:val="32"/>
          <w:szCs w:val="32"/>
        </w:rPr>
      </w:pPr>
    </w:p>
    <w:p w:rsidR="00007D9E" w:rsidRDefault="00007D9E">
      <w:pPr>
        <w:pStyle w:val="af6"/>
        <w:ind w:firstLine="0"/>
        <w:jc w:val="center"/>
        <w:rPr>
          <w:sz w:val="32"/>
          <w:szCs w:val="32"/>
        </w:rPr>
      </w:pPr>
    </w:p>
    <w:p w:rsidR="00007D9E" w:rsidRDefault="00007D9E">
      <w:pPr>
        <w:pStyle w:val="af6"/>
        <w:ind w:firstLine="0"/>
        <w:jc w:val="center"/>
        <w:rPr>
          <w:sz w:val="32"/>
          <w:szCs w:val="32"/>
        </w:rPr>
      </w:pPr>
    </w:p>
    <w:p w:rsidR="00007D9E" w:rsidRDefault="00E06E3B">
      <w:pPr>
        <w:pStyle w:val="af6"/>
        <w:ind w:firstLine="0"/>
        <w:jc w:val="center"/>
      </w:pPr>
      <w:r>
        <w:rPr>
          <w:sz w:val="32"/>
          <w:szCs w:val="32"/>
        </w:rPr>
        <w:t>ПРАВИЛА ЗЕМЛЕПОЛЬЗОВАНИЯ И ЗАСТРОЙКИ</w:t>
      </w:r>
    </w:p>
    <w:p w:rsidR="00007D9E" w:rsidRDefault="00E06E3B">
      <w:pPr>
        <w:spacing w:after="6"/>
        <w:ind w:firstLine="0"/>
        <w:jc w:val="center"/>
      </w:pPr>
      <w:r>
        <w:rPr>
          <w:rFonts w:eastAsia="Times New Roman" w:cs="Times New Roman"/>
          <w:kern w:val="2"/>
          <w:sz w:val="32"/>
          <w:szCs w:val="32"/>
        </w:rPr>
        <w:t>м</w:t>
      </w:r>
      <w:r>
        <w:rPr>
          <w:rFonts w:eastAsia="Times New Roman"/>
          <w:kern w:val="2"/>
          <w:sz w:val="32"/>
          <w:szCs w:val="32"/>
          <w:lang w:eastAsia="ar-SA"/>
        </w:rPr>
        <w:t xml:space="preserve">униципального образования – </w:t>
      </w:r>
      <w:proofErr w:type="spellStart"/>
      <w:r>
        <w:rPr>
          <w:rFonts w:eastAsia="Times New Roman"/>
          <w:kern w:val="2"/>
          <w:sz w:val="32"/>
          <w:szCs w:val="32"/>
          <w:lang w:eastAsia="ar-SA"/>
        </w:rPr>
        <w:t>Сасовский</w:t>
      </w:r>
      <w:proofErr w:type="spellEnd"/>
      <w:r>
        <w:rPr>
          <w:rFonts w:eastAsia="Times New Roman"/>
          <w:kern w:val="2"/>
          <w:sz w:val="32"/>
          <w:szCs w:val="32"/>
          <w:lang w:eastAsia="ar-SA"/>
        </w:rPr>
        <w:t xml:space="preserve"> муниципальный округ Рязанской области применительно к территории </w:t>
      </w:r>
      <w:proofErr w:type="spellStart"/>
      <w:r>
        <w:rPr>
          <w:rFonts w:eastAsia="Times New Roman"/>
          <w:kern w:val="2"/>
          <w:sz w:val="32"/>
          <w:szCs w:val="32"/>
          <w:lang w:eastAsia="ar-SA"/>
        </w:rPr>
        <w:t>Рожковского</w:t>
      </w:r>
      <w:proofErr w:type="spellEnd"/>
      <w:r>
        <w:rPr>
          <w:rFonts w:eastAsia="Times New Roman"/>
          <w:kern w:val="2"/>
          <w:sz w:val="32"/>
          <w:szCs w:val="32"/>
          <w:lang w:eastAsia="ar-SA"/>
        </w:rPr>
        <w:br/>
        <w:t xml:space="preserve">сельского округа </w:t>
      </w:r>
      <w:proofErr w:type="spellStart"/>
      <w:r>
        <w:rPr>
          <w:rFonts w:eastAsia="Times New Roman"/>
          <w:kern w:val="2"/>
          <w:sz w:val="32"/>
          <w:szCs w:val="32"/>
          <w:lang w:eastAsia="ar-SA"/>
        </w:rPr>
        <w:t>Сасовского</w:t>
      </w:r>
      <w:proofErr w:type="spellEnd"/>
      <w:r>
        <w:rPr>
          <w:rFonts w:eastAsia="Times New Roman"/>
          <w:kern w:val="2"/>
          <w:sz w:val="32"/>
          <w:szCs w:val="32"/>
          <w:lang w:eastAsia="ar-SA"/>
        </w:rPr>
        <w:t xml:space="preserve"> района Рязанской области</w:t>
      </w:r>
    </w:p>
    <w:p w:rsidR="00007D9E" w:rsidRDefault="00007D9E">
      <w:pPr>
        <w:pStyle w:val="af6"/>
      </w:pPr>
    </w:p>
    <w:p w:rsidR="00007D9E" w:rsidRDefault="00007D9E">
      <w:pPr>
        <w:pStyle w:val="af6"/>
      </w:pPr>
    </w:p>
    <w:p w:rsidR="00007D9E" w:rsidRDefault="00007D9E">
      <w:pPr>
        <w:pStyle w:val="af6"/>
      </w:pPr>
    </w:p>
    <w:p w:rsidR="00007D9E" w:rsidRDefault="00007D9E">
      <w:pPr>
        <w:pStyle w:val="af6"/>
      </w:pPr>
    </w:p>
    <w:p w:rsidR="00007D9E" w:rsidRDefault="00007D9E">
      <w:pPr>
        <w:pStyle w:val="af6"/>
      </w:pPr>
    </w:p>
    <w:p w:rsidR="00007D9E" w:rsidRDefault="00007D9E">
      <w:pPr>
        <w:pStyle w:val="af6"/>
      </w:pPr>
    </w:p>
    <w:p w:rsidR="00007D9E" w:rsidRDefault="00007D9E">
      <w:pPr>
        <w:pStyle w:val="af6"/>
      </w:pPr>
    </w:p>
    <w:p w:rsidR="00007D9E" w:rsidRDefault="00007D9E">
      <w:pPr>
        <w:pStyle w:val="af6"/>
      </w:pPr>
    </w:p>
    <w:p w:rsidR="00007D9E" w:rsidRDefault="00007D9E">
      <w:pPr>
        <w:pStyle w:val="af6"/>
      </w:pPr>
    </w:p>
    <w:p w:rsidR="00007D9E" w:rsidRDefault="00007D9E">
      <w:pPr>
        <w:pStyle w:val="af6"/>
      </w:pPr>
    </w:p>
    <w:p w:rsidR="00007D9E" w:rsidRDefault="00007D9E">
      <w:pPr>
        <w:pStyle w:val="af6"/>
      </w:pPr>
    </w:p>
    <w:p w:rsidR="00007D9E" w:rsidRDefault="00007D9E">
      <w:pPr>
        <w:pStyle w:val="af6"/>
      </w:pPr>
    </w:p>
    <w:p w:rsidR="00007D9E" w:rsidRDefault="00007D9E">
      <w:pPr>
        <w:pStyle w:val="af6"/>
      </w:pPr>
    </w:p>
    <w:p w:rsidR="00007D9E" w:rsidRDefault="00007D9E">
      <w:pPr>
        <w:pStyle w:val="af6"/>
      </w:pPr>
    </w:p>
    <w:p w:rsidR="00007D9E" w:rsidRDefault="00007D9E">
      <w:pPr>
        <w:pStyle w:val="af6"/>
      </w:pPr>
    </w:p>
    <w:p w:rsidR="00007D9E" w:rsidRDefault="00007D9E">
      <w:pPr>
        <w:pStyle w:val="af6"/>
        <w:rPr>
          <w:rFonts w:cs="Times New Roman"/>
          <w:sz w:val="32"/>
          <w:szCs w:val="32"/>
        </w:rPr>
      </w:pPr>
    </w:p>
    <w:p w:rsidR="00007D9E" w:rsidRDefault="00007D9E">
      <w:pPr>
        <w:pStyle w:val="af6"/>
        <w:rPr>
          <w:rFonts w:cs="Times New Roman"/>
          <w:sz w:val="32"/>
          <w:szCs w:val="32"/>
        </w:rPr>
      </w:pPr>
    </w:p>
    <w:p w:rsidR="00007D9E" w:rsidRDefault="00007D9E">
      <w:pPr>
        <w:pStyle w:val="af6"/>
        <w:rPr>
          <w:rFonts w:cs="Times New Roman"/>
          <w:sz w:val="32"/>
          <w:szCs w:val="32"/>
        </w:rPr>
      </w:pPr>
    </w:p>
    <w:p w:rsidR="00007D9E" w:rsidRDefault="00007D9E">
      <w:pPr>
        <w:pStyle w:val="af6"/>
        <w:rPr>
          <w:rFonts w:cs="Times New Roman"/>
          <w:sz w:val="32"/>
          <w:szCs w:val="32"/>
        </w:rPr>
      </w:pPr>
    </w:p>
    <w:p w:rsidR="00007D9E" w:rsidRDefault="00007D9E">
      <w:pPr>
        <w:pStyle w:val="af6"/>
        <w:rPr>
          <w:rFonts w:cs="Times New Roman"/>
          <w:sz w:val="32"/>
          <w:szCs w:val="32"/>
        </w:rPr>
      </w:pPr>
    </w:p>
    <w:p w:rsidR="00007D9E" w:rsidRDefault="00007D9E">
      <w:pPr>
        <w:pStyle w:val="af6"/>
        <w:rPr>
          <w:rFonts w:cs="Times New Roman"/>
          <w:sz w:val="32"/>
          <w:szCs w:val="32"/>
        </w:rPr>
      </w:pPr>
    </w:p>
    <w:p w:rsidR="00007D9E" w:rsidRDefault="00E06E3B">
      <w:pPr>
        <w:pStyle w:val="af6"/>
      </w:pPr>
      <w:r>
        <w:lastRenderedPageBreak/>
        <w:t>Содержание</w:t>
      </w:r>
    </w:p>
    <w:sdt>
      <w:sdtPr>
        <w:id w:val="790473407"/>
        <w:docPartObj>
          <w:docPartGallery w:val="Table of Contents"/>
          <w:docPartUnique/>
        </w:docPartObj>
      </w:sdtPr>
      <w:sdtContent>
        <w:p w:rsidR="00007D9E" w:rsidRDefault="00E06E3B">
          <w:pPr>
            <w:pStyle w:val="16"/>
            <w:tabs>
              <w:tab w:val="right" w:leader="dot" w:pos="9921"/>
            </w:tabs>
          </w:pPr>
          <w:r>
            <w:fldChar w:fldCharType="begin"/>
          </w:r>
          <w:r>
            <w:instrText>TOC \o "1-3" \h</w:instrText>
          </w:r>
          <w:r>
            <w:fldChar w:fldCharType="separate"/>
          </w:r>
          <w:hyperlink w:anchor="__RefHeading___Toc4392_3956506646">
            <w:r>
              <w:t>Раздел 1. Порядок применения и внесения изменений в правила землепользования и застройки</w:t>
            </w:r>
            <w:r>
              <w:tab/>
              <w:t>4</w:t>
            </w:r>
          </w:hyperlink>
        </w:p>
        <w:p w:rsidR="00007D9E" w:rsidRDefault="004960A0">
          <w:pPr>
            <w:pStyle w:val="16"/>
            <w:tabs>
              <w:tab w:val="right" w:leader="dot" w:pos="9921"/>
            </w:tabs>
          </w:pPr>
          <w:hyperlink w:anchor="__RefHeading___Toc88848172">
            <w:r w:rsidR="00E06E3B">
              <w:t>Статья 1. Основные понятия, используемые в правилах землепользования и застройки</w:t>
            </w:r>
            <w:r w:rsidR="00E06E3B">
              <w:tab/>
              <w:t>4</w:t>
            </w:r>
          </w:hyperlink>
        </w:p>
        <w:p w:rsidR="00007D9E" w:rsidRDefault="004960A0">
          <w:pPr>
            <w:pStyle w:val="16"/>
            <w:tabs>
              <w:tab w:val="right" w:leader="dot" w:pos="9921"/>
            </w:tabs>
          </w:pPr>
          <w:hyperlink w:anchor="__RefHeading___Toc88848173">
            <w:r w:rsidR="00E06E3B">
              <w:t>Статья 2. Положение о регулировании землепользования и застройки</w:t>
            </w:r>
            <w:r w:rsidR="00E06E3B">
              <w:tab/>
              <w:t>4</w:t>
            </w:r>
          </w:hyperlink>
        </w:p>
        <w:p w:rsidR="00007D9E" w:rsidRDefault="004960A0">
          <w:pPr>
            <w:pStyle w:val="16"/>
            <w:tabs>
              <w:tab w:val="right" w:leader="dot" w:pos="9921"/>
            </w:tabs>
          </w:pPr>
          <w:hyperlink w:anchor="__RefHeading___Toc88848174">
            <w:r w:rsidR="00E06E3B">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E06E3B">
              <w:tab/>
              <w:t>4</w:t>
            </w:r>
          </w:hyperlink>
        </w:p>
        <w:p w:rsidR="00007D9E" w:rsidRDefault="004960A0">
          <w:pPr>
            <w:pStyle w:val="16"/>
            <w:tabs>
              <w:tab w:val="right" w:leader="dot" w:pos="9921"/>
            </w:tabs>
          </w:pPr>
          <w:hyperlink w:anchor="__RefHeading___Toc88848175">
            <w:r w:rsidR="00E06E3B">
              <w:t>Статья 4. Положение о подготовке документации по планировке территории</w:t>
            </w:r>
            <w:r w:rsidR="00E06E3B">
              <w:tab/>
              <w:t>5</w:t>
            </w:r>
          </w:hyperlink>
        </w:p>
        <w:p w:rsidR="00007D9E" w:rsidRDefault="004960A0">
          <w:pPr>
            <w:pStyle w:val="16"/>
            <w:tabs>
              <w:tab w:val="right" w:leader="dot" w:pos="9921"/>
            </w:tabs>
          </w:pPr>
          <w:hyperlink w:anchor="__RefHeading___Toc88848176">
            <w:r w:rsidR="00E06E3B">
              <w:t>Статья 5. Положение о проведении общественных обсуждений или публичных слушаний по вопросам землепользования и застройки</w:t>
            </w:r>
            <w:r w:rsidR="00E06E3B">
              <w:tab/>
              <w:t>6</w:t>
            </w:r>
          </w:hyperlink>
        </w:p>
        <w:p w:rsidR="00007D9E" w:rsidRDefault="004960A0">
          <w:pPr>
            <w:pStyle w:val="16"/>
            <w:tabs>
              <w:tab w:val="right" w:leader="dot" w:pos="9921"/>
            </w:tabs>
          </w:pPr>
          <w:hyperlink w:anchor="__RefHeading___Toc88848177">
            <w:r w:rsidR="00E06E3B">
              <w:t>Статья 6. Положение о внесении изменений в правила землепользования и застройки</w:t>
            </w:r>
            <w:r w:rsidR="00E06E3B">
              <w:tab/>
              <w:t>6</w:t>
            </w:r>
          </w:hyperlink>
        </w:p>
        <w:p w:rsidR="00007D9E" w:rsidRDefault="004960A0">
          <w:pPr>
            <w:pStyle w:val="16"/>
            <w:tabs>
              <w:tab w:val="right" w:leader="dot" w:pos="9921"/>
            </w:tabs>
          </w:pPr>
          <w:hyperlink w:anchor="__RefHeading___Toc88848178">
            <w:r w:rsidR="00E06E3B">
              <w:t>Статья 7. Градостроительные планы земельных участков</w:t>
            </w:r>
            <w:r w:rsidR="00E06E3B">
              <w:tab/>
              <w:t>8</w:t>
            </w:r>
          </w:hyperlink>
        </w:p>
        <w:p w:rsidR="00007D9E" w:rsidRDefault="004960A0">
          <w:pPr>
            <w:pStyle w:val="16"/>
            <w:tabs>
              <w:tab w:val="right" w:leader="dot" w:pos="9921"/>
            </w:tabs>
          </w:pPr>
          <w:hyperlink w:anchor="__RefHeading___Toc88848179">
            <w:r w:rsidR="00E06E3B">
              <w:t>Статья 8. Разрешение на строительство, реконструкцию и ввод объектов капитального строительства в эксплуатацию</w:t>
            </w:r>
            <w:r w:rsidR="00E06E3B">
              <w:tab/>
              <w:t>8</w:t>
            </w:r>
          </w:hyperlink>
        </w:p>
        <w:p w:rsidR="00007D9E" w:rsidRDefault="004960A0">
          <w:pPr>
            <w:pStyle w:val="16"/>
            <w:tabs>
              <w:tab w:val="right" w:leader="dot" w:pos="9921"/>
            </w:tabs>
          </w:pPr>
          <w:hyperlink w:anchor="__RefHeading___Toc88848180">
            <w:r w:rsidR="00E06E3B">
              <w:t>Раздел 2. Градостроительные регламенты</w:t>
            </w:r>
            <w:r w:rsidR="00E06E3B">
              <w:tab/>
              <w:t>9</w:t>
            </w:r>
          </w:hyperlink>
        </w:p>
        <w:p w:rsidR="00007D9E" w:rsidRDefault="004960A0">
          <w:pPr>
            <w:pStyle w:val="16"/>
            <w:tabs>
              <w:tab w:val="right" w:leader="dot" w:pos="9921"/>
            </w:tabs>
          </w:pPr>
          <w:hyperlink w:anchor="__RefHeading___Toc88848181">
            <w:r w:rsidR="00E06E3B">
              <w:t>Статья 9. Общие требования, предъявляемые к установлению градостроительных регламентов</w:t>
            </w:r>
            <w:r w:rsidR="00E06E3B">
              <w:tab/>
              <w:t>9</w:t>
            </w:r>
          </w:hyperlink>
        </w:p>
        <w:p w:rsidR="00007D9E" w:rsidRDefault="004960A0">
          <w:pPr>
            <w:pStyle w:val="16"/>
            <w:tabs>
              <w:tab w:val="right" w:leader="dot" w:pos="9921"/>
            </w:tabs>
          </w:pPr>
          <w:hyperlink w:anchor="__RefHeading___Toc88848182">
            <w:r w:rsidR="00E06E3B">
              <w:t>Статья 10. Перечень территориальных зон, установленных на карте градостроительного зонирования</w:t>
            </w:r>
            <w:r w:rsidR="00E06E3B">
              <w:tab/>
              <w:t>10</w:t>
            </w:r>
          </w:hyperlink>
        </w:p>
        <w:p w:rsidR="00007D9E" w:rsidRDefault="004960A0">
          <w:pPr>
            <w:pStyle w:val="16"/>
            <w:tabs>
              <w:tab w:val="right" w:leader="dot" w:pos="9921"/>
            </w:tabs>
          </w:pPr>
          <w:hyperlink w:anchor="__RefHeading___Toc88848183">
            <w:r w:rsidR="00E06E3B">
              <w:t>Статья 11. Виды разрешенного использования и предельные параметры земельных участков и объектов капитального строительства</w:t>
            </w:r>
            <w:r w:rsidR="00E06E3B">
              <w:tab/>
              <w:t>11</w:t>
            </w:r>
          </w:hyperlink>
        </w:p>
        <w:p w:rsidR="00007D9E" w:rsidRDefault="004960A0">
          <w:pPr>
            <w:pStyle w:val="16"/>
            <w:tabs>
              <w:tab w:val="right" w:leader="dot" w:pos="9921"/>
            </w:tabs>
          </w:pPr>
          <w:hyperlink w:anchor="__RefHeading___Toc17356_1449976508">
            <w:r w:rsidR="00E06E3B">
              <w:t>Статья 11.1. Жилая зона (1)</w:t>
            </w:r>
            <w:r w:rsidR="00E06E3B">
              <w:tab/>
              <w:t>13</w:t>
            </w:r>
          </w:hyperlink>
        </w:p>
        <w:p w:rsidR="00007D9E" w:rsidRDefault="004960A0">
          <w:pPr>
            <w:pStyle w:val="16"/>
            <w:tabs>
              <w:tab w:val="right" w:leader="dot" w:pos="9921"/>
            </w:tabs>
          </w:pPr>
          <w:hyperlink w:anchor="__RefHeading___Toc88848186">
            <w:r w:rsidR="00E06E3B">
              <w:t>Статья 11.2. Зона культовых зданий и сооружений (2.4)</w:t>
            </w:r>
            <w:r w:rsidR="00E06E3B">
              <w:tab/>
              <w:t>14</w:t>
            </w:r>
          </w:hyperlink>
        </w:p>
        <w:p w:rsidR="00007D9E" w:rsidRDefault="004960A0">
          <w:pPr>
            <w:pStyle w:val="16"/>
            <w:tabs>
              <w:tab w:val="right" w:leader="dot" w:pos="9921"/>
            </w:tabs>
          </w:pPr>
          <w:hyperlink w:anchor="__RefHeading___Toc68465_906794587">
            <w:r w:rsidR="00E06E3B">
              <w:t>Статья 11.3. Производственная зона (3.1)</w:t>
            </w:r>
            <w:r w:rsidR="00E06E3B">
              <w:tab/>
              <w:t>15</w:t>
            </w:r>
          </w:hyperlink>
        </w:p>
        <w:p w:rsidR="00007D9E" w:rsidRDefault="004960A0">
          <w:pPr>
            <w:pStyle w:val="16"/>
            <w:tabs>
              <w:tab w:val="right" w:leader="dot" w:pos="9921"/>
            </w:tabs>
          </w:pPr>
          <w:hyperlink w:anchor="__RefHeading___Toc88848188_Copy_1">
            <w:r w:rsidR="00E06E3B">
              <w:t>Статья 11.4. Иная зона инженерной инфраструктуры (3.8)</w:t>
            </w:r>
            <w:r w:rsidR="00E06E3B">
              <w:tab/>
              <w:t>16</w:t>
            </w:r>
          </w:hyperlink>
        </w:p>
        <w:p w:rsidR="00007D9E" w:rsidRDefault="004960A0">
          <w:pPr>
            <w:pStyle w:val="16"/>
            <w:tabs>
              <w:tab w:val="right" w:leader="dot" w:pos="9921"/>
            </w:tabs>
          </w:pPr>
          <w:hyperlink w:anchor="__RefHeading___Toc4177_644256320">
            <w:r w:rsidR="00E06E3B">
              <w:t>Статья 11.5. Производственная зона сельскохозяйственных предприятий (4.4)</w:t>
            </w:r>
            <w:r w:rsidR="00E06E3B">
              <w:tab/>
              <w:t>17</w:t>
            </w:r>
          </w:hyperlink>
        </w:p>
        <w:p w:rsidR="00007D9E" w:rsidRDefault="004960A0">
          <w:pPr>
            <w:pStyle w:val="16"/>
            <w:tabs>
              <w:tab w:val="right" w:leader="dot" w:pos="9921"/>
            </w:tabs>
          </w:pPr>
          <w:hyperlink w:anchor="__RefHeading___Toc60100_69681097">
            <w:r w:rsidR="00E06E3B">
              <w:t>Статья 11.6. Иная зона сельскохозяйственного назначения (4.5)</w:t>
            </w:r>
            <w:r w:rsidR="00E06E3B">
              <w:tab/>
              <w:t>18</w:t>
            </w:r>
          </w:hyperlink>
        </w:p>
        <w:p w:rsidR="00007D9E" w:rsidRDefault="004960A0">
          <w:pPr>
            <w:pStyle w:val="16"/>
            <w:tabs>
              <w:tab w:val="right" w:leader="dot" w:pos="9921"/>
            </w:tabs>
          </w:pPr>
          <w:hyperlink w:anchor="__RefHeading___Toc13418_1755484557">
            <w:r w:rsidR="00E06E3B">
              <w:t>Статья 11.7. Зона озелененных территорий общего пользования (5.1)</w:t>
            </w:r>
            <w:r w:rsidR="00E06E3B">
              <w:tab/>
              <w:t>19</w:t>
            </w:r>
          </w:hyperlink>
        </w:p>
        <w:p w:rsidR="00007D9E" w:rsidRDefault="004960A0">
          <w:pPr>
            <w:pStyle w:val="16"/>
            <w:tabs>
              <w:tab w:val="right" w:leader="dot" w:pos="9921"/>
            </w:tabs>
          </w:pPr>
          <w:hyperlink w:anchor="__RefHeading___Toc4612_1224914637">
            <w:r w:rsidR="00E06E3B">
              <w:t>Статья 11.8. Зона озелененных территорий специального назначения (5.6)</w:t>
            </w:r>
            <w:r w:rsidR="00E06E3B">
              <w:tab/>
              <w:t>20</w:t>
            </w:r>
          </w:hyperlink>
        </w:p>
        <w:p w:rsidR="00007D9E" w:rsidRDefault="004960A0">
          <w:pPr>
            <w:pStyle w:val="16"/>
            <w:tabs>
              <w:tab w:val="right" w:leader="dot" w:pos="9921"/>
            </w:tabs>
          </w:pPr>
          <w:hyperlink w:anchor="__RefHeading___Toc888481931">
            <w:r w:rsidR="00E06E3B">
              <w:t>Статья 11.9. Зона кладбищ (6.1)</w:t>
            </w:r>
            <w:r w:rsidR="00E06E3B">
              <w:tab/>
              <w:t>21</w:t>
            </w:r>
          </w:hyperlink>
        </w:p>
        <w:p w:rsidR="00007D9E" w:rsidRDefault="004960A0">
          <w:pPr>
            <w:pStyle w:val="16"/>
            <w:tabs>
              <w:tab w:val="right" w:leader="dot" w:pos="9921"/>
            </w:tabs>
          </w:pPr>
          <w:hyperlink w:anchor="__RefHeading___Toc14260_2886153050">
            <w:r w:rsidR="00E06E3B">
              <w:t>Статья 12. Земли, для которых градостроительные регламенты не устанавливаются</w:t>
            </w:r>
            <w:r w:rsidR="00E06E3B">
              <w:tab/>
              <w:t>22</w:t>
            </w:r>
          </w:hyperlink>
        </w:p>
        <w:p w:rsidR="00007D9E" w:rsidRDefault="004960A0">
          <w:pPr>
            <w:pStyle w:val="16"/>
            <w:tabs>
              <w:tab w:val="right" w:leader="dot" w:pos="9921"/>
            </w:tabs>
          </w:pPr>
          <w:hyperlink w:anchor="__RefHeading___Toc888481971">
            <w:r w:rsidR="00E06E3B">
              <w:t>Статья 13. Требования к архитектурно-градостроительному облику объектов капитального строительства</w:t>
            </w:r>
            <w:r w:rsidR="00E06E3B">
              <w:tab/>
              <w:t>22</w:t>
            </w:r>
          </w:hyperlink>
        </w:p>
        <w:p w:rsidR="00007D9E" w:rsidRDefault="004960A0">
          <w:pPr>
            <w:pStyle w:val="16"/>
            <w:tabs>
              <w:tab w:val="right" w:leader="dot" w:pos="9921"/>
            </w:tabs>
          </w:pPr>
          <w:hyperlink w:anchor="__RefHeading___Toc178100_1145024132">
            <w:r w:rsidR="00E06E3B">
              <w:t xml:space="preserve">Статья 14. Расчетные показатели минимально допустимого уровня обеспеченности территории объектами коммунальной, транспортной, социальной </w:t>
            </w:r>
            <w:r w:rsidR="00E06E3B">
              <w:lastRenderedPageBreak/>
              <w:t>инфраструктур и расчетные показатели максимально допустимого уровня территориальной доступности указанных объектов для населения</w:t>
            </w:r>
            <w:r w:rsidR="00E06E3B">
              <w:tab/>
              <w:t>23</w:t>
            </w:r>
          </w:hyperlink>
        </w:p>
        <w:p w:rsidR="00007D9E" w:rsidRDefault="004960A0">
          <w:pPr>
            <w:pStyle w:val="16"/>
            <w:tabs>
              <w:tab w:val="right" w:leader="dot" w:pos="9921"/>
            </w:tabs>
          </w:pPr>
          <w:hyperlink w:anchor="__RefHeading___Toc4179_644256320">
            <w:r w:rsidR="00E06E3B">
              <w:t>Статья 15. Ограничения использования земельных участков и объектов капитального строительства</w:t>
            </w:r>
            <w:r w:rsidR="00E06E3B">
              <w:tab/>
              <w:t>23</w:t>
            </w:r>
          </w:hyperlink>
        </w:p>
        <w:p w:rsidR="00007D9E" w:rsidRDefault="004960A0">
          <w:pPr>
            <w:pStyle w:val="16"/>
            <w:tabs>
              <w:tab w:val="right" w:leader="dot" w:pos="9921"/>
            </w:tabs>
          </w:pPr>
          <w:hyperlink w:anchor="__RefHeading___Toc88848199">
            <w:r w:rsidR="00E06E3B">
              <w:t>Статья 15.1. Санитарно-защитная зона</w:t>
            </w:r>
            <w:r w:rsidR="00E06E3B">
              <w:tab/>
              <w:t>24</w:t>
            </w:r>
          </w:hyperlink>
        </w:p>
        <w:p w:rsidR="00007D9E" w:rsidRDefault="004960A0">
          <w:pPr>
            <w:pStyle w:val="16"/>
            <w:tabs>
              <w:tab w:val="right" w:leader="dot" w:pos="9921"/>
            </w:tabs>
          </w:pPr>
          <w:hyperlink w:anchor="__RefHeading___Toc88848200">
            <w:r w:rsidR="00E06E3B">
              <w:t>Статья 15.2. Водоохранные зоны и прибрежные защитные полосы</w:t>
            </w:r>
            <w:r w:rsidR="00E06E3B">
              <w:tab/>
              <w:t>24</w:t>
            </w:r>
          </w:hyperlink>
        </w:p>
        <w:p w:rsidR="00007D9E" w:rsidRDefault="004960A0">
          <w:pPr>
            <w:pStyle w:val="16"/>
            <w:tabs>
              <w:tab w:val="right" w:leader="dot" w:pos="9921"/>
            </w:tabs>
          </w:pPr>
          <w:hyperlink w:anchor="__RefHeading___Toc88848201">
            <w:r w:rsidR="00E06E3B">
              <w:t>Статья 15.3. Охранные зоны инженерных коммуникаций</w:t>
            </w:r>
            <w:r w:rsidR="00E06E3B">
              <w:tab/>
              <w:t>26</w:t>
            </w:r>
          </w:hyperlink>
        </w:p>
        <w:p w:rsidR="00007D9E" w:rsidRDefault="004960A0">
          <w:pPr>
            <w:pStyle w:val="16"/>
            <w:tabs>
              <w:tab w:val="right" w:leader="dot" w:pos="9921"/>
            </w:tabs>
          </w:pPr>
          <w:hyperlink w:anchor="__RefHeading___Toc32195_3870924766">
            <w:r w:rsidR="00E06E3B">
              <w:t>Статья 15.4. Зоны санитарной охраны источников питьевого и хозяйственно-бытового водоснабжения</w:t>
            </w:r>
            <w:r w:rsidR="00E06E3B">
              <w:tab/>
              <w:t>27</w:t>
            </w:r>
          </w:hyperlink>
        </w:p>
        <w:p w:rsidR="00007D9E" w:rsidRDefault="004960A0">
          <w:pPr>
            <w:pStyle w:val="16"/>
            <w:tabs>
              <w:tab w:val="right" w:leader="dot" w:pos="9921"/>
            </w:tabs>
          </w:pPr>
          <w:hyperlink w:anchor="__RefHeading___Toc20890_843628616">
            <w:r w:rsidR="00E06E3B">
              <w:t>Статья 15.5. Охранная зона пункта государственной геодезической сети</w:t>
            </w:r>
            <w:r w:rsidR="00E06E3B">
              <w:tab/>
              <w:t>28</w:t>
            </w:r>
          </w:hyperlink>
        </w:p>
        <w:p w:rsidR="00007D9E" w:rsidRDefault="004960A0">
          <w:pPr>
            <w:pStyle w:val="16"/>
            <w:tabs>
              <w:tab w:val="right" w:leader="dot" w:pos="9921"/>
            </w:tabs>
          </w:pPr>
          <w:hyperlink w:anchor="__RefHeading___Toc32197_3870924766">
            <w:r w:rsidR="00E06E3B">
              <w:t>Статья 15.6. Приаэродромная территория</w:t>
            </w:r>
            <w:r w:rsidR="00E06E3B">
              <w:tab/>
              <w:t>29</w:t>
            </w:r>
          </w:hyperlink>
        </w:p>
        <w:p w:rsidR="00007D9E" w:rsidRDefault="004960A0">
          <w:pPr>
            <w:pStyle w:val="16"/>
            <w:tabs>
              <w:tab w:val="right" w:leader="dot" w:pos="9921"/>
            </w:tabs>
          </w:pPr>
          <w:hyperlink w:anchor="__RefHeading___Toc65008_67790099">
            <w:r w:rsidR="00E06E3B">
              <w:t xml:space="preserve">Статья 15.7. </w:t>
            </w:r>
            <w:r w:rsidR="00E06E3B">
              <w:rPr>
                <w:iCs/>
              </w:rPr>
              <w:t>Зоны затопления и подтопления</w:t>
            </w:r>
            <w:r w:rsidR="00E06E3B">
              <w:tab/>
              <w:t>30</w:t>
            </w:r>
          </w:hyperlink>
        </w:p>
        <w:p w:rsidR="00007D9E" w:rsidRDefault="004960A0">
          <w:pPr>
            <w:pStyle w:val="16"/>
            <w:tabs>
              <w:tab w:val="right" w:leader="dot" w:pos="9921"/>
            </w:tabs>
          </w:pPr>
          <w:hyperlink w:anchor="__RefHeading___Toc88848204_Copy_1">
            <w:r w:rsidR="00E06E3B">
              <w:t>Статья 16. Особо охраняемые природные территории</w:t>
            </w:r>
            <w:r w:rsidR="00E06E3B">
              <w:tab/>
              <w:t>32</w:t>
            </w:r>
          </w:hyperlink>
        </w:p>
        <w:p w:rsidR="00007D9E" w:rsidRDefault="004960A0">
          <w:pPr>
            <w:pStyle w:val="16"/>
            <w:tabs>
              <w:tab w:val="right" w:leader="dot" w:pos="9921"/>
            </w:tabs>
          </w:pPr>
          <w:hyperlink w:anchor="__RefHeading___Toc88848205">
            <w:r w:rsidR="00E06E3B">
              <w:t>Статья 17. Объекты культурного наследия</w:t>
            </w:r>
            <w:r w:rsidR="00E06E3B">
              <w:tab/>
              <w:t>33</w:t>
            </w:r>
          </w:hyperlink>
          <w:r w:rsidR="00E06E3B">
            <w:fldChar w:fldCharType="end"/>
          </w:r>
        </w:p>
      </w:sdtContent>
    </w:sdt>
    <w:p w:rsidR="00007D9E" w:rsidRDefault="00E06E3B">
      <w:pPr>
        <w:pStyle w:val="af6"/>
        <w:ind w:firstLine="0"/>
      </w:pPr>
      <w:r>
        <w:br w:type="page"/>
      </w:r>
    </w:p>
    <w:p w:rsidR="00007D9E" w:rsidRDefault="00E06E3B">
      <w:pPr>
        <w:pStyle w:val="1"/>
        <w:contextualSpacing/>
      </w:pPr>
      <w:bookmarkStart w:id="1" w:name="__RefHeading___Toc4392_3956506646"/>
      <w:bookmarkEnd w:id="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007D9E" w:rsidRDefault="00007D9E">
      <w:pPr>
        <w:pStyle w:val="af6"/>
        <w:rPr>
          <w:rFonts w:cs="Times New Roman"/>
          <w:szCs w:val="28"/>
        </w:rPr>
      </w:pPr>
    </w:p>
    <w:p w:rsidR="00007D9E" w:rsidRDefault="00E06E3B">
      <w:pPr>
        <w:pStyle w:val="1"/>
        <w:contextualSpacing/>
      </w:pPr>
      <w:bookmarkStart w:id="2" w:name="__RefHeading___Toc88848172"/>
      <w:bookmarkEnd w:id="2"/>
      <w:r>
        <w:rPr>
          <w:rFonts w:cs="Times New Roman"/>
        </w:rPr>
        <w:t>Статья 1. Основные понятия, используемые в правилах землепользования и застройки</w:t>
      </w:r>
    </w:p>
    <w:p w:rsidR="00007D9E" w:rsidRDefault="00007D9E">
      <w:pPr>
        <w:pStyle w:val="af6"/>
        <w:rPr>
          <w:rFonts w:cs="Times New Roman"/>
          <w:szCs w:val="28"/>
        </w:rPr>
      </w:pPr>
    </w:p>
    <w:p w:rsidR="00007D9E" w:rsidRDefault="00E06E3B">
      <w:pPr>
        <w:pStyle w:val="af6"/>
      </w:pPr>
      <w:r>
        <w:t xml:space="preserve">В настоящих правилах землепользования и застройки </w:t>
      </w:r>
      <w:r>
        <w:rPr>
          <w:color w:val="000000"/>
        </w:rPr>
        <w:t xml:space="preserve">муниципального образования – </w:t>
      </w:r>
      <w:proofErr w:type="spellStart"/>
      <w:r>
        <w:rPr>
          <w:rFonts w:eastAsia="Times New Roman" w:cs="Times New Roman"/>
          <w:color w:val="000000"/>
        </w:rPr>
        <w:t>Сасовский</w:t>
      </w:r>
      <w:proofErr w:type="spellEnd"/>
      <w:r>
        <w:rPr>
          <w:rFonts w:eastAsia="Times New Roman" w:cs="Times New Roman"/>
          <w:color w:val="000000"/>
        </w:rPr>
        <w:t xml:space="preserve"> муниципальный округ Рязанской области применительно к территории </w:t>
      </w:r>
      <w:proofErr w:type="spellStart"/>
      <w:r>
        <w:rPr>
          <w:rFonts w:eastAsia="Times New Roman" w:cs="Times New Roman"/>
          <w:color w:val="000000"/>
        </w:rPr>
        <w:t>Рожковского</w:t>
      </w:r>
      <w:proofErr w:type="spellEnd"/>
      <w:r>
        <w:rPr>
          <w:rFonts w:eastAsia="Times New Roman" w:cs="Times New Roman"/>
          <w:color w:val="000000"/>
        </w:rPr>
        <w:t xml:space="preserve"> сельского округа </w:t>
      </w:r>
      <w:proofErr w:type="spellStart"/>
      <w:r>
        <w:rPr>
          <w:rFonts w:eastAsia="Times New Roman" w:cs="Times New Roman"/>
          <w:color w:val="000000"/>
        </w:rPr>
        <w:t>Сасовского</w:t>
      </w:r>
      <w:proofErr w:type="spellEnd"/>
      <w:r>
        <w:rPr>
          <w:rFonts w:eastAsia="Times New Roman" w:cs="Times New Roman"/>
          <w:color w:val="000000"/>
        </w:rPr>
        <w:t xml:space="preserve">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007D9E" w:rsidRDefault="00007D9E">
      <w:pPr>
        <w:pStyle w:val="af6"/>
        <w:rPr>
          <w:rFonts w:eastAsia="Times New Roman" w:cs="Times New Roman"/>
          <w:szCs w:val="28"/>
          <w:shd w:val="clear" w:color="auto" w:fill="FFFFFF"/>
        </w:rPr>
      </w:pPr>
    </w:p>
    <w:p w:rsidR="00007D9E" w:rsidRDefault="00E06E3B">
      <w:pPr>
        <w:pStyle w:val="1"/>
        <w:contextualSpacing/>
      </w:pPr>
      <w:bookmarkStart w:id="3" w:name="__RefHeading___Toc88848173"/>
      <w:bookmarkEnd w:id="3"/>
      <w:r>
        <w:rPr>
          <w:rFonts w:cs="Times New Roman"/>
        </w:rPr>
        <w:t>Статья 2. Положение о регулировании землепользования и застройки</w:t>
      </w:r>
    </w:p>
    <w:p w:rsidR="00007D9E" w:rsidRDefault="00007D9E">
      <w:pPr>
        <w:pStyle w:val="af6"/>
        <w:rPr>
          <w:rFonts w:cs="Times New Roman"/>
          <w:szCs w:val="28"/>
        </w:rPr>
      </w:pPr>
    </w:p>
    <w:p w:rsidR="00007D9E" w:rsidRDefault="00E06E3B">
      <w:pPr>
        <w:pStyle w:val="af6"/>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007D9E" w:rsidRDefault="00E06E3B">
      <w:pPr>
        <w:pStyle w:val="af6"/>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007D9E" w:rsidRDefault="00E06E3B">
      <w:pPr>
        <w:pStyle w:val="af6"/>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007D9E" w:rsidRDefault="00007D9E">
      <w:pPr>
        <w:pStyle w:val="af6"/>
        <w:rPr>
          <w:rFonts w:eastAsia="Times New Roman" w:cs="Times New Roman"/>
          <w:szCs w:val="28"/>
          <w:shd w:val="clear" w:color="auto" w:fill="FFFFFF"/>
        </w:rPr>
      </w:pPr>
    </w:p>
    <w:p w:rsidR="00007D9E" w:rsidRDefault="00E06E3B">
      <w:pPr>
        <w:pStyle w:val="1"/>
        <w:contextualSpacing/>
      </w:pPr>
      <w:bookmarkStart w:id="4" w:name="__RefHeading___Toc88848174"/>
      <w:bookmarkEnd w:id="4"/>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07D9E" w:rsidRDefault="00007D9E">
      <w:pPr>
        <w:pStyle w:val="af6"/>
        <w:rPr>
          <w:rFonts w:cs="Times New Roman"/>
          <w:szCs w:val="28"/>
        </w:rPr>
      </w:pPr>
    </w:p>
    <w:p w:rsidR="00007D9E" w:rsidRDefault="00E06E3B">
      <w:pPr>
        <w:pStyle w:val="af6"/>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07D9E" w:rsidRDefault="00E06E3B">
      <w:pPr>
        <w:pStyle w:val="af6"/>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07D9E" w:rsidRDefault="00E06E3B">
      <w:pPr>
        <w:pStyle w:val="af6"/>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07D9E" w:rsidRDefault="00E06E3B">
      <w:pPr>
        <w:pStyle w:val="af6"/>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007D9E" w:rsidRDefault="00E06E3B">
      <w:pPr>
        <w:pStyle w:val="af6"/>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007D9E" w:rsidRDefault="00007D9E">
      <w:pPr>
        <w:pStyle w:val="af6"/>
        <w:rPr>
          <w:rFonts w:eastAsia="Times New Roman" w:cs="Times New Roman"/>
          <w:szCs w:val="28"/>
          <w:shd w:val="clear" w:color="auto" w:fill="FFFFFF"/>
        </w:rPr>
      </w:pPr>
    </w:p>
    <w:p w:rsidR="00007D9E" w:rsidRDefault="00E06E3B">
      <w:pPr>
        <w:pStyle w:val="1"/>
        <w:contextualSpacing/>
      </w:pPr>
      <w:bookmarkStart w:id="5" w:name="__RefHeading___Toc88848175"/>
      <w:bookmarkEnd w:id="5"/>
      <w:r>
        <w:rPr>
          <w:rFonts w:cs="Times New Roman"/>
        </w:rPr>
        <w:t>Статья 4. Положение о подготовке документации по планировке  территории</w:t>
      </w:r>
    </w:p>
    <w:p w:rsidR="00007D9E" w:rsidRDefault="00007D9E">
      <w:pPr>
        <w:pStyle w:val="af6"/>
        <w:rPr>
          <w:rFonts w:cs="Times New Roman"/>
          <w:szCs w:val="28"/>
        </w:rPr>
      </w:pPr>
    </w:p>
    <w:p w:rsidR="00007D9E" w:rsidRDefault="00E06E3B">
      <w:pPr>
        <w:pStyle w:val="af6"/>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007D9E" w:rsidRDefault="00E06E3B">
      <w:pPr>
        <w:pStyle w:val="af6"/>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007D9E" w:rsidRDefault="00E06E3B">
      <w:pPr>
        <w:pStyle w:val="af6"/>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07D9E" w:rsidRDefault="00007D9E">
      <w:pPr>
        <w:pStyle w:val="af6"/>
        <w:rPr>
          <w:rFonts w:cs="Times New Roman"/>
          <w:szCs w:val="28"/>
        </w:rPr>
      </w:pPr>
    </w:p>
    <w:p w:rsidR="00007D9E" w:rsidRDefault="00E06E3B">
      <w:pPr>
        <w:pStyle w:val="1"/>
        <w:contextualSpacing/>
      </w:pPr>
      <w:bookmarkStart w:id="6" w:name="__RefHeading___Toc88848176"/>
      <w:bookmarkEnd w:id="6"/>
      <w:r>
        <w:rPr>
          <w:rFonts w:cs="Times New Roman"/>
        </w:rPr>
        <w:t>Статья 5. Положение о проведении общественных обсуждений или публичных слушаний по вопросам землепользования и застройки</w:t>
      </w:r>
    </w:p>
    <w:p w:rsidR="00007D9E" w:rsidRDefault="00007D9E">
      <w:pPr>
        <w:pStyle w:val="af6"/>
        <w:rPr>
          <w:rFonts w:cs="Times New Roman"/>
          <w:szCs w:val="28"/>
        </w:rPr>
      </w:pPr>
    </w:p>
    <w:p w:rsidR="00007D9E" w:rsidRDefault="00E06E3B">
      <w:pPr>
        <w:pStyle w:val="af6"/>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007D9E" w:rsidRDefault="00E06E3B">
      <w:pPr>
        <w:pStyle w:val="af6"/>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007D9E" w:rsidRDefault="00E06E3B">
      <w:pPr>
        <w:pStyle w:val="af6"/>
      </w:pPr>
      <w:r>
        <w:rPr>
          <w:color w:val="000000"/>
        </w:rPr>
        <w:t>3. Результаты общественных обсуждений и публичных слушаний носят рекомендательный характер.</w:t>
      </w:r>
    </w:p>
    <w:p w:rsidR="00007D9E" w:rsidRDefault="00E06E3B">
      <w:pPr>
        <w:pStyle w:val="af6"/>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007D9E" w:rsidRDefault="00E06E3B">
      <w:pPr>
        <w:pStyle w:val="af6"/>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007D9E" w:rsidRDefault="00007D9E">
      <w:pPr>
        <w:pStyle w:val="af6"/>
        <w:rPr>
          <w:rFonts w:eastAsia="Times New Roman" w:cs="Times New Roman"/>
          <w:szCs w:val="28"/>
          <w:shd w:val="clear" w:color="auto" w:fill="FFFFFF"/>
        </w:rPr>
      </w:pPr>
    </w:p>
    <w:p w:rsidR="00007D9E" w:rsidRDefault="00E06E3B">
      <w:pPr>
        <w:pStyle w:val="1"/>
        <w:contextualSpacing/>
      </w:pPr>
      <w:bookmarkStart w:id="7" w:name="__RefHeading___Toc88848177"/>
      <w:bookmarkEnd w:id="7"/>
      <w:r>
        <w:rPr>
          <w:rFonts w:cs="Times New Roman"/>
        </w:rPr>
        <w:t>Статья 6. Положение о внесении изменений в правила землепользования и застройки</w:t>
      </w:r>
    </w:p>
    <w:p w:rsidR="00007D9E" w:rsidRDefault="00007D9E">
      <w:pPr>
        <w:pStyle w:val="af6"/>
        <w:rPr>
          <w:rFonts w:cs="Times New Roman"/>
          <w:szCs w:val="28"/>
        </w:rPr>
      </w:pPr>
    </w:p>
    <w:p w:rsidR="00007D9E" w:rsidRDefault="00E06E3B">
      <w:pPr>
        <w:pStyle w:val="af6"/>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007D9E" w:rsidRDefault="00E06E3B">
      <w:pPr>
        <w:pStyle w:val="af6"/>
      </w:pPr>
      <w:r>
        <w:rPr>
          <w:color w:val="000000"/>
        </w:rPr>
        <w:t>2. Основаниями для рассмотрения вопроса о внесении изменений в правила землепользования и застройки являются:</w:t>
      </w:r>
    </w:p>
    <w:p w:rsidR="00007D9E" w:rsidRDefault="00E06E3B">
      <w:pPr>
        <w:pStyle w:val="af6"/>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07D9E" w:rsidRDefault="00E06E3B">
      <w:pPr>
        <w:pStyle w:val="af6"/>
      </w:pPr>
      <w:r>
        <w:rPr>
          <w:color w:val="00000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color w:val="000000"/>
        </w:rPr>
        <w:t>приаэродромной</w:t>
      </w:r>
      <w:proofErr w:type="spellEnd"/>
      <w:r>
        <w:rPr>
          <w:color w:val="000000"/>
        </w:rPr>
        <w:t xml:space="preserve"> территории, которые допущены в правилах землепользования и застройки поселения, городского округа, муниципального округа, межселенной территории;</w:t>
      </w:r>
    </w:p>
    <w:p w:rsidR="00007D9E" w:rsidRDefault="00E06E3B">
      <w:pPr>
        <w:pStyle w:val="af6"/>
      </w:pPr>
      <w:r>
        <w:rPr>
          <w:color w:val="000000"/>
        </w:rPr>
        <w:t>2) поступление предложений об изменении границ территориальных зон, изменении градостроительных регламентов;</w:t>
      </w:r>
    </w:p>
    <w:p w:rsidR="00007D9E" w:rsidRDefault="00E06E3B">
      <w:pPr>
        <w:pStyle w:val="af6"/>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007D9E" w:rsidRDefault="00E06E3B">
      <w:pPr>
        <w:pStyle w:val="af6"/>
      </w:pPr>
      <w:proofErr w:type="gramStart"/>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t xml:space="preserve"> пунктов;</w:t>
      </w:r>
    </w:p>
    <w:p w:rsidR="00007D9E" w:rsidRDefault="00E06E3B">
      <w:pPr>
        <w:pStyle w:val="af6"/>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07D9E" w:rsidRDefault="00E06E3B">
      <w:pPr>
        <w:pStyle w:val="af6"/>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07D9E" w:rsidRDefault="00E06E3B">
      <w:pPr>
        <w:pStyle w:val="af6"/>
        <w:widowControl w:val="0"/>
        <w:tabs>
          <w:tab w:val="left" w:pos="675"/>
        </w:tabs>
        <w:ind w:firstLine="737"/>
      </w:pPr>
      <w:r>
        <w:rPr>
          <w:color w:val="000000"/>
        </w:rPr>
        <w:t>6) принятие решения о комплексном развитии территории;</w:t>
      </w:r>
    </w:p>
    <w:p w:rsidR="00007D9E" w:rsidRDefault="00E06E3B">
      <w:pPr>
        <w:pStyle w:val="af6"/>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007D9E" w:rsidRDefault="00E06E3B">
      <w:pPr>
        <w:pStyle w:val="af6"/>
      </w:pPr>
      <w:r>
        <w:rPr>
          <w:szCs w:val="28"/>
        </w:rPr>
        <w:t xml:space="preserve">8) несоответствие сведений о границах территориальных зон, содержащихся в правилах землепользования и застройки, содержащемуся в Едином </w:t>
      </w:r>
      <w:r>
        <w:rPr>
          <w:szCs w:val="28"/>
        </w:rPr>
        <w:lastRenderedPageBreak/>
        <w:t>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007D9E" w:rsidRDefault="00007D9E">
      <w:pPr>
        <w:widowControl w:val="0"/>
        <w:tabs>
          <w:tab w:val="left" w:pos="675"/>
        </w:tabs>
        <w:ind w:firstLine="737"/>
      </w:pPr>
    </w:p>
    <w:p w:rsidR="00007D9E" w:rsidRDefault="00E06E3B">
      <w:pPr>
        <w:pStyle w:val="1"/>
        <w:contextualSpacing/>
        <w:rPr>
          <w:shd w:val="clear" w:color="auto" w:fill="auto"/>
        </w:rPr>
      </w:pPr>
      <w:bookmarkStart w:id="8" w:name="__RefHeading___Toc88848178"/>
      <w:bookmarkEnd w:id="8"/>
      <w:r>
        <w:rPr>
          <w:rFonts w:cs="Times New Roman"/>
          <w:color w:val="000000"/>
          <w:shd w:val="clear" w:color="auto" w:fill="auto"/>
        </w:rPr>
        <w:t>Статья 7. Градостроительные планы земельных участков</w:t>
      </w:r>
    </w:p>
    <w:p w:rsidR="00007D9E" w:rsidRDefault="00007D9E">
      <w:pPr>
        <w:pStyle w:val="af6"/>
        <w:rPr>
          <w:rFonts w:cs="Times New Roman"/>
          <w:szCs w:val="28"/>
        </w:rPr>
      </w:pPr>
    </w:p>
    <w:p w:rsidR="00007D9E" w:rsidRDefault="00E06E3B">
      <w:pPr>
        <w:pStyle w:val="af6"/>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07D9E" w:rsidRDefault="00E06E3B">
      <w:pPr>
        <w:pStyle w:val="af6"/>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007D9E" w:rsidRDefault="00E06E3B">
      <w:pPr>
        <w:pStyle w:val="af6"/>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07D9E" w:rsidRDefault="00E06E3B">
      <w:pPr>
        <w:pStyle w:val="af6"/>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подготовки, регистрации и выдачи</w:t>
      </w:r>
      <w:proofErr w:type="gramEnd"/>
      <w:r>
        <w:rPr>
          <w:rFonts w:eastAsia="Times New Roman" w:cs="Times New Roman"/>
          <w:color w:val="000000"/>
          <w:spacing w:val="2"/>
          <w:szCs w:val="28"/>
          <w:shd w:val="clear" w:color="auto" w:fill="FFFFFF"/>
          <w:lang w:eastAsia="ar-SA"/>
        </w:rPr>
        <w:t xml:space="preserve">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007D9E" w:rsidRDefault="00007D9E">
      <w:pPr>
        <w:pStyle w:val="af6"/>
        <w:rPr>
          <w:rFonts w:eastAsia="Times New Roman" w:cs="Times New Roman"/>
          <w:szCs w:val="28"/>
          <w:shd w:val="clear" w:color="auto" w:fill="FFFFFF"/>
          <w:lang w:eastAsia="ar-SA"/>
        </w:rPr>
      </w:pPr>
    </w:p>
    <w:p w:rsidR="00007D9E" w:rsidRDefault="00E06E3B">
      <w:pPr>
        <w:pStyle w:val="1"/>
        <w:contextualSpacing/>
      </w:pPr>
      <w:bookmarkStart w:id="9" w:name="__RefHeading___Toc88848179"/>
      <w:bookmarkEnd w:id="9"/>
      <w:r>
        <w:rPr>
          <w:rFonts w:cs="Times New Roman"/>
        </w:rPr>
        <w:t>Статья 8. Разрешение на строительство, реконструкцию и ввод объектов капитального строительства в эксплуатацию</w:t>
      </w:r>
    </w:p>
    <w:p w:rsidR="00007D9E" w:rsidRDefault="00007D9E">
      <w:pPr>
        <w:pStyle w:val="af6"/>
        <w:rPr>
          <w:rFonts w:cs="Times New Roman"/>
          <w:szCs w:val="28"/>
        </w:rPr>
      </w:pPr>
    </w:p>
    <w:p w:rsidR="00007D9E" w:rsidRDefault="00E06E3B">
      <w:pPr>
        <w:pStyle w:val="af6"/>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007D9E" w:rsidRDefault="00E06E3B">
      <w:pPr>
        <w:pStyle w:val="af6"/>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 xml:space="preserve">и градостроительной </w:t>
      </w:r>
      <w:r>
        <w:rPr>
          <w:rFonts w:eastAsia="Times New Roman" w:cs="Times New Roman"/>
          <w:color w:val="000000"/>
          <w:szCs w:val="28"/>
        </w:rPr>
        <w:lastRenderedPageBreak/>
        <w:t>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007D9E" w:rsidRDefault="00E06E3B">
      <w:pPr>
        <w:pStyle w:val="af6"/>
      </w:pPr>
      <w:r>
        <w:rPr>
          <w:color w:val="000000"/>
        </w:rPr>
        <w:t>3. Согласно постановлению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007D9E" w:rsidRDefault="00E06E3B">
      <w:pPr>
        <w:pStyle w:val="af6"/>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w:t>
      </w:r>
      <w:proofErr w:type="gramEnd"/>
      <w:r>
        <w:rPr>
          <w:rFonts w:eastAsia="Times New Roman" w:cs="Times New Roman"/>
          <w:color w:val="000000"/>
          <w:spacing w:val="2"/>
          <w:szCs w:val="28"/>
          <w:lang w:eastAsia="ar-SA"/>
        </w:rPr>
        <w:t xml:space="preserve">,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007D9E" w:rsidRDefault="00007D9E">
      <w:pPr>
        <w:pStyle w:val="af6"/>
        <w:rPr>
          <w:rFonts w:cs="Times New Roman"/>
          <w:szCs w:val="28"/>
          <w:shd w:val="clear" w:color="auto" w:fill="FFFFFF"/>
        </w:rPr>
      </w:pPr>
    </w:p>
    <w:p w:rsidR="00007D9E" w:rsidRDefault="00007D9E">
      <w:pPr>
        <w:pStyle w:val="af6"/>
        <w:rPr>
          <w:rFonts w:cs="Times New Roman"/>
          <w:szCs w:val="28"/>
          <w:shd w:val="clear" w:color="auto" w:fill="FFFFFF"/>
        </w:rPr>
      </w:pPr>
    </w:p>
    <w:p w:rsidR="00007D9E" w:rsidRDefault="00E06E3B">
      <w:pPr>
        <w:pStyle w:val="1"/>
        <w:contextualSpacing/>
      </w:pPr>
      <w:bookmarkStart w:id="10" w:name="__RefHeading___Toc88848180"/>
      <w:bookmarkEnd w:id="10"/>
      <w:r>
        <w:rPr>
          <w:rFonts w:cs="Times New Roman"/>
        </w:rPr>
        <w:t>Раздел 2. Градостроительные регламенты</w:t>
      </w:r>
    </w:p>
    <w:p w:rsidR="00007D9E" w:rsidRDefault="00007D9E">
      <w:pPr>
        <w:pStyle w:val="af6"/>
        <w:rPr>
          <w:rFonts w:cs="Times New Roman"/>
          <w:szCs w:val="28"/>
        </w:rPr>
      </w:pPr>
    </w:p>
    <w:p w:rsidR="00007D9E" w:rsidRDefault="00E06E3B">
      <w:pPr>
        <w:pStyle w:val="1"/>
        <w:contextualSpacing/>
      </w:pPr>
      <w:bookmarkStart w:id="11" w:name="__RefHeading___Toc88848181"/>
      <w:bookmarkEnd w:id="11"/>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p>
    <w:p w:rsidR="00007D9E" w:rsidRDefault="00007D9E">
      <w:pPr>
        <w:pStyle w:val="af6"/>
        <w:rPr>
          <w:rFonts w:cs="Times New Roman"/>
          <w:szCs w:val="28"/>
        </w:rPr>
      </w:pPr>
    </w:p>
    <w:p w:rsidR="00007D9E" w:rsidRDefault="00E06E3B">
      <w:pPr>
        <w:pStyle w:val="af6"/>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07D9E" w:rsidRDefault="00E06E3B">
      <w:pPr>
        <w:pStyle w:val="af6"/>
      </w:pPr>
      <w:r>
        <w:rPr>
          <w:color w:val="000000"/>
        </w:rPr>
        <w:t>2. Градостроительные регламенты установлены с учетом:</w:t>
      </w:r>
    </w:p>
    <w:p w:rsidR="00007D9E" w:rsidRDefault="00E06E3B">
      <w:pPr>
        <w:pStyle w:val="af6"/>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007D9E" w:rsidRDefault="00E06E3B">
      <w:pPr>
        <w:pStyle w:val="af6"/>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07D9E" w:rsidRDefault="00E06E3B">
      <w:pPr>
        <w:pStyle w:val="af6"/>
      </w:pPr>
      <w:r>
        <w:rPr>
          <w:color w:val="000000"/>
        </w:rPr>
        <w:lastRenderedPageBreak/>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07D9E" w:rsidRDefault="00E06E3B">
      <w:pPr>
        <w:pStyle w:val="af6"/>
      </w:pPr>
      <w:r>
        <w:rPr>
          <w:color w:val="000000"/>
          <w:szCs w:val="28"/>
        </w:rPr>
        <w:t>4) видов территориальных зон;</w:t>
      </w:r>
    </w:p>
    <w:p w:rsidR="00007D9E" w:rsidRDefault="00E06E3B">
      <w:pPr>
        <w:pStyle w:val="af6"/>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007D9E" w:rsidRDefault="00E06E3B">
      <w:pPr>
        <w:pStyle w:val="af6"/>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007D9E" w:rsidRDefault="00E06E3B">
      <w:pPr>
        <w:pStyle w:val="af6"/>
      </w:pPr>
      <w:r>
        <w:rPr>
          <w:color w:val="000000"/>
          <w:szCs w:val="28"/>
        </w:rPr>
        <w:t>4. Действие градостроительного регламента не распространяется на земельные участки:</w:t>
      </w:r>
    </w:p>
    <w:p w:rsidR="00007D9E" w:rsidRDefault="00E06E3B">
      <w:pPr>
        <w:pStyle w:val="af6"/>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007D9E" w:rsidRDefault="00E06E3B">
      <w:pPr>
        <w:pStyle w:val="af6"/>
      </w:pPr>
      <w:r>
        <w:rPr>
          <w:color w:val="000000"/>
        </w:rPr>
        <w:t>2) в границах территорий общего пользования;</w:t>
      </w:r>
    </w:p>
    <w:p w:rsidR="00007D9E" w:rsidRDefault="00E06E3B">
      <w:pPr>
        <w:pStyle w:val="af6"/>
      </w:pPr>
      <w:proofErr w:type="gramStart"/>
      <w:r>
        <w:rPr>
          <w:color w:val="000000"/>
        </w:rPr>
        <w:t>3) предназначенные для размещения линейных объектов и (или) занятые линейными объектами;</w:t>
      </w:r>
      <w:proofErr w:type="gramEnd"/>
    </w:p>
    <w:p w:rsidR="00007D9E" w:rsidRDefault="00E06E3B">
      <w:pPr>
        <w:pStyle w:val="af6"/>
      </w:pPr>
      <w:proofErr w:type="gramStart"/>
      <w:r>
        <w:rPr>
          <w:color w:val="000000"/>
          <w:szCs w:val="28"/>
        </w:rPr>
        <w:t>4) предоставленные для добычи полезных ископаемых.</w:t>
      </w:r>
      <w:proofErr w:type="gramEnd"/>
    </w:p>
    <w:p w:rsidR="00007D9E" w:rsidRDefault="00007D9E">
      <w:pPr>
        <w:pStyle w:val="af6"/>
      </w:pPr>
    </w:p>
    <w:p w:rsidR="00007D9E" w:rsidRDefault="00E06E3B">
      <w:pPr>
        <w:pStyle w:val="1"/>
        <w:contextualSpacing/>
        <w:rPr>
          <w:shd w:val="clear" w:color="auto" w:fill="auto"/>
        </w:rPr>
      </w:pPr>
      <w:bookmarkStart w:id="12" w:name="__RefHeading___Toc88848182"/>
      <w:bookmarkEnd w:id="12"/>
      <w:r>
        <w:rPr>
          <w:rFonts w:cs="Times New Roman"/>
          <w:color w:val="000000"/>
          <w:shd w:val="clear" w:color="auto" w:fill="auto"/>
        </w:rPr>
        <w:t>Статья 10. Перечень территориальных зон, установленных на карте градостроительного зонирования</w:t>
      </w:r>
    </w:p>
    <w:p w:rsidR="00007D9E" w:rsidRDefault="00007D9E">
      <w:pPr>
        <w:pStyle w:val="af6"/>
        <w:rPr>
          <w:rFonts w:cs="Times New Roman"/>
          <w:szCs w:val="28"/>
        </w:rPr>
      </w:pPr>
    </w:p>
    <w:p w:rsidR="00007D9E" w:rsidRDefault="00E06E3B">
      <w:pPr>
        <w:pStyle w:val="af6"/>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Рожковского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24551E">
        <w:rPr>
          <w:rFonts w:eastAsia="Times New Roman"/>
          <w:color w:val="000000"/>
          <w:spacing w:val="5"/>
          <w:szCs w:val="28"/>
        </w:rPr>
        <w:t>10.</w:t>
      </w:r>
      <w:r>
        <w:rPr>
          <w:rFonts w:eastAsia="Times New Roman"/>
          <w:color w:val="000000"/>
          <w:spacing w:val="5"/>
          <w:szCs w:val="28"/>
        </w:rPr>
        <w:t>1.</w:t>
      </w:r>
    </w:p>
    <w:p w:rsidR="00007D9E" w:rsidRDefault="00E06E3B">
      <w:pPr>
        <w:pStyle w:val="af6"/>
        <w:jc w:val="right"/>
      </w:pPr>
      <w: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007D9E">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07D9E" w:rsidRDefault="00E06E3B">
            <w:pPr>
              <w:widowControl w:val="0"/>
              <w:ind w:firstLine="0"/>
              <w:jc w:val="center"/>
            </w:pPr>
            <w:r>
              <w:t>Обозначение</w:t>
            </w:r>
          </w:p>
          <w:p w:rsidR="00007D9E" w:rsidRDefault="00E06E3B">
            <w:pPr>
              <w:pStyle w:val="aff1"/>
              <w:widowControl w:val="0"/>
              <w:ind w:left="0"/>
              <w:jc w:val="center"/>
            </w:pPr>
            <w:r>
              <w:t>территориальной</w:t>
            </w:r>
          </w:p>
          <w:p w:rsidR="00007D9E" w:rsidRDefault="00E06E3B">
            <w:pPr>
              <w:pStyle w:val="aff1"/>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ind w:left="0"/>
              <w:jc w:val="center"/>
            </w:pPr>
            <w:r>
              <w:t>Наименование (код)</w:t>
            </w:r>
          </w:p>
          <w:p w:rsidR="00007D9E" w:rsidRDefault="00E06E3B">
            <w:pPr>
              <w:pStyle w:val="aff1"/>
              <w:widowControl w:val="0"/>
              <w:ind w:left="0"/>
              <w:jc w:val="center"/>
            </w:pPr>
            <w:r>
              <w:t>территориальной зоны</w:t>
            </w:r>
          </w:p>
        </w:tc>
      </w:tr>
      <w:tr w:rsidR="00007D9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382270</wp:posOffset>
                      </wp:positionH>
                      <wp:positionV relativeFrom="paragraph">
                        <wp:posOffset>62865</wp:posOffset>
                      </wp:positionV>
                      <wp:extent cx="803275" cy="407035"/>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802800" cy="40644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4960A0" w:rsidRDefault="004960A0">
                                  <w:pPr>
                                    <w:pStyle w:val="aff3"/>
                                    <w:widowControl w:val="0"/>
                                    <w:spacing w:before="57" w:after="57"/>
                                    <w:rPr>
                                      <w:color w:val="000000"/>
                                    </w:rPr>
                                  </w:pPr>
                                  <w:r>
                                    <w:rPr>
                                      <w:color w:val="000000"/>
                                    </w:rPr>
                                    <w:t>1</w:t>
                                  </w:r>
                                </w:p>
                              </w:txbxContent>
                            </wps:txbx>
                            <wps:bodyPr>
                              <a:noAutofit/>
                            </wps:bodyPr>
                          </wps:wsp>
                        </a:graphicData>
                      </a:graphic>
                    </wp:anchor>
                  </w:drawing>
                </mc:Choice>
                <mc:Fallback>
                  <w:pict>
                    <v:rect id="shape_0" ID="Врезка13_3" fillcolor="#ff6450" stroked="t" style="position:absolute;margin-left:30.1pt;margin-top:4.95pt;width:63.15pt;height:31.95pt;mso-wrap-style:square;v-text-anchor:top">
                      <v:fill o:detectmouseclick="t" type="solid" color2="#009baf"/>
                      <v:stroke color="black" weight="9360" joinstyle="round" endcap="flat"/>
                      <v:textbox>
                        <w:txbxContent>
                          <w:p>
                            <w:pPr>
                              <w:pStyle w:val="Style39"/>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pPr>
            <w:r>
              <w:t>Жилая зона (1)</w:t>
            </w:r>
          </w:p>
        </w:tc>
      </w:tr>
      <w:tr w:rsidR="00007D9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jc w:val="center"/>
            </w:pPr>
            <w:r>
              <w:rPr>
                <w:noProof/>
                <w:lang w:eastAsia="ru-RU"/>
              </w:rPr>
              <mc:AlternateContent>
                <mc:Choice Requires="wps">
                  <w:drawing>
                    <wp:anchor distT="0" distB="0" distL="0" distR="0" simplePos="0" relativeHeight="3" behindDoc="0" locked="0" layoutInCell="0" allowOverlap="1">
                      <wp:simplePos x="0" y="0"/>
                      <wp:positionH relativeFrom="column">
                        <wp:posOffset>382270</wp:posOffset>
                      </wp:positionH>
                      <wp:positionV relativeFrom="paragraph">
                        <wp:posOffset>62865</wp:posOffset>
                      </wp:positionV>
                      <wp:extent cx="803275" cy="407035"/>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802800" cy="40644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4960A0" w:rsidRDefault="004960A0">
                                  <w:pPr>
                                    <w:pStyle w:val="aff3"/>
                                    <w:widowControl w:val="0"/>
                                    <w:spacing w:before="57" w:after="57"/>
                                    <w:rPr>
                                      <w:color w:val="000000"/>
                                    </w:rPr>
                                  </w:pPr>
                                  <w:r>
                                    <w:rPr>
                                      <w:color w:val="000000"/>
                                    </w:rPr>
                                    <w:t>2.4</w:t>
                                  </w:r>
                                </w:p>
                              </w:txbxContent>
                            </wps:txbx>
                            <wps:bodyPr>
                              <a:noAutofit/>
                            </wps:bodyPr>
                          </wps:wsp>
                        </a:graphicData>
                      </a:graphic>
                    </wp:anchor>
                  </w:drawing>
                </mc:Choice>
                <mc:Fallback>
                  <w:pict>
                    <v:rect id="shape_0" ID="Врезка13_0" fillcolor="#af6dda" stroked="t" style="position:absolute;margin-left:30.1pt;margin-top:4.95pt;width:63.15pt;height:31.95pt;mso-wrap-style:square;v-text-anchor:top">
                      <v:fill o:detectmouseclick="t" type="solid" color2="#509225"/>
                      <v:stroke color="black" weight="9360" joinstyle="round" endcap="flat"/>
                      <v:textbox>
                        <w:txbxContent>
                          <w:p>
                            <w:pPr>
                              <w:pStyle w:val="Style39"/>
                              <w:widowControl w:val="false"/>
                              <w:spacing w:before="57" w:after="57"/>
                              <w:rPr>
                                <w:color w:val="000000"/>
                              </w:rPr>
                            </w:pPr>
                            <w:r>
                              <w:rPr>
                                <w:color w:val="000000"/>
                              </w:rPr>
                              <w:t>2.4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pPr>
            <w:r>
              <w:t>Зона культовых зданий и сооружений (2.4)</w:t>
            </w:r>
          </w:p>
        </w:tc>
      </w:tr>
      <w:tr w:rsidR="00007D9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382270</wp:posOffset>
                      </wp:positionH>
                      <wp:positionV relativeFrom="paragraph">
                        <wp:posOffset>62865</wp:posOffset>
                      </wp:positionV>
                      <wp:extent cx="803275" cy="407035"/>
                      <wp:effectExtent l="5080" t="5080" r="5080" b="5080"/>
                      <wp:wrapNone/>
                      <wp:docPr id="5" name="Врезка13_2"/>
                      <wp:cNvGraphicFramePr/>
                      <a:graphic xmlns:a="http://schemas.openxmlformats.org/drawingml/2006/main">
                        <a:graphicData uri="http://schemas.microsoft.com/office/word/2010/wordprocessingShape">
                          <wps:wsp>
                            <wps:cNvSpPr/>
                            <wps:spPr>
                              <a:xfrm>
                                <a:off x="0" y="0"/>
                                <a:ext cx="802800" cy="406440"/>
                              </a:xfrm>
                              <a:prstGeom prst="rect">
                                <a:avLst/>
                              </a:prstGeom>
                              <a:solidFill>
                                <a:srgbClr val="895A40"/>
                              </a:solidFill>
                              <a:ln w="9525">
                                <a:solidFill>
                                  <a:srgbClr val="000000"/>
                                </a:solidFill>
                                <a:round/>
                              </a:ln>
                            </wps:spPr>
                            <wps:style>
                              <a:lnRef idx="0">
                                <a:scrgbClr r="0" g="0" b="0"/>
                              </a:lnRef>
                              <a:fillRef idx="0">
                                <a:scrgbClr r="0" g="0" b="0"/>
                              </a:fillRef>
                              <a:effectRef idx="0">
                                <a:scrgbClr r="0" g="0" b="0"/>
                              </a:effectRef>
                              <a:fontRef idx="minor"/>
                            </wps:style>
                            <wps:txbx>
                              <w:txbxContent>
                                <w:p w:rsidR="004960A0" w:rsidRDefault="004960A0">
                                  <w:pPr>
                                    <w:pStyle w:val="aff3"/>
                                    <w:widowControl w:val="0"/>
                                    <w:spacing w:before="57" w:after="57"/>
                                    <w:rPr>
                                      <w:color w:val="000000"/>
                                    </w:rPr>
                                  </w:pPr>
                                  <w:r>
                                    <w:rPr>
                                      <w:color w:val="000000"/>
                                    </w:rPr>
                                    <w:t>3.1</w:t>
                                  </w:r>
                                </w:p>
                              </w:txbxContent>
                            </wps:txbx>
                            <wps:bodyPr>
                              <a:noAutofit/>
                            </wps:bodyPr>
                          </wps:wsp>
                        </a:graphicData>
                      </a:graphic>
                    </wp:anchor>
                  </w:drawing>
                </mc:Choice>
                <mc:Fallback>
                  <w:pict>
                    <v:rect id="shape_0" ID="Врезка13_2" fillcolor="#895a40" stroked="t" style="position:absolute;margin-left:30.1pt;margin-top:4.95pt;width:63.15pt;height:31.95pt;mso-wrap-style:square;v-text-anchor:top">
                      <v:fill o:detectmouseclick="t" type="solid" color2="#76a5bf"/>
                      <v:stroke color="black" weight="9360" joinstyle="round" endcap="flat"/>
                      <v:textbox>
                        <w:txbxContent>
                          <w:p>
                            <w:pPr>
                              <w:pStyle w:val="Style39"/>
                              <w:widowControl w:val="false"/>
                              <w:spacing w:before="57" w:after="57"/>
                              <w:rPr>
                                <w:color w:val="000000"/>
                              </w:rPr>
                            </w:pPr>
                            <w:r>
                              <w:rPr>
                                <w:color w:val="000000"/>
                              </w:rPr>
                              <w:t>3.1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pPr>
            <w:r>
              <w:t>Производственная зона (3.1)</w:t>
            </w:r>
          </w:p>
        </w:tc>
      </w:tr>
      <w:tr w:rsidR="00007D9E">
        <w:trPr>
          <w:trHeight w:val="794"/>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jc w:val="center"/>
            </w:pPr>
            <w:r>
              <w:rPr>
                <w:noProof/>
                <w:lang w:eastAsia="ru-RU"/>
              </w:rPr>
              <w:lastRenderedPageBreak/>
              <mc:AlternateContent>
                <mc:Choice Requires="wps">
                  <w:drawing>
                    <wp:anchor distT="0" distB="0" distL="0" distR="0" simplePos="0" relativeHeight="5" behindDoc="0" locked="0" layoutInCell="0" allowOverlap="1">
                      <wp:simplePos x="0" y="0"/>
                      <wp:positionH relativeFrom="column">
                        <wp:posOffset>382270</wp:posOffset>
                      </wp:positionH>
                      <wp:positionV relativeFrom="paragraph">
                        <wp:posOffset>62865</wp:posOffset>
                      </wp:positionV>
                      <wp:extent cx="803275" cy="407035"/>
                      <wp:effectExtent l="5080" t="5080" r="5080" b="5080"/>
                      <wp:wrapNone/>
                      <wp:docPr id="7" name="Врезка13_4"/>
                      <wp:cNvGraphicFramePr/>
                      <a:graphic xmlns:a="http://schemas.openxmlformats.org/drawingml/2006/main">
                        <a:graphicData uri="http://schemas.microsoft.com/office/word/2010/wordprocessingShape">
                          <wps:wsp>
                            <wps:cNvSpPr/>
                            <wps:spPr>
                              <a:xfrm>
                                <a:off x="0" y="0"/>
                                <a:ext cx="802800" cy="406440"/>
                              </a:xfrm>
                              <a:prstGeom prst="rect">
                                <a:avLst/>
                              </a:prstGeom>
                              <a:solidFill>
                                <a:srgbClr val="4B4B73"/>
                              </a:solidFill>
                              <a:ln w="9525">
                                <a:solidFill>
                                  <a:srgbClr val="000000"/>
                                </a:solidFill>
                                <a:round/>
                              </a:ln>
                            </wps:spPr>
                            <wps:style>
                              <a:lnRef idx="0">
                                <a:scrgbClr r="0" g="0" b="0"/>
                              </a:lnRef>
                              <a:fillRef idx="0">
                                <a:scrgbClr r="0" g="0" b="0"/>
                              </a:fillRef>
                              <a:effectRef idx="0">
                                <a:scrgbClr r="0" g="0" b="0"/>
                              </a:effectRef>
                              <a:fontRef idx="minor"/>
                            </wps:style>
                            <wps:txbx>
                              <w:txbxContent>
                                <w:p w:rsidR="004960A0" w:rsidRDefault="004960A0">
                                  <w:pPr>
                                    <w:pStyle w:val="aff3"/>
                                    <w:widowControl w:val="0"/>
                                    <w:spacing w:before="57" w:after="57"/>
                                    <w:rPr>
                                      <w:color w:val="000000"/>
                                    </w:rPr>
                                  </w:pPr>
                                  <w:r>
                                    <w:rPr>
                                      <w:color w:val="000000"/>
                                    </w:rPr>
                                    <w:t>3.8</w:t>
                                  </w:r>
                                </w:p>
                              </w:txbxContent>
                            </wps:txbx>
                            <wps:bodyPr>
                              <a:noAutofit/>
                            </wps:bodyPr>
                          </wps:wsp>
                        </a:graphicData>
                      </a:graphic>
                    </wp:anchor>
                  </w:drawing>
                </mc:Choice>
                <mc:Fallback>
                  <w:pict>
                    <v:rect id="shape_0" ID="Врезка13_4" fillcolor="#4b4b73" stroked="t" style="position:absolute;margin-left:30.1pt;margin-top:4.95pt;width:63.15pt;height:31.95pt;mso-wrap-style:square;v-text-anchor:top">
                      <v:fill o:detectmouseclick="t" type="solid" color2="#b4b48c"/>
                      <v:stroke color="black" weight="9360" joinstyle="round" endcap="flat"/>
                      <v:textbox>
                        <w:txbxContent>
                          <w:p>
                            <w:pPr>
                              <w:pStyle w:val="Style39"/>
                              <w:widowControl w:val="false"/>
                              <w:spacing w:before="57" w:after="57"/>
                              <w:rPr>
                                <w:color w:val="000000"/>
                              </w:rPr>
                            </w:pPr>
                            <w:r>
                              <w:rPr>
                                <w:color w:val="000000"/>
                              </w:rPr>
                              <w:t>3.8</w:t>
                            </w:r>
                          </w:p>
                        </w:txbxContent>
                      </v:textbox>
                      <w10:wrap type="none"/>
                    </v:rect>
                  </w:pict>
                </mc:Fallback>
              </mc:AlternateConten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pPr>
            <w:r>
              <w:t>Иная зона инженерной инфраструктуры (3.8)</w:t>
            </w:r>
          </w:p>
        </w:tc>
      </w:tr>
      <w:tr w:rsidR="00007D9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jc w:val="center"/>
            </w:pPr>
            <w:r>
              <w:rPr>
                <w:noProof/>
                <w:lang w:eastAsia="ru-RU"/>
              </w:rPr>
              <mc:AlternateContent>
                <mc:Choice Requires="wps">
                  <w:drawing>
                    <wp:anchor distT="0" distB="0" distL="0" distR="0" simplePos="0" relativeHeight="8" behindDoc="0" locked="0" layoutInCell="0" allowOverlap="1">
                      <wp:simplePos x="0" y="0"/>
                      <wp:positionH relativeFrom="column">
                        <wp:posOffset>382270</wp:posOffset>
                      </wp:positionH>
                      <wp:positionV relativeFrom="paragraph">
                        <wp:posOffset>62865</wp:posOffset>
                      </wp:positionV>
                      <wp:extent cx="803275" cy="407035"/>
                      <wp:effectExtent l="5080" t="5080" r="5080" b="5080"/>
                      <wp:wrapNone/>
                      <wp:docPr id="9" name="Врезка13_9"/>
                      <wp:cNvGraphicFramePr/>
                      <a:graphic xmlns:a="http://schemas.openxmlformats.org/drawingml/2006/main">
                        <a:graphicData uri="http://schemas.microsoft.com/office/word/2010/wordprocessingShape">
                          <wps:wsp>
                            <wps:cNvSpPr/>
                            <wps:spPr>
                              <a:xfrm>
                                <a:off x="0" y="0"/>
                                <a:ext cx="802800" cy="40644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txbx>
                              <w:txbxContent>
                                <w:p w:rsidR="004960A0" w:rsidRDefault="004960A0">
                                  <w:pPr>
                                    <w:pStyle w:val="aff3"/>
                                    <w:widowControl w:val="0"/>
                                    <w:spacing w:before="57" w:after="57"/>
                                    <w:rPr>
                                      <w:color w:val="000000"/>
                                    </w:rPr>
                                  </w:pPr>
                                  <w:r>
                                    <w:rPr>
                                      <w:color w:val="000000"/>
                                    </w:rPr>
                                    <w:t>4.4</w:t>
                                  </w:r>
                                </w:p>
                              </w:txbxContent>
                            </wps:txbx>
                            <wps:bodyPr>
                              <a:noAutofit/>
                            </wps:bodyPr>
                          </wps:wsp>
                        </a:graphicData>
                      </a:graphic>
                    </wp:anchor>
                  </w:drawing>
                </mc:Choice>
                <mc:Fallback>
                  <w:pict>
                    <v:rect id="shape_0" ID="Врезка13_9" fillcolor="#c0c000" stroked="t" style="position:absolute;margin-left:30.1pt;margin-top:4.95pt;width:63.15pt;height:31.95pt;mso-wrap-style:square;v-text-anchor:top">
                      <v:fill o:detectmouseclick="t" type="solid" color2="#3f3fff"/>
                      <v:stroke color="black" weight="9360" joinstyle="round" endcap="flat"/>
                      <v:textbox>
                        <w:txbxContent>
                          <w:p>
                            <w:pPr>
                              <w:pStyle w:val="Style39"/>
                              <w:widowControl w:val="false"/>
                              <w:spacing w:before="57" w:after="57"/>
                              <w:rPr>
                                <w:color w:val="000000"/>
                              </w:rPr>
                            </w:pPr>
                            <w:r>
                              <w:rPr>
                                <w:color w:val="000000"/>
                              </w:rPr>
                              <w:t>4.4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pPr>
            <w:r>
              <w:t>Производственная зона сельскохозяйственных предприятий (4.4)</w:t>
            </w:r>
          </w:p>
        </w:tc>
      </w:tr>
      <w:tr w:rsidR="00007D9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jc w:val="center"/>
            </w:pPr>
            <w:r>
              <w:rPr>
                <w:noProof/>
                <w:lang w:eastAsia="ru-RU"/>
              </w:rPr>
              <mc:AlternateContent>
                <mc:Choice Requires="wps">
                  <w:drawing>
                    <wp:anchor distT="0" distB="0" distL="0" distR="0" simplePos="0" relativeHeight="10" behindDoc="0" locked="0" layoutInCell="0" allowOverlap="1">
                      <wp:simplePos x="0" y="0"/>
                      <wp:positionH relativeFrom="column">
                        <wp:posOffset>382270</wp:posOffset>
                      </wp:positionH>
                      <wp:positionV relativeFrom="paragraph">
                        <wp:posOffset>62865</wp:posOffset>
                      </wp:positionV>
                      <wp:extent cx="803275" cy="407035"/>
                      <wp:effectExtent l="5080" t="5080" r="5080" b="5080"/>
                      <wp:wrapNone/>
                      <wp:docPr id="11" name="Врезка13_12"/>
                      <wp:cNvGraphicFramePr/>
                      <a:graphic xmlns:a="http://schemas.openxmlformats.org/drawingml/2006/main">
                        <a:graphicData uri="http://schemas.microsoft.com/office/word/2010/wordprocessingShape">
                          <wps:wsp>
                            <wps:cNvSpPr/>
                            <wps:spPr>
                              <a:xfrm>
                                <a:off x="0" y="0"/>
                                <a:ext cx="802800" cy="40644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4960A0" w:rsidRDefault="004960A0">
                                  <w:pPr>
                                    <w:pStyle w:val="aff3"/>
                                    <w:widowControl w:val="0"/>
                                    <w:spacing w:before="57" w:after="57"/>
                                    <w:rPr>
                                      <w:color w:val="000000"/>
                                    </w:rPr>
                                  </w:pPr>
                                  <w:r>
                                    <w:rPr>
                                      <w:color w:val="000000"/>
                                    </w:rPr>
                                    <w:t>4.5</w:t>
                                  </w:r>
                                </w:p>
                              </w:txbxContent>
                            </wps:txbx>
                            <wps:bodyPr>
                              <a:noAutofit/>
                            </wps:bodyPr>
                          </wps:wsp>
                        </a:graphicData>
                      </a:graphic>
                    </wp:anchor>
                  </w:drawing>
                </mc:Choice>
                <mc:Fallback>
                  <w:pict>
                    <v:rect id="shape_0" ID="Врезка13_12" fillcolor="#cdaa66" stroked="t" style="position:absolute;margin-left:30.1pt;margin-top:4.95pt;width:63.15pt;height:31.95pt;mso-wrap-style:square;v-text-anchor:top">
                      <v:fill o:detectmouseclick="t" type="solid" color2="#325599"/>
                      <v:stroke color="black" weight="9360" joinstyle="round" endcap="flat"/>
                      <v:textbox>
                        <w:txbxContent>
                          <w:p>
                            <w:pPr>
                              <w:pStyle w:val="Style39"/>
                              <w:widowControl w:val="false"/>
                              <w:spacing w:before="57" w:after="57"/>
                              <w:rPr>
                                <w:color w:val="000000"/>
                              </w:rPr>
                            </w:pPr>
                            <w:r>
                              <w:rPr>
                                <w:color w:val="000000"/>
                              </w:rPr>
                              <w:t>4.5</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pPr>
            <w:r>
              <w:rPr>
                <w:color w:val="000000"/>
              </w:rPr>
              <w:t>Иная зона сельскохозяйственного назначения (4.5)</w:t>
            </w:r>
          </w:p>
        </w:tc>
      </w:tr>
      <w:tr w:rsidR="00007D9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jc w:val="center"/>
            </w:pPr>
            <w:r>
              <w:rPr>
                <w:noProof/>
                <w:lang w:eastAsia="ru-RU"/>
              </w:rPr>
              <mc:AlternateContent>
                <mc:Choice Requires="wps">
                  <w:drawing>
                    <wp:anchor distT="0" distB="0" distL="0" distR="0" simplePos="0" relativeHeight="6" behindDoc="0" locked="0" layoutInCell="0" allowOverlap="1">
                      <wp:simplePos x="0" y="0"/>
                      <wp:positionH relativeFrom="column">
                        <wp:posOffset>382270</wp:posOffset>
                      </wp:positionH>
                      <wp:positionV relativeFrom="paragraph">
                        <wp:posOffset>62865</wp:posOffset>
                      </wp:positionV>
                      <wp:extent cx="803275" cy="407035"/>
                      <wp:effectExtent l="5080" t="5080" r="5080" b="5080"/>
                      <wp:wrapNone/>
                      <wp:docPr id="13" name="Врезка13_7"/>
                      <wp:cNvGraphicFramePr/>
                      <a:graphic xmlns:a="http://schemas.openxmlformats.org/drawingml/2006/main">
                        <a:graphicData uri="http://schemas.microsoft.com/office/word/2010/wordprocessingShape">
                          <wps:wsp>
                            <wps:cNvSpPr/>
                            <wps:spPr>
                              <a:xfrm>
                                <a:off x="0" y="0"/>
                                <a:ext cx="802800" cy="406440"/>
                              </a:xfrm>
                              <a:prstGeom prst="rect">
                                <a:avLst/>
                              </a:prstGeom>
                              <a:solidFill>
                                <a:srgbClr val="00FFC5"/>
                              </a:solidFill>
                              <a:ln w="9525">
                                <a:solidFill>
                                  <a:srgbClr val="000000"/>
                                </a:solidFill>
                                <a:round/>
                              </a:ln>
                            </wps:spPr>
                            <wps:style>
                              <a:lnRef idx="0">
                                <a:scrgbClr r="0" g="0" b="0"/>
                              </a:lnRef>
                              <a:fillRef idx="0">
                                <a:scrgbClr r="0" g="0" b="0"/>
                              </a:fillRef>
                              <a:effectRef idx="0">
                                <a:scrgbClr r="0" g="0" b="0"/>
                              </a:effectRef>
                              <a:fontRef idx="minor"/>
                            </wps:style>
                            <wps:txbx>
                              <w:txbxContent>
                                <w:p w:rsidR="004960A0" w:rsidRDefault="004960A0">
                                  <w:pPr>
                                    <w:pStyle w:val="aff3"/>
                                    <w:widowControl w:val="0"/>
                                    <w:spacing w:before="57" w:after="57"/>
                                    <w:rPr>
                                      <w:color w:val="000000"/>
                                    </w:rPr>
                                  </w:pPr>
                                  <w:r>
                                    <w:rPr>
                                      <w:color w:val="000000"/>
                                    </w:rPr>
                                    <w:t>5.1</w:t>
                                  </w:r>
                                </w:p>
                              </w:txbxContent>
                            </wps:txbx>
                            <wps:bodyPr>
                              <a:noAutofit/>
                            </wps:bodyPr>
                          </wps:wsp>
                        </a:graphicData>
                      </a:graphic>
                    </wp:anchor>
                  </w:drawing>
                </mc:Choice>
                <mc:Fallback>
                  <w:pict>
                    <v:rect id="shape_0" ID="Врезка13_7" fillcolor="#00ffc5" stroked="t" style="position:absolute;margin-left:30.1pt;margin-top:4.95pt;width:63.15pt;height:31.95pt;mso-wrap-style:square;v-text-anchor:top">
                      <v:fill o:detectmouseclick="t" type="solid" color2="#ff003a"/>
                      <v:stroke color="black" weight="9360" joinstyle="round" endcap="flat"/>
                      <v:textbox>
                        <w:txbxContent>
                          <w:p>
                            <w:pPr>
                              <w:pStyle w:val="Style39"/>
                              <w:widowControl w:val="false"/>
                              <w:spacing w:before="57" w:after="57"/>
                              <w:rPr>
                                <w:color w:val="000000"/>
                              </w:rPr>
                            </w:pPr>
                            <w:r>
                              <w:rPr>
                                <w:color w:val="000000"/>
                              </w:rPr>
                              <w:t>5.1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pPr>
            <w:r>
              <w:t>Зона озелененных территорий общего пользования (5.1)</w:t>
            </w:r>
          </w:p>
        </w:tc>
      </w:tr>
      <w:tr w:rsidR="00007D9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jc w:val="center"/>
            </w:pPr>
            <w:r>
              <w:rPr>
                <w:noProof/>
                <w:lang w:eastAsia="ru-RU"/>
              </w:rPr>
              <mc:AlternateContent>
                <mc:Choice Requires="wps">
                  <w:drawing>
                    <wp:anchor distT="0" distB="0" distL="0" distR="0" simplePos="0" relativeHeight="7" behindDoc="0" locked="0" layoutInCell="0" allowOverlap="1">
                      <wp:simplePos x="0" y="0"/>
                      <wp:positionH relativeFrom="column">
                        <wp:posOffset>382270</wp:posOffset>
                      </wp:positionH>
                      <wp:positionV relativeFrom="paragraph">
                        <wp:posOffset>62865</wp:posOffset>
                      </wp:positionV>
                      <wp:extent cx="803275" cy="407035"/>
                      <wp:effectExtent l="5080" t="5080" r="5080" b="5080"/>
                      <wp:wrapNone/>
                      <wp:docPr id="15" name="Врезка13_8"/>
                      <wp:cNvGraphicFramePr/>
                      <a:graphic xmlns:a="http://schemas.openxmlformats.org/drawingml/2006/main">
                        <a:graphicData uri="http://schemas.microsoft.com/office/word/2010/wordprocessingShape">
                          <wps:wsp>
                            <wps:cNvSpPr/>
                            <wps:spPr>
                              <a:xfrm>
                                <a:off x="0" y="0"/>
                                <a:ext cx="802800" cy="40644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4960A0" w:rsidRDefault="004960A0">
                                  <w:pPr>
                                    <w:pStyle w:val="aff3"/>
                                    <w:widowControl w:val="0"/>
                                    <w:spacing w:before="57" w:after="57"/>
                                    <w:rPr>
                                      <w:color w:val="000000"/>
                                    </w:rPr>
                                  </w:pPr>
                                  <w:r>
                                    <w:rPr>
                                      <w:color w:val="000000"/>
                                    </w:rPr>
                                    <w:t>5.6</w:t>
                                  </w:r>
                                </w:p>
                              </w:txbxContent>
                            </wps:txbx>
                            <wps:bodyPr>
                              <a:noAutofit/>
                            </wps:bodyPr>
                          </wps:wsp>
                        </a:graphicData>
                      </a:graphic>
                    </wp:anchor>
                  </w:drawing>
                </mc:Choice>
                <mc:Fallback>
                  <w:pict>
                    <v:rect id="shape_0" ID="Врезка13_8" fillcolor="#69b366" stroked="t" style="position:absolute;margin-left:30.1pt;margin-top:4.95pt;width:63.15pt;height:31.95pt;mso-wrap-style:square;v-text-anchor:top">
                      <v:fill o:detectmouseclick="t" type="solid" color2="#964c99"/>
                      <v:stroke color="black" weight="9360" joinstyle="round" endcap="flat"/>
                      <v:textbox>
                        <w:txbxContent>
                          <w:p>
                            <w:pPr>
                              <w:pStyle w:val="Style39"/>
                              <w:widowControl w:val="false"/>
                              <w:spacing w:before="57" w:after="57"/>
                              <w:rPr>
                                <w:color w:val="000000"/>
                              </w:rPr>
                            </w:pPr>
                            <w:r>
                              <w:rPr>
                                <w:color w:val="000000"/>
                              </w:rPr>
                              <w:t>5.6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pPr>
            <w:r>
              <w:t>Зона озелененных территорий специального назначения (5.6)</w:t>
            </w:r>
          </w:p>
        </w:tc>
      </w:tr>
      <w:tr w:rsidR="00007D9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jc w:val="center"/>
            </w:pPr>
            <w:r>
              <w:rPr>
                <w:noProof/>
                <w:lang w:eastAsia="ru-RU"/>
              </w:rPr>
              <mc:AlternateContent>
                <mc:Choice Requires="wps">
                  <w:drawing>
                    <wp:anchor distT="0" distB="0" distL="0" distR="0" simplePos="0" relativeHeight="9" behindDoc="0" locked="0" layoutInCell="0" allowOverlap="1">
                      <wp:simplePos x="0" y="0"/>
                      <wp:positionH relativeFrom="column">
                        <wp:posOffset>382270</wp:posOffset>
                      </wp:positionH>
                      <wp:positionV relativeFrom="paragraph">
                        <wp:posOffset>62865</wp:posOffset>
                      </wp:positionV>
                      <wp:extent cx="803275" cy="407035"/>
                      <wp:effectExtent l="5080" t="5080" r="5080" b="5080"/>
                      <wp:wrapNone/>
                      <wp:docPr id="17" name="Врезка13_11"/>
                      <wp:cNvGraphicFramePr/>
                      <a:graphic xmlns:a="http://schemas.openxmlformats.org/drawingml/2006/main">
                        <a:graphicData uri="http://schemas.microsoft.com/office/word/2010/wordprocessingShape">
                          <wps:wsp>
                            <wps:cNvSpPr/>
                            <wps:spPr>
                              <a:xfrm>
                                <a:off x="0" y="0"/>
                                <a:ext cx="802800" cy="40644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4960A0" w:rsidRDefault="004960A0">
                                  <w:pPr>
                                    <w:pStyle w:val="aff3"/>
                                    <w:widowControl w:val="0"/>
                                    <w:spacing w:before="57" w:after="57"/>
                                    <w:rPr>
                                      <w:color w:val="000000"/>
                                    </w:rPr>
                                  </w:pPr>
                                  <w:r>
                                    <w:rPr>
                                      <w:color w:val="000000"/>
                                    </w:rPr>
                                    <w:t>6.1</w:t>
                                  </w:r>
                                </w:p>
                              </w:txbxContent>
                            </wps:txbx>
                            <wps:bodyPr>
                              <a:noAutofit/>
                            </wps:bodyPr>
                          </wps:wsp>
                        </a:graphicData>
                      </a:graphic>
                    </wp:anchor>
                  </w:drawing>
                </mc:Choice>
                <mc:Fallback>
                  <w:pict>
                    <v:rect id="shape_0" ID="Врезка13_11" fillcolor="#305000" stroked="t" style="position:absolute;margin-left:30.1pt;margin-top:4.95pt;width:63.15pt;height:31.95pt;mso-wrap-style:square;v-text-anchor:top">
                      <v:fill o:detectmouseclick="t" type="solid" color2="#cfafff"/>
                      <v:stroke color="black" weight="9360" joinstyle="round" endcap="flat"/>
                      <v:textbox>
                        <w:txbxContent>
                          <w:p>
                            <w:pPr>
                              <w:pStyle w:val="Style39"/>
                              <w:widowControl w:val="false"/>
                              <w:spacing w:before="57" w:after="57"/>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pPr>
            <w:r>
              <w:t>Зона кладбищ (6.1)</w:t>
            </w:r>
          </w:p>
        </w:tc>
      </w:tr>
    </w:tbl>
    <w:p w:rsidR="00007D9E" w:rsidRDefault="00007D9E">
      <w:pPr>
        <w:pStyle w:val="af6"/>
        <w:rPr>
          <w:szCs w:val="28"/>
        </w:rPr>
      </w:pPr>
    </w:p>
    <w:p w:rsidR="00007D9E" w:rsidRDefault="00E06E3B">
      <w:pPr>
        <w:pStyle w:val="1"/>
        <w:contextualSpacing/>
      </w:pPr>
      <w:bookmarkStart w:id="13" w:name="__RefHeading___Toc88848183"/>
      <w:bookmarkEnd w:id="13"/>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007D9E" w:rsidRDefault="00007D9E">
      <w:pPr>
        <w:pStyle w:val="af6"/>
      </w:pPr>
    </w:p>
    <w:p w:rsidR="00007D9E" w:rsidRDefault="00E06E3B">
      <w:pPr>
        <w:pStyle w:val="af6"/>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007D9E" w:rsidRDefault="00E06E3B">
      <w:pPr>
        <w:pStyle w:val="af6"/>
      </w:pPr>
      <w:r>
        <w:rPr>
          <w:color w:val="000000"/>
        </w:rPr>
        <w:t>1) основные виды разрешенного использования;</w:t>
      </w:r>
    </w:p>
    <w:p w:rsidR="00007D9E" w:rsidRDefault="00E06E3B">
      <w:pPr>
        <w:pStyle w:val="af6"/>
      </w:pPr>
      <w:r>
        <w:rPr>
          <w:color w:val="000000"/>
        </w:rPr>
        <w:t xml:space="preserve">2) </w:t>
      </w:r>
      <w:r>
        <w:rPr>
          <w:color w:val="000000"/>
          <w:spacing w:val="4"/>
        </w:rPr>
        <w:t>условно разрешенные виды использования;</w:t>
      </w:r>
    </w:p>
    <w:p w:rsidR="00007D9E" w:rsidRDefault="00E06E3B">
      <w:pPr>
        <w:pStyle w:val="af6"/>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07D9E" w:rsidRDefault="00E06E3B">
      <w:pPr>
        <w:pStyle w:val="af6"/>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выборке государственной политики и нормативному регулированию в сфере земельных отношений.</w:t>
      </w:r>
    </w:p>
    <w:p w:rsidR="00007D9E" w:rsidRDefault="00E06E3B">
      <w:pPr>
        <w:pStyle w:val="af6"/>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007D9E" w:rsidRDefault="00E06E3B">
      <w:pPr>
        <w:pStyle w:val="af6"/>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007D9E" w:rsidRDefault="00E06E3B">
      <w:pPr>
        <w:pStyle w:val="af6"/>
      </w:pPr>
      <w:r>
        <w:rPr>
          <w:rFonts w:eastAsia="Times New Roman" w:cs="Times New Roman"/>
          <w:color w:val="000000"/>
          <w:spacing w:val="2"/>
          <w:szCs w:val="28"/>
          <w:lang w:eastAsia="ru-RU"/>
        </w:rPr>
        <w:t xml:space="preserve">5. Предельные параметры разрешенного строительства, реконструкции объектов капитального строительства применительно к вспомогательным видам </w:t>
      </w:r>
      <w:r>
        <w:rPr>
          <w:rFonts w:eastAsia="Times New Roman" w:cs="Times New Roman"/>
          <w:color w:val="000000"/>
          <w:spacing w:val="2"/>
          <w:szCs w:val="28"/>
          <w:lang w:eastAsia="ru-RU"/>
        </w:rPr>
        <w:lastRenderedPageBreak/>
        <w:t>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007D9E" w:rsidRDefault="00E06E3B">
      <w:pPr>
        <w:pStyle w:val="af6"/>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007D9E" w:rsidRDefault="00E06E3B">
      <w:pPr>
        <w:pStyle w:val="af6"/>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007D9E" w:rsidRDefault="00E06E3B">
      <w:pPr>
        <w:pStyle w:val="af6"/>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007D9E" w:rsidRDefault="00E06E3B">
      <w:pPr>
        <w:pStyle w:val="af6"/>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007D9E" w:rsidRDefault="00E06E3B">
      <w:pPr>
        <w:pStyle w:val="af6"/>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007D9E" w:rsidRDefault="00E06E3B">
      <w:pPr>
        <w:pStyle w:val="af6"/>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007D9E" w:rsidRDefault="00E06E3B">
      <w:pPr>
        <w:pStyle w:val="af6"/>
      </w:pPr>
      <w:r>
        <w:rPr>
          <w:color w:val="000000"/>
          <w:szCs w:val="28"/>
        </w:rPr>
        <w:lastRenderedPageBreak/>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007D9E" w:rsidRDefault="00E06E3B">
      <w:pPr>
        <w:pStyle w:val="af6"/>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007D9E" w:rsidRDefault="00007D9E">
      <w:pPr>
        <w:pStyle w:val="af6"/>
        <w:rPr>
          <w:szCs w:val="28"/>
        </w:rPr>
      </w:pPr>
    </w:p>
    <w:p w:rsidR="00007D9E" w:rsidRDefault="00E06E3B">
      <w:pPr>
        <w:pStyle w:val="1"/>
        <w:contextualSpacing/>
      </w:pPr>
      <w:bookmarkStart w:id="14" w:name="__RefHeading___Toc17356_1449976508"/>
      <w:bookmarkEnd w:id="14"/>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p>
    <w:p w:rsidR="00007D9E" w:rsidRDefault="00007D9E">
      <w:pPr>
        <w:pStyle w:val="af6"/>
        <w:rPr>
          <w:szCs w:val="28"/>
        </w:rPr>
      </w:pPr>
    </w:p>
    <w:p w:rsidR="00007D9E" w:rsidRDefault="00E06E3B">
      <w:pPr>
        <w:pStyle w:val="af6"/>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007D9E" w:rsidRDefault="00E06E3B">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007D9E" w:rsidRDefault="00E06E3B">
      <w:pPr>
        <w:pStyle w:val="af6"/>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07D9E">
        <w:trPr>
          <w:tblHeader/>
        </w:trPr>
        <w:tc>
          <w:tcPr>
            <w:tcW w:w="238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pPr>
            <w:r>
              <w:rPr>
                <w:color w:val="000000"/>
              </w:rPr>
              <w:t>Наименование вида</w:t>
            </w:r>
          </w:p>
          <w:p w:rsidR="00007D9E" w:rsidRDefault="00E06E3B">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Код вида разрешенного использования</w:t>
            </w:r>
          </w:p>
        </w:tc>
      </w:tr>
      <w:tr w:rsidR="00007D9E">
        <w:tc>
          <w:tcPr>
            <w:tcW w:w="2386" w:type="dxa"/>
            <w:vMerge w:val="restart"/>
            <w:tcBorders>
              <w:left w:val="single" w:sz="4" w:space="0" w:color="000000"/>
              <w:bottom w:val="single" w:sz="4" w:space="0" w:color="000000"/>
            </w:tcBorders>
          </w:tcPr>
          <w:p w:rsidR="00007D9E" w:rsidRDefault="00E06E3B">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2.1</w:t>
            </w:r>
          </w:p>
        </w:tc>
      </w:tr>
      <w:tr w:rsidR="00007D9E">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2.1.1</w:t>
            </w:r>
          </w:p>
        </w:tc>
      </w:tr>
      <w:tr w:rsidR="00007D9E">
        <w:trPr>
          <w:trHeight w:val="514"/>
        </w:trPr>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2.2</w:t>
            </w:r>
          </w:p>
        </w:tc>
      </w:tr>
      <w:tr w:rsidR="00007D9E">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2.3</w:t>
            </w:r>
          </w:p>
        </w:tc>
      </w:tr>
      <w:tr w:rsidR="00007D9E">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2.7.1</w:t>
            </w:r>
          </w:p>
        </w:tc>
      </w:tr>
      <w:tr w:rsidR="00007D9E">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3.1.1</w:t>
            </w:r>
          </w:p>
        </w:tc>
      </w:tr>
      <w:tr w:rsidR="00007D9E">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3.1.2</w:t>
            </w:r>
          </w:p>
        </w:tc>
      </w:tr>
      <w:tr w:rsidR="00007D9E">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3.2.3</w:t>
            </w:r>
          </w:p>
        </w:tc>
      </w:tr>
      <w:tr w:rsidR="00007D9E">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3.3</w:t>
            </w:r>
          </w:p>
        </w:tc>
      </w:tr>
      <w:tr w:rsidR="00007D9E">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3.4.1</w:t>
            </w:r>
          </w:p>
        </w:tc>
      </w:tr>
      <w:tr w:rsidR="00007D9E">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3.5.1</w:t>
            </w:r>
          </w:p>
        </w:tc>
      </w:tr>
      <w:tr w:rsidR="00007D9E">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3.6.1</w:t>
            </w:r>
          </w:p>
        </w:tc>
      </w:tr>
      <w:tr w:rsidR="00007D9E">
        <w:trPr>
          <w:trHeight w:val="238"/>
        </w:trPr>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3.8.1</w:t>
            </w:r>
          </w:p>
        </w:tc>
      </w:tr>
      <w:tr w:rsidR="00007D9E">
        <w:trPr>
          <w:trHeight w:val="238"/>
        </w:trPr>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3.9.1</w:t>
            </w:r>
          </w:p>
        </w:tc>
      </w:tr>
      <w:tr w:rsidR="00007D9E">
        <w:trPr>
          <w:trHeight w:val="238"/>
        </w:trPr>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магазины;</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4.4</w:t>
            </w:r>
          </w:p>
        </w:tc>
      </w:tr>
      <w:tr w:rsidR="00007D9E">
        <w:trPr>
          <w:trHeight w:val="238"/>
        </w:trPr>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5.1.2</w:t>
            </w:r>
          </w:p>
        </w:tc>
      </w:tr>
      <w:tr w:rsidR="00007D9E">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5.1.3</w:t>
            </w:r>
          </w:p>
        </w:tc>
      </w:tr>
      <w:tr w:rsidR="00007D9E">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8.3</w:t>
            </w:r>
          </w:p>
        </w:tc>
      </w:tr>
      <w:tr w:rsidR="00007D9E">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12.0</w:t>
            </w:r>
          </w:p>
        </w:tc>
      </w:tr>
      <w:tr w:rsidR="00007D9E">
        <w:trPr>
          <w:trHeight w:val="278"/>
        </w:trPr>
        <w:tc>
          <w:tcPr>
            <w:tcW w:w="2386" w:type="dxa"/>
            <w:tcBorders>
              <w:left w:val="single" w:sz="4" w:space="0" w:color="000000"/>
              <w:bottom w:val="single" w:sz="4" w:space="0" w:color="000000"/>
            </w:tcBorders>
          </w:tcPr>
          <w:p w:rsidR="00007D9E" w:rsidRDefault="00E06E3B">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007D9E" w:rsidRDefault="00E06E3B">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rPr>
                <w:color w:val="000000"/>
              </w:rPr>
              <w:t>-</w:t>
            </w:r>
          </w:p>
        </w:tc>
      </w:tr>
      <w:tr w:rsidR="00007D9E">
        <w:tc>
          <w:tcPr>
            <w:tcW w:w="2386" w:type="dxa"/>
            <w:tcBorders>
              <w:left w:val="single" w:sz="4" w:space="0" w:color="000000"/>
              <w:bottom w:val="single" w:sz="4" w:space="0" w:color="000000"/>
            </w:tcBorders>
          </w:tcPr>
          <w:p w:rsidR="00007D9E" w:rsidRDefault="00E06E3B">
            <w:pPr>
              <w:pStyle w:val="aff1"/>
              <w:widowControl w:val="0"/>
            </w:pPr>
            <w:r>
              <w:t>Вспомогательные</w:t>
            </w:r>
          </w:p>
          <w:p w:rsidR="00007D9E" w:rsidRDefault="00E06E3B">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5.1.3</w:t>
            </w:r>
          </w:p>
        </w:tc>
      </w:tr>
    </w:tbl>
    <w:p w:rsidR="00007D9E" w:rsidRDefault="00E06E3B">
      <w:pPr>
        <w:pStyle w:val="af6"/>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007D9E" w:rsidRDefault="00E06E3B">
      <w:pPr>
        <w:pStyle w:val="af6"/>
        <w:jc w:val="right"/>
      </w:pPr>
      <w:r>
        <w:t>Таблица 11.1.2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7"/>
        <w:gridCol w:w="1405"/>
      </w:tblGrid>
      <w:tr w:rsidR="00007D9E">
        <w:trPr>
          <w:trHeight w:val="791"/>
          <w:tblHeader/>
        </w:trPr>
        <w:tc>
          <w:tcPr>
            <w:tcW w:w="905"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r>
              <w:rPr>
                <w:color w:val="000000"/>
                <w:szCs w:val="24"/>
              </w:rPr>
              <w:t>Код</w:t>
            </w:r>
          </w:p>
          <w:p w:rsidR="00007D9E" w:rsidRDefault="00E06E3B">
            <w:pPr>
              <w:pStyle w:val="aff1"/>
              <w:widowControl w:val="0"/>
              <w:ind w:left="0"/>
              <w:jc w:val="center"/>
              <w:rPr>
                <w:szCs w:val="24"/>
              </w:rPr>
            </w:pPr>
            <w:r>
              <w:rPr>
                <w:color w:val="000000"/>
                <w:szCs w:val="24"/>
              </w:rPr>
              <w:t>вида раз-</w:t>
            </w:r>
          </w:p>
          <w:p w:rsidR="00007D9E" w:rsidRDefault="00E06E3B">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r>
              <w:rPr>
                <w:szCs w:val="24"/>
              </w:rPr>
              <w:t xml:space="preserve">Размер </w:t>
            </w:r>
            <w:proofErr w:type="gramStart"/>
            <w:r>
              <w:rPr>
                <w:szCs w:val="24"/>
              </w:rPr>
              <w:t>земельного</w:t>
            </w:r>
            <w:proofErr w:type="gramEnd"/>
          </w:p>
          <w:p w:rsidR="00007D9E" w:rsidRDefault="00E06E3B">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pPr>
            <w:r>
              <w:rPr>
                <w:szCs w:val="24"/>
              </w:rPr>
              <w:t xml:space="preserve">Площадь </w:t>
            </w:r>
            <w:proofErr w:type="gramStart"/>
            <w:r>
              <w:rPr>
                <w:szCs w:val="24"/>
              </w:rPr>
              <w:t>земельного</w:t>
            </w:r>
            <w:proofErr w:type="gramEnd"/>
          </w:p>
          <w:p w:rsidR="00007D9E" w:rsidRDefault="00E06E3B">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proofErr w:type="spellStart"/>
            <w:r>
              <w:rPr>
                <w:szCs w:val="24"/>
              </w:rPr>
              <w:t>Минималь</w:t>
            </w:r>
            <w:proofErr w:type="spellEnd"/>
            <w:r>
              <w:rPr>
                <w:szCs w:val="24"/>
              </w:rPr>
              <w:t>-</w:t>
            </w:r>
          </w:p>
          <w:p w:rsidR="00007D9E" w:rsidRDefault="00E06E3B">
            <w:pPr>
              <w:pStyle w:val="aff1"/>
              <w:widowControl w:val="0"/>
              <w:ind w:left="0"/>
              <w:jc w:val="center"/>
              <w:rPr>
                <w:szCs w:val="24"/>
              </w:rPr>
            </w:pPr>
            <w:proofErr w:type="spellStart"/>
            <w:r>
              <w:rPr>
                <w:szCs w:val="24"/>
              </w:rPr>
              <w:t>ный</w:t>
            </w:r>
            <w:proofErr w:type="spellEnd"/>
            <w:r>
              <w:rPr>
                <w:szCs w:val="24"/>
              </w:rPr>
              <w:t xml:space="preserve"> отступ</w:t>
            </w:r>
          </w:p>
          <w:p w:rsidR="00007D9E" w:rsidRDefault="00E06E3B">
            <w:pPr>
              <w:pStyle w:val="aff1"/>
              <w:widowControl w:val="0"/>
              <w:ind w:left="0"/>
              <w:jc w:val="center"/>
              <w:rPr>
                <w:szCs w:val="24"/>
              </w:rPr>
            </w:pPr>
            <w:r>
              <w:rPr>
                <w:szCs w:val="24"/>
              </w:rPr>
              <w:t>от границ земельного участка</w:t>
            </w:r>
          </w:p>
          <w:p w:rsidR="00007D9E" w:rsidRDefault="00E06E3B">
            <w:pPr>
              <w:pStyle w:val="aff1"/>
              <w:widowControl w:val="0"/>
              <w:ind w:left="0"/>
              <w:jc w:val="center"/>
              <w:rPr>
                <w:szCs w:val="24"/>
              </w:rPr>
            </w:pPr>
            <w:r>
              <w:rPr>
                <w:szCs w:val="24"/>
              </w:rPr>
              <w:t>(м)</w:t>
            </w:r>
          </w:p>
        </w:tc>
        <w:tc>
          <w:tcPr>
            <w:tcW w:w="1777"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pPr>
            <w:r>
              <w:rPr>
                <w:color w:val="000000"/>
                <w:szCs w:val="24"/>
              </w:rPr>
              <w:t>Предельное количество этажей/</w:t>
            </w:r>
          </w:p>
          <w:p w:rsidR="00007D9E" w:rsidRDefault="00E06E3B">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5" w:type="dxa"/>
            <w:vMerge w:val="restart"/>
            <w:tcBorders>
              <w:top w:val="single" w:sz="4" w:space="0" w:color="000000"/>
              <w:left w:val="single" w:sz="4" w:space="0" w:color="000000"/>
              <w:bottom w:val="single" w:sz="4" w:space="0" w:color="000000"/>
              <w:right w:val="single" w:sz="4" w:space="0" w:color="000000"/>
            </w:tcBorders>
          </w:tcPr>
          <w:p w:rsidR="00007D9E" w:rsidRDefault="00E06E3B">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07D9E" w:rsidRDefault="00E06E3B">
            <w:pPr>
              <w:pStyle w:val="aff1"/>
              <w:widowControl w:val="0"/>
              <w:ind w:left="-28"/>
              <w:jc w:val="center"/>
              <w:rPr>
                <w:szCs w:val="24"/>
              </w:rPr>
            </w:pPr>
            <w:r>
              <w:rPr>
                <w:color w:val="000000"/>
                <w:szCs w:val="24"/>
              </w:rPr>
              <w:t>(%)</w:t>
            </w:r>
          </w:p>
        </w:tc>
      </w:tr>
      <w:tr w:rsidR="00007D9E">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07D9E" w:rsidRDefault="00007D9E">
            <w:pPr>
              <w:pStyle w:val="aff1"/>
              <w:widowControl w:val="0"/>
              <w:ind w:left="0"/>
              <w:jc w:val="center"/>
            </w:pPr>
          </w:p>
        </w:tc>
        <w:tc>
          <w:tcPr>
            <w:tcW w:w="1077" w:type="dxa"/>
            <w:tcBorders>
              <w:top w:val="single" w:sz="4" w:space="0" w:color="000000"/>
              <w:left w:val="single" w:sz="4" w:space="0" w:color="000000"/>
              <w:bottom w:val="single" w:sz="4" w:space="0" w:color="000000"/>
            </w:tcBorders>
          </w:tcPr>
          <w:p w:rsidR="00007D9E" w:rsidRDefault="00E06E3B">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007D9E" w:rsidRDefault="00E06E3B">
            <w:pPr>
              <w:pStyle w:val="aff1"/>
              <w:widowControl w:val="0"/>
              <w:ind w:left="0"/>
              <w:jc w:val="center"/>
            </w:pPr>
            <w:r>
              <w:t>Макс.</w:t>
            </w:r>
          </w:p>
        </w:tc>
        <w:tc>
          <w:tcPr>
            <w:tcW w:w="1224" w:type="dxa"/>
            <w:tcBorders>
              <w:left w:val="single" w:sz="4" w:space="0" w:color="000000"/>
              <w:bottom w:val="single" w:sz="4" w:space="0" w:color="000000"/>
            </w:tcBorders>
          </w:tcPr>
          <w:p w:rsidR="00007D9E" w:rsidRDefault="00E06E3B">
            <w:pPr>
              <w:pStyle w:val="aff1"/>
              <w:widowControl w:val="0"/>
              <w:ind w:left="0"/>
              <w:jc w:val="center"/>
            </w:pPr>
            <w:r>
              <w:t>Мин.</w:t>
            </w:r>
          </w:p>
        </w:tc>
        <w:tc>
          <w:tcPr>
            <w:tcW w:w="1103" w:type="dxa"/>
            <w:tcBorders>
              <w:left w:val="single" w:sz="4" w:space="0" w:color="000000"/>
              <w:bottom w:val="single" w:sz="4" w:space="0" w:color="000000"/>
            </w:tcBorders>
          </w:tcPr>
          <w:p w:rsidR="00007D9E" w:rsidRDefault="00E06E3B">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007D9E" w:rsidRDefault="00007D9E">
            <w:pPr>
              <w:pStyle w:val="aff1"/>
              <w:widowControl w:val="0"/>
              <w:jc w:val="center"/>
            </w:pPr>
          </w:p>
        </w:tc>
        <w:tc>
          <w:tcPr>
            <w:tcW w:w="1777" w:type="dxa"/>
            <w:vMerge/>
            <w:tcBorders>
              <w:top w:val="single" w:sz="4" w:space="0" w:color="000000"/>
              <w:left w:val="single" w:sz="4" w:space="0" w:color="000000"/>
              <w:bottom w:val="single" w:sz="4" w:space="0" w:color="000000"/>
            </w:tcBorders>
            <w:vAlign w:val="center"/>
          </w:tcPr>
          <w:p w:rsidR="00007D9E" w:rsidRDefault="00007D9E">
            <w:pPr>
              <w:pStyle w:val="aff1"/>
              <w:widowControl w:val="0"/>
              <w:ind w:left="0"/>
              <w:jc w:val="center"/>
            </w:pPr>
          </w:p>
        </w:tc>
        <w:tc>
          <w:tcPr>
            <w:tcW w:w="1405" w:type="dxa"/>
            <w:vMerge/>
            <w:tcBorders>
              <w:top w:val="single" w:sz="4" w:space="0" w:color="000000"/>
              <w:left w:val="single" w:sz="4" w:space="0" w:color="000000"/>
              <w:bottom w:val="single" w:sz="4" w:space="0" w:color="000000"/>
              <w:right w:val="single" w:sz="4" w:space="0" w:color="000000"/>
            </w:tcBorders>
            <w:vAlign w:val="center"/>
          </w:tcPr>
          <w:p w:rsidR="00007D9E" w:rsidRDefault="00007D9E">
            <w:pPr>
              <w:pStyle w:val="aff1"/>
              <w:widowControl w:val="0"/>
              <w:ind w:left="0"/>
              <w:jc w:val="center"/>
            </w:pPr>
          </w:p>
        </w:tc>
      </w:tr>
      <w:tr w:rsidR="00007D9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Основные виды разрешенного использования</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2.1</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100</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2500</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3*/20</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40</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2.1.1</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4*/НПУ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60</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2.2</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100</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2500</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3*/20</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40</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2.3</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t>100</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t>200</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t>2500</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t>3 (0)**</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t>3*/20</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40</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2.7.1</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t>30</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t>80</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1*/4</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3.1.2</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60</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3.2.3</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3/20</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60</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3.3</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3/20</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60</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3.4.1</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t>1000</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t>3</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60</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3.5.1</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t>1000</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t>3</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60</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3.6.1</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t>1000</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t>3</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60</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3.8.1</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t>1000</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t>3</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60</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3.9.1</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4.4</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3/20</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60</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5.1.2</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t>1000</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t>3</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60</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5.1.3</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8.3</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t>3</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60</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НПУ</w:t>
            </w:r>
          </w:p>
        </w:tc>
      </w:tr>
      <w:tr w:rsidR="00007D9E">
        <w:trPr>
          <w:trHeight w:hRule="exact" w:val="1417"/>
        </w:trPr>
        <w:tc>
          <w:tcPr>
            <w:tcW w:w="9917" w:type="dxa"/>
            <w:gridSpan w:val="8"/>
            <w:tcBorders>
              <w:left w:val="single" w:sz="4" w:space="0" w:color="000000"/>
              <w:bottom w:val="single" w:sz="4" w:space="0" w:color="000000"/>
              <w:right w:val="single" w:sz="4" w:space="0" w:color="000000"/>
            </w:tcBorders>
            <w:vAlign w:val="center"/>
          </w:tcPr>
          <w:p w:rsidR="00007D9E" w:rsidRDefault="00E06E3B">
            <w:pPr>
              <w:pStyle w:val="aff1"/>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007D9E" w:rsidRDefault="00E06E3B">
            <w:pPr>
              <w:pStyle w:val="af6"/>
              <w:widowControl w:val="0"/>
              <w:suppressLineNumbers/>
              <w:ind w:left="57" w:right="57" w:firstLine="0"/>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007D9E" w:rsidRDefault="00007D9E">
      <w:pPr>
        <w:pStyle w:val="af6"/>
        <w:contextualSpacing/>
        <w:jc w:val="left"/>
        <w:rPr>
          <w:szCs w:val="28"/>
        </w:rPr>
      </w:pPr>
    </w:p>
    <w:p w:rsidR="00007D9E" w:rsidRDefault="00E06E3B">
      <w:pPr>
        <w:pStyle w:val="1"/>
        <w:rPr>
          <w:rFonts w:cs="Times New Roman"/>
        </w:rPr>
      </w:pPr>
      <w:bookmarkStart w:id="15" w:name="__RefHeading___Toc88848186"/>
      <w:bookmarkEnd w:id="15"/>
      <w:r>
        <w:rPr>
          <w:rFonts w:cs="Times New Roman"/>
        </w:rPr>
        <w:t>Статья 11.</w:t>
      </w:r>
      <w:r>
        <w:rPr>
          <w:rFonts w:cs="Times New Roman"/>
          <w:color w:val="000000"/>
        </w:rPr>
        <w:t>2</w:t>
      </w:r>
      <w:r>
        <w:rPr>
          <w:rFonts w:cs="Times New Roman"/>
        </w:rPr>
        <w:t xml:space="preserve">. </w:t>
      </w:r>
      <w:r>
        <w:rPr>
          <w:rFonts w:eastAsia="Times New Roman" w:cs="Times New Roman"/>
          <w:color w:val="000000"/>
          <w:shd w:val="clear" w:color="auto" w:fill="auto"/>
        </w:rPr>
        <w:t>З</w:t>
      </w:r>
      <w:r>
        <w:rPr>
          <w:rFonts w:eastAsia="Times New Roman"/>
          <w:color w:val="000000"/>
          <w:shd w:val="clear" w:color="auto" w:fill="auto"/>
        </w:rPr>
        <w:t xml:space="preserve">она </w:t>
      </w:r>
      <w:r>
        <w:rPr>
          <w:rFonts w:eastAsia="Times New Roman"/>
          <w:shd w:val="clear" w:color="auto" w:fill="auto"/>
        </w:rPr>
        <w:t>культовых зданий и сооружений</w:t>
      </w:r>
      <w:r>
        <w:rPr>
          <w:rFonts w:eastAsia="Times New Roman"/>
          <w:color w:val="000000"/>
          <w:shd w:val="clear" w:color="auto" w:fill="auto"/>
        </w:rPr>
        <w:t xml:space="preserve"> (</w:t>
      </w:r>
      <w:r>
        <w:rPr>
          <w:rFonts w:eastAsia="Times New Roman"/>
          <w:shd w:val="clear" w:color="auto" w:fill="auto"/>
        </w:rPr>
        <w:t>2.4</w:t>
      </w:r>
      <w:r>
        <w:rPr>
          <w:rFonts w:eastAsia="Times New Roman"/>
          <w:color w:val="000000"/>
          <w:shd w:val="clear" w:color="auto" w:fill="auto"/>
        </w:rPr>
        <w:t>)</w:t>
      </w:r>
    </w:p>
    <w:p w:rsidR="00007D9E" w:rsidRDefault="00007D9E">
      <w:pPr>
        <w:pStyle w:val="af6"/>
        <w:rPr>
          <w:szCs w:val="28"/>
        </w:rPr>
      </w:pPr>
    </w:p>
    <w:p w:rsidR="00007D9E" w:rsidRDefault="00E06E3B">
      <w:pPr>
        <w:pStyle w:val="af6"/>
        <w:numPr>
          <w:ilvl w:val="0"/>
          <w:numId w:val="1"/>
        </w:numPr>
        <w:ind w:firstLine="709"/>
      </w:pPr>
      <w:r>
        <w:rPr>
          <w:rStyle w:val="20"/>
          <w:rFonts w:eastAsia="Times New Roman" w:cs="Times New Roman"/>
          <w:color w:val="000000"/>
          <w:szCs w:val="28"/>
          <w:lang w:eastAsia="ar-SA"/>
        </w:rPr>
        <w:t>1. Зона культовых зданий и сооружений предназначена для размещения объектов религиозного использования.</w:t>
      </w:r>
    </w:p>
    <w:p w:rsidR="00007D9E" w:rsidRDefault="00E06E3B">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культовых зданий и сооружений </w:t>
      </w:r>
      <w:r>
        <w:rPr>
          <w:rFonts w:cs="Times New Roman"/>
          <w:color w:val="000000"/>
          <w:szCs w:val="28"/>
        </w:rPr>
        <w:t>представлены в таблице 11.2.1.</w:t>
      </w:r>
    </w:p>
    <w:p w:rsidR="00007D9E" w:rsidRDefault="00007D9E">
      <w:pPr>
        <w:pStyle w:val="af6"/>
        <w:rPr>
          <w:rFonts w:cs="Times New Roman"/>
          <w:szCs w:val="28"/>
        </w:rPr>
      </w:pPr>
    </w:p>
    <w:p w:rsidR="00007D9E" w:rsidRDefault="00007D9E">
      <w:pPr>
        <w:pStyle w:val="af6"/>
        <w:rPr>
          <w:rFonts w:cs="Times New Roman"/>
          <w:szCs w:val="28"/>
        </w:rPr>
      </w:pPr>
    </w:p>
    <w:p w:rsidR="00007D9E" w:rsidRDefault="00007D9E">
      <w:pPr>
        <w:pStyle w:val="af6"/>
        <w:rPr>
          <w:rFonts w:cs="Times New Roman"/>
          <w:szCs w:val="28"/>
        </w:rPr>
      </w:pPr>
    </w:p>
    <w:p w:rsidR="00007D9E" w:rsidRDefault="00007D9E">
      <w:pPr>
        <w:pStyle w:val="af6"/>
        <w:rPr>
          <w:rFonts w:cs="Times New Roman"/>
          <w:szCs w:val="28"/>
        </w:rPr>
      </w:pPr>
    </w:p>
    <w:p w:rsidR="00007D9E" w:rsidRDefault="00007D9E">
      <w:pPr>
        <w:pStyle w:val="af6"/>
        <w:rPr>
          <w:rFonts w:cs="Times New Roman"/>
          <w:szCs w:val="28"/>
        </w:rPr>
      </w:pPr>
    </w:p>
    <w:p w:rsidR="00007D9E" w:rsidRDefault="00E06E3B">
      <w:pPr>
        <w:pStyle w:val="af6"/>
        <w:jc w:val="right"/>
      </w:pPr>
      <w:r>
        <w:rPr>
          <w:rFonts w:cs="Times New Roman"/>
          <w:color w:val="000000"/>
          <w:szCs w:val="28"/>
        </w:rPr>
        <w:lastRenderedPageBreak/>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07D9E">
        <w:trPr>
          <w:tblHeader/>
        </w:trPr>
        <w:tc>
          <w:tcPr>
            <w:tcW w:w="238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pPr>
            <w:r>
              <w:rPr>
                <w:color w:val="000000"/>
              </w:rPr>
              <w:t>Наименование вида</w:t>
            </w:r>
          </w:p>
          <w:p w:rsidR="00007D9E" w:rsidRDefault="00E06E3B">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07D9E" w:rsidRDefault="00E06E3B">
            <w:pPr>
              <w:pStyle w:val="aff1"/>
              <w:widowControl w:val="0"/>
              <w:jc w:val="center"/>
            </w:pPr>
            <w:r>
              <w:rPr>
                <w:color w:val="000000"/>
              </w:rPr>
              <w:t>Код вида разрешенного использования</w:t>
            </w:r>
          </w:p>
        </w:tc>
      </w:tr>
      <w:tr w:rsidR="00007D9E">
        <w:tc>
          <w:tcPr>
            <w:tcW w:w="2386" w:type="dxa"/>
            <w:tcBorders>
              <w:left w:val="single" w:sz="4" w:space="0" w:color="000000"/>
              <w:bottom w:val="single" w:sz="4" w:space="0" w:color="000000"/>
            </w:tcBorders>
          </w:tcPr>
          <w:p w:rsidR="00007D9E" w:rsidRDefault="00E06E3B">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3.7</w:t>
            </w:r>
          </w:p>
        </w:tc>
      </w:tr>
      <w:tr w:rsidR="00007D9E">
        <w:trPr>
          <w:trHeight w:val="123"/>
        </w:trPr>
        <w:tc>
          <w:tcPr>
            <w:tcW w:w="2386" w:type="dxa"/>
            <w:tcBorders>
              <w:left w:val="single" w:sz="4" w:space="0" w:color="000000"/>
              <w:bottom w:val="single" w:sz="4" w:space="0" w:color="000000"/>
            </w:tcBorders>
          </w:tcPr>
          <w:p w:rsidR="00007D9E" w:rsidRDefault="00E06E3B">
            <w:pPr>
              <w:pStyle w:val="aff1"/>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007D9E" w:rsidRDefault="00E06E3B">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rPr>
                <w:color w:val="000000"/>
              </w:rPr>
              <w:t>-</w:t>
            </w:r>
          </w:p>
        </w:tc>
      </w:tr>
      <w:tr w:rsidR="00007D9E">
        <w:trPr>
          <w:trHeight w:val="114"/>
        </w:trPr>
        <w:tc>
          <w:tcPr>
            <w:tcW w:w="2386" w:type="dxa"/>
            <w:tcBorders>
              <w:left w:val="single" w:sz="4" w:space="0" w:color="000000"/>
              <w:bottom w:val="single" w:sz="4" w:space="0" w:color="000000"/>
            </w:tcBorders>
          </w:tcPr>
          <w:p w:rsidR="00007D9E" w:rsidRDefault="00E06E3B">
            <w:pPr>
              <w:pStyle w:val="aff1"/>
              <w:widowControl w:val="0"/>
            </w:pPr>
            <w:r>
              <w:t>Вспомогательные</w:t>
            </w:r>
          </w:p>
          <w:p w:rsidR="00007D9E" w:rsidRDefault="00E06E3B">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rPr>
                <w:color w:val="000000"/>
              </w:rPr>
              <w:t>-</w:t>
            </w:r>
          </w:p>
        </w:tc>
      </w:tr>
    </w:tbl>
    <w:p w:rsidR="00007D9E" w:rsidRDefault="00E06E3B">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культовых зданий и сооружений </w:t>
      </w:r>
      <w:r>
        <w:rPr>
          <w:rFonts w:cs="Times New Roman"/>
          <w:color w:val="000000"/>
          <w:szCs w:val="28"/>
        </w:rPr>
        <w:t>представлены в таблице 11.2.2.</w:t>
      </w:r>
    </w:p>
    <w:p w:rsidR="00007D9E" w:rsidRDefault="00E06E3B">
      <w:pPr>
        <w:pStyle w:val="af6"/>
        <w:jc w:val="right"/>
      </w:pPr>
      <w:r>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7"/>
        <w:gridCol w:w="1405"/>
      </w:tblGrid>
      <w:tr w:rsidR="00007D9E">
        <w:trPr>
          <w:trHeight w:val="791"/>
          <w:tblHeader/>
        </w:trPr>
        <w:tc>
          <w:tcPr>
            <w:tcW w:w="905"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r>
              <w:rPr>
                <w:color w:val="000000"/>
                <w:szCs w:val="24"/>
              </w:rPr>
              <w:t>Код</w:t>
            </w:r>
          </w:p>
          <w:p w:rsidR="00007D9E" w:rsidRDefault="00E06E3B">
            <w:pPr>
              <w:pStyle w:val="aff1"/>
              <w:widowControl w:val="0"/>
              <w:ind w:left="0"/>
              <w:jc w:val="center"/>
              <w:rPr>
                <w:szCs w:val="24"/>
              </w:rPr>
            </w:pPr>
            <w:r>
              <w:rPr>
                <w:color w:val="000000"/>
                <w:szCs w:val="24"/>
              </w:rPr>
              <w:t>вида раз-</w:t>
            </w:r>
          </w:p>
          <w:p w:rsidR="00007D9E" w:rsidRDefault="00E06E3B">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r>
              <w:rPr>
                <w:szCs w:val="24"/>
              </w:rPr>
              <w:t xml:space="preserve">Размер </w:t>
            </w:r>
            <w:proofErr w:type="gramStart"/>
            <w:r>
              <w:rPr>
                <w:szCs w:val="24"/>
              </w:rPr>
              <w:t>земельного</w:t>
            </w:r>
            <w:proofErr w:type="gramEnd"/>
          </w:p>
          <w:p w:rsidR="00007D9E" w:rsidRDefault="00E06E3B">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pPr>
            <w:r>
              <w:rPr>
                <w:szCs w:val="24"/>
              </w:rPr>
              <w:t xml:space="preserve">Площадь </w:t>
            </w:r>
            <w:proofErr w:type="gramStart"/>
            <w:r>
              <w:rPr>
                <w:szCs w:val="24"/>
              </w:rPr>
              <w:t>земельного</w:t>
            </w:r>
            <w:proofErr w:type="gramEnd"/>
          </w:p>
          <w:p w:rsidR="00007D9E" w:rsidRDefault="00E06E3B">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proofErr w:type="spellStart"/>
            <w:r>
              <w:rPr>
                <w:szCs w:val="24"/>
              </w:rPr>
              <w:t>Минималь</w:t>
            </w:r>
            <w:proofErr w:type="spellEnd"/>
            <w:r>
              <w:rPr>
                <w:szCs w:val="24"/>
              </w:rPr>
              <w:t>-</w:t>
            </w:r>
          </w:p>
          <w:p w:rsidR="00007D9E" w:rsidRDefault="00E06E3B">
            <w:pPr>
              <w:pStyle w:val="aff1"/>
              <w:widowControl w:val="0"/>
              <w:ind w:left="0"/>
              <w:jc w:val="center"/>
              <w:rPr>
                <w:szCs w:val="24"/>
              </w:rPr>
            </w:pPr>
            <w:proofErr w:type="spellStart"/>
            <w:r>
              <w:rPr>
                <w:szCs w:val="24"/>
              </w:rPr>
              <w:t>ный</w:t>
            </w:r>
            <w:proofErr w:type="spellEnd"/>
            <w:r>
              <w:rPr>
                <w:szCs w:val="24"/>
              </w:rPr>
              <w:t xml:space="preserve"> отступ</w:t>
            </w:r>
          </w:p>
          <w:p w:rsidR="00007D9E" w:rsidRDefault="00E06E3B">
            <w:pPr>
              <w:pStyle w:val="aff1"/>
              <w:widowControl w:val="0"/>
              <w:ind w:left="0"/>
              <w:jc w:val="center"/>
              <w:rPr>
                <w:szCs w:val="24"/>
              </w:rPr>
            </w:pPr>
            <w:r>
              <w:rPr>
                <w:szCs w:val="24"/>
              </w:rPr>
              <w:t>от границ земельного участка</w:t>
            </w:r>
          </w:p>
          <w:p w:rsidR="00007D9E" w:rsidRDefault="00E06E3B">
            <w:pPr>
              <w:pStyle w:val="aff1"/>
              <w:widowControl w:val="0"/>
              <w:ind w:left="0"/>
              <w:jc w:val="center"/>
              <w:rPr>
                <w:szCs w:val="24"/>
              </w:rPr>
            </w:pPr>
            <w:r>
              <w:rPr>
                <w:szCs w:val="24"/>
              </w:rPr>
              <w:t>(м)</w:t>
            </w:r>
          </w:p>
        </w:tc>
        <w:tc>
          <w:tcPr>
            <w:tcW w:w="1777"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pPr>
            <w:r>
              <w:rPr>
                <w:color w:val="000000"/>
                <w:szCs w:val="24"/>
              </w:rPr>
              <w:t>Предельное количество этажей/</w:t>
            </w:r>
          </w:p>
          <w:p w:rsidR="00007D9E" w:rsidRDefault="00E06E3B">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5" w:type="dxa"/>
            <w:vMerge w:val="restart"/>
            <w:tcBorders>
              <w:top w:val="single" w:sz="4" w:space="0" w:color="000000"/>
              <w:left w:val="single" w:sz="4" w:space="0" w:color="000000"/>
              <w:bottom w:val="single" w:sz="4" w:space="0" w:color="000000"/>
              <w:right w:val="single" w:sz="4" w:space="0" w:color="000000"/>
            </w:tcBorders>
          </w:tcPr>
          <w:p w:rsidR="00007D9E" w:rsidRDefault="00E06E3B">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07D9E" w:rsidRDefault="00E06E3B">
            <w:pPr>
              <w:pStyle w:val="aff1"/>
              <w:widowControl w:val="0"/>
              <w:ind w:left="-28"/>
              <w:jc w:val="center"/>
              <w:rPr>
                <w:szCs w:val="24"/>
              </w:rPr>
            </w:pPr>
            <w:r>
              <w:rPr>
                <w:color w:val="000000"/>
                <w:szCs w:val="24"/>
              </w:rPr>
              <w:t>(%)</w:t>
            </w:r>
          </w:p>
        </w:tc>
      </w:tr>
      <w:tr w:rsidR="00007D9E">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07D9E" w:rsidRDefault="00007D9E">
            <w:pPr>
              <w:widowControl w:val="0"/>
            </w:pPr>
          </w:p>
        </w:tc>
        <w:tc>
          <w:tcPr>
            <w:tcW w:w="1077" w:type="dxa"/>
            <w:tcBorders>
              <w:top w:val="single" w:sz="4" w:space="0" w:color="000000"/>
              <w:left w:val="single" w:sz="4" w:space="0" w:color="000000"/>
              <w:bottom w:val="single" w:sz="4" w:space="0" w:color="000000"/>
            </w:tcBorders>
          </w:tcPr>
          <w:p w:rsidR="00007D9E" w:rsidRDefault="00E06E3B">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007D9E" w:rsidRDefault="00E06E3B">
            <w:pPr>
              <w:pStyle w:val="aff1"/>
              <w:widowControl w:val="0"/>
              <w:ind w:left="0"/>
              <w:jc w:val="center"/>
            </w:pPr>
            <w:r>
              <w:t>Макс.</w:t>
            </w:r>
          </w:p>
        </w:tc>
        <w:tc>
          <w:tcPr>
            <w:tcW w:w="1224" w:type="dxa"/>
            <w:tcBorders>
              <w:left w:val="single" w:sz="4" w:space="0" w:color="000000"/>
              <w:bottom w:val="single" w:sz="4" w:space="0" w:color="000000"/>
            </w:tcBorders>
          </w:tcPr>
          <w:p w:rsidR="00007D9E" w:rsidRDefault="00E06E3B">
            <w:pPr>
              <w:pStyle w:val="aff1"/>
              <w:widowControl w:val="0"/>
              <w:ind w:left="0"/>
              <w:jc w:val="center"/>
            </w:pPr>
            <w:r>
              <w:t>Мин.</w:t>
            </w:r>
          </w:p>
        </w:tc>
        <w:tc>
          <w:tcPr>
            <w:tcW w:w="1103" w:type="dxa"/>
            <w:tcBorders>
              <w:left w:val="single" w:sz="4" w:space="0" w:color="000000"/>
              <w:bottom w:val="single" w:sz="4" w:space="0" w:color="000000"/>
            </w:tcBorders>
          </w:tcPr>
          <w:p w:rsidR="00007D9E" w:rsidRDefault="00E06E3B">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007D9E" w:rsidRDefault="00007D9E">
            <w:pPr>
              <w:widowControl w:val="0"/>
            </w:pPr>
          </w:p>
        </w:tc>
        <w:tc>
          <w:tcPr>
            <w:tcW w:w="1777" w:type="dxa"/>
            <w:vMerge/>
            <w:tcBorders>
              <w:top w:val="single" w:sz="4" w:space="0" w:color="000000"/>
              <w:left w:val="single" w:sz="4" w:space="0" w:color="000000"/>
              <w:bottom w:val="single" w:sz="4" w:space="0" w:color="000000"/>
            </w:tcBorders>
            <w:vAlign w:val="center"/>
          </w:tcPr>
          <w:p w:rsidR="00007D9E" w:rsidRDefault="00007D9E">
            <w:pPr>
              <w:widowControl w:val="0"/>
            </w:pPr>
          </w:p>
        </w:tc>
        <w:tc>
          <w:tcPr>
            <w:tcW w:w="1405" w:type="dxa"/>
            <w:vMerge/>
            <w:tcBorders>
              <w:top w:val="single" w:sz="4" w:space="0" w:color="000000"/>
              <w:left w:val="single" w:sz="4" w:space="0" w:color="000000"/>
              <w:bottom w:val="single" w:sz="4" w:space="0" w:color="000000"/>
              <w:right w:val="single" w:sz="4" w:space="0" w:color="000000"/>
            </w:tcBorders>
            <w:vAlign w:val="center"/>
          </w:tcPr>
          <w:p w:rsidR="00007D9E" w:rsidRDefault="00007D9E">
            <w:pPr>
              <w:widowControl w:val="0"/>
            </w:pPr>
          </w:p>
        </w:tc>
      </w:tr>
      <w:tr w:rsidR="00007D9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Основные виды разрешенного использования</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3.7</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t>600</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60</w:t>
            </w:r>
          </w:p>
        </w:tc>
      </w:tr>
    </w:tbl>
    <w:p w:rsidR="00007D9E" w:rsidRDefault="00007D9E">
      <w:pPr>
        <w:pStyle w:val="af6"/>
        <w:contextualSpacing/>
        <w:rPr>
          <w:color w:val="00A933"/>
          <w:szCs w:val="28"/>
        </w:rPr>
      </w:pPr>
    </w:p>
    <w:p w:rsidR="00007D9E" w:rsidRDefault="00E06E3B">
      <w:pPr>
        <w:pStyle w:val="1"/>
        <w:contextualSpacing/>
      </w:pPr>
      <w:bookmarkStart w:id="16" w:name="__RefHeading___Toc68465_906794587"/>
      <w:bookmarkEnd w:id="16"/>
      <w:r>
        <w:rPr>
          <w:rFonts w:eastAsia="Times New Roman" w:cs="Times New Roman"/>
          <w:lang w:eastAsia="ru-RU"/>
        </w:rPr>
        <w:t>Статья 11.</w:t>
      </w:r>
      <w:r>
        <w:rPr>
          <w:rFonts w:eastAsia="Times New Roman" w:cs="Times New Roman"/>
          <w:color w:val="000000"/>
          <w:lang w:val="en-US" w:eastAsia="ru-RU"/>
        </w:rPr>
        <w:t>3</w:t>
      </w:r>
      <w:r>
        <w:rPr>
          <w:rFonts w:eastAsia="Times New Roman" w:cs="Times New Roman"/>
          <w:lang w:eastAsia="ru-RU"/>
        </w:rPr>
        <w:t>.</w:t>
      </w:r>
      <w:r>
        <w:rPr>
          <w:rFonts w:cs="Times New Roman"/>
        </w:rPr>
        <w:t xml:space="preserve"> </w:t>
      </w:r>
      <w:r>
        <w:rPr>
          <w:rFonts w:cs="Times New Roman"/>
          <w:color w:val="000000"/>
        </w:rPr>
        <w:t>Производственная зона</w:t>
      </w:r>
      <w:r>
        <w:rPr>
          <w:rFonts w:cs="Times New Roman"/>
        </w:rPr>
        <w:t xml:space="preserve"> (</w:t>
      </w:r>
      <w:r>
        <w:rPr>
          <w:rFonts w:cs="Times New Roman"/>
          <w:color w:val="000000"/>
        </w:rPr>
        <w:t>3.1</w:t>
      </w:r>
      <w:r>
        <w:rPr>
          <w:rFonts w:cs="Times New Roman"/>
        </w:rPr>
        <w:t>)</w:t>
      </w:r>
    </w:p>
    <w:p w:rsidR="00007D9E" w:rsidRDefault="00007D9E">
      <w:pPr>
        <w:pStyle w:val="af6"/>
        <w:rPr>
          <w:szCs w:val="28"/>
        </w:rPr>
      </w:pPr>
    </w:p>
    <w:p w:rsidR="00007D9E" w:rsidRDefault="00E06E3B">
      <w:pPr>
        <w:pStyle w:val="af6"/>
        <w:rPr>
          <w:szCs w:val="28"/>
        </w:rPr>
      </w:pPr>
      <w:r>
        <w:rPr>
          <w:rFonts w:cs="Times New Roman"/>
          <w:color w:val="000000"/>
          <w:szCs w:val="28"/>
        </w:rPr>
        <w:t xml:space="preserve">1. </w:t>
      </w:r>
      <w:proofErr w:type="gramStart"/>
      <w:r>
        <w:rPr>
          <w:rFonts w:cs="Times New Roman"/>
          <w:bCs/>
          <w:color w:val="000000"/>
          <w:szCs w:val="28"/>
          <w:shd w:val="clear" w:color="auto" w:fill="FFFFFF"/>
        </w:rPr>
        <w:t>Производственная зона предназначена для предназначена для размещения производственных</w:t>
      </w:r>
      <w:r>
        <w:rPr>
          <w:rFonts w:eastAsia="Times New Roman" w:cs="Times New Roman"/>
          <w:bCs/>
          <w:color w:val="000000"/>
          <w:szCs w:val="28"/>
          <w:shd w:val="clear" w:color="auto" w:fill="FFFFFF"/>
        </w:rPr>
        <w:t xml:space="preserve"> и </w:t>
      </w:r>
      <w:r>
        <w:rPr>
          <w:rFonts w:cs="Times New Roman"/>
          <w:bCs/>
          <w:color w:val="000000"/>
          <w:szCs w:val="28"/>
          <w:shd w:val="clear" w:color="auto" w:fill="FFFFFF"/>
        </w:rPr>
        <w:t>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roofErr w:type="gramEnd"/>
    </w:p>
    <w:p w:rsidR="00007D9E" w:rsidRDefault="00E06E3B">
      <w:pPr>
        <w:pStyle w:val="af6"/>
        <w:rPr>
          <w:szCs w:val="28"/>
        </w:rPr>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w:t>
      </w:r>
      <w:r>
        <w:rPr>
          <w:rFonts w:eastAsia="Times New Roman" w:cs="Times New Roman"/>
          <w:bCs/>
          <w:color w:val="000000"/>
          <w:szCs w:val="28"/>
          <w:lang w:eastAsia="ru-RU"/>
        </w:rPr>
        <w:t xml:space="preserve"> зоне</w:t>
      </w:r>
      <w:r>
        <w:rPr>
          <w:rFonts w:cs="Times New Roman"/>
          <w:color w:val="000000"/>
          <w:szCs w:val="28"/>
        </w:rPr>
        <w:t xml:space="preserve"> представлены</w:t>
      </w:r>
      <w:r>
        <w:rPr>
          <w:rFonts w:cs="Times New Roman"/>
          <w:color w:val="000000"/>
          <w:szCs w:val="28"/>
        </w:rPr>
        <w:br/>
        <w:t>в таблице 11.</w:t>
      </w:r>
      <w:r w:rsidRPr="0024551E">
        <w:rPr>
          <w:rFonts w:cs="Times New Roman"/>
          <w:color w:val="000000"/>
          <w:szCs w:val="28"/>
        </w:rPr>
        <w:t>3</w:t>
      </w:r>
      <w:r>
        <w:rPr>
          <w:rFonts w:cs="Times New Roman"/>
          <w:color w:val="000000"/>
          <w:szCs w:val="28"/>
        </w:rPr>
        <w:t>.1.</w:t>
      </w:r>
    </w:p>
    <w:p w:rsidR="00007D9E" w:rsidRDefault="00E06E3B">
      <w:pPr>
        <w:pStyle w:val="af6"/>
        <w:jc w:val="right"/>
        <w:rPr>
          <w:szCs w:val="28"/>
        </w:rPr>
      </w:pPr>
      <w:r>
        <w:rPr>
          <w:szCs w:val="28"/>
        </w:rPr>
        <w:t>Таблица 11.</w:t>
      </w:r>
      <w:r>
        <w:rPr>
          <w:szCs w:val="28"/>
          <w:lang w:val="en-US"/>
        </w:rPr>
        <w:t>3</w:t>
      </w:r>
      <w:r>
        <w:rPr>
          <w:szCs w:val="28"/>
        </w:rP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07D9E">
        <w:trPr>
          <w:tblHeader/>
        </w:trPr>
        <w:tc>
          <w:tcPr>
            <w:tcW w:w="238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rPr>
                <w:color w:val="000000"/>
              </w:rPr>
            </w:pPr>
            <w:r>
              <w:rPr>
                <w:color w:val="000000"/>
              </w:rPr>
              <w:t>Наименование вида</w:t>
            </w:r>
          </w:p>
          <w:p w:rsidR="00007D9E" w:rsidRDefault="00E06E3B">
            <w:pPr>
              <w:pStyle w:val="aff1"/>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07D9E" w:rsidRDefault="00E06E3B">
            <w:pPr>
              <w:pStyle w:val="aff1"/>
              <w:widowControl w:val="0"/>
              <w:jc w:val="center"/>
              <w:rPr>
                <w:color w:val="000000"/>
              </w:rPr>
            </w:pPr>
            <w:r>
              <w:rPr>
                <w:color w:val="000000"/>
              </w:rPr>
              <w:t>Код вида разрешенного использования</w:t>
            </w:r>
          </w:p>
        </w:tc>
      </w:tr>
      <w:tr w:rsidR="00007D9E">
        <w:tc>
          <w:tcPr>
            <w:tcW w:w="2386" w:type="dxa"/>
            <w:vMerge w:val="restart"/>
            <w:tcBorders>
              <w:left w:val="single" w:sz="4" w:space="0" w:color="000000"/>
              <w:bottom w:val="single" w:sz="4" w:space="0" w:color="000000"/>
            </w:tcBorders>
          </w:tcPr>
          <w:p w:rsidR="00007D9E" w:rsidRDefault="00E06E3B">
            <w:pPr>
              <w:pStyle w:val="aff1"/>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rPr>
                <w:color w:val="000000"/>
              </w:rPr>
            </w:pPr>
            <w:r>
              <w:rPr>
                <w:color w:val="000000"/>
              </w:rPr>
              <w:t>3.1.1</w:t>
            </w:r>
          </w:p>
        </w:tc>
      </w:tr>
      <w:tr w:rsidR="00007D9E">
        <w:tc>
          <w:tcPr>
            <w:tcW w:w="2386" w:type="dxa"/>
            <w:vMerge/>
            <w:tcBorders>
              <w:left w:val="single" w:sz="4" w:space="0" w:color="000000"/>
              <w:bottom w:val="single" w:sz="4" w:space="0" w:color="000000"/>
            </w:tcBorders>
          </w:tcPr>
          <w:p w:rsidR="00007D9E" w:rsidRDefault="00007D9E">
            <w:pPr>
              <w:widowControl w:val="0"/>
            </w:pPr>
          </w:p>
        </w:tc>
        <w:tc>
          <w:tcPr>
            <w:tcW w:w="5776" w:type="dxa"/>
            <w:tcBorders>
              <w:left w:val="single" w:sz="4" w:space="0" w:color="000000"/>
              <w:bottom w:val="single" w:sz="4" w:space="0" w:color="000000"/>
            </w:tcBorders>
          </w:tcPr>
          <w:p w:rsidR="00007D9E" w:rsidRDefault="00E06E3B">
            <w:pPr>
              <w:pStyle w:val="aff1"/>
              <w:widowControl w:val="0"/>
              <w:rPr>
                <w:color w:val="000000"/>
              </w:rPr>
            </w:pPr>
            <w:r>
              <w:rPr>
                <w:color w:val="000000"/>
              </w:rPr>
              <w:t>строительная промышленность;</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rPr>
                <w:color w:val="000000"/>
              </w:rPr>
            </w:pPr>
            <w:r>
              <w:rPr>
                <w:color w:val="000000"/>
              </w:rPr>
              <w:t>6.6</w:t>
            </w:r>
          </w:p>
        </w:tc>
      </w:tr>
      <w:tr w:rsidR="00007D9E">
        <w:tc>
          <w:tcPr>
            <w:tcW w:w="2386" w:type="dxa"/>
            <w:vMerge/>
            <w:tcBorders>
              <w:left w:val="single" w:sz="4" w:space="0" w:color="000000"/>
              <w:bottom w:val="single" w:sz="4" w:space="0" w:color="000000"/>
            </w:tcBorders>
          </w:tcPr>
          <w:p w:rsidR="00007D9E" w:rsidRDefault="00007D9E">
            <w:pPr>
              <w:widowControl w:val="0"/>
            </w:pPr>
          </w:p>
        </w:tc>
        <w:tc>
          <w:tcPr>
            <w:tcW w:w="5776" w:type="dxa"/>
            <w:tcBorders>
              <w:left w:val="single" w:sz="4" w:space="0" w:color="000000"/>
              <w:bottom w:val="single" w:sz="4" w:space="0" w:color="000000"/>
            </w:tcBorders>
          </w:tcPr>
          <w:p w:rsidR="00007D9E" w:rsidRDefault="00E06E3B">
            <w:pPr>
              <w:pStyle w:val="aff1"/>
              <w:widowControl w:val="0"/>
              <w:rPr>
                <w:color w:val="000000"/>
              </w:rPr>
            </w:pPr>
            <w:r>
              <w:rPr>
                <w:color w:val="000000"/>
              </w:rPr>
              <w:t>энергетика;</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rPr>
                <w:color w:val="000000"/>
              </w:rPr>
            </w:pPr>
            <w:r>
              <w:rPr>
                <w:color w:val="000000"/>
              </w:rPr>
              <w:t>6.7</w:t>
            </w:r>
          </w:p>
        </w:tc>
      </w:tr>
      <w:tr w:rsidR="00007D9E">
        <w:tc>
          <w:tcPr>
            <w:tcW w:w="2386" w:type="dxa"/>
            <w:vMerge/>
            <w:tcBorders>
              <w:left w:val="single" w:sz="4" w:space="0" w:color="000000"/>
              <w:bottom w:val="single" w:sz="4" w:space="0" w:color="000000"/>
            </w:tcBorders>
          </w:tcPr>
          <w:p w:rsidR="00007D9E" w:rsidRDefault="00007D9E">
            <w:pPr>
              <w:widowControl w:val="0"/>
            </w:pPr>
          </w:p>
        </w:tc>
        <w:tc>
          <w:tcPr>
            <w:tcW w:w="5776" w:type="dxa"/>
            <w:tcBorders>
              <w:left w:val="single" w:sz="4" w:space="0" w:color="000000"/>
              <w:bottom w:val="single" w:sz="4" w:space="0" w:color="000000"/>
            </w:tcBorders>
          </w:tcPr>
          <w:p w:rsidR="00007D9E" w:rsidRDefault="00E06E3B">
            <w:pPr>
              <w:pStyle w:val="aff1"/>
              <w:widowControl w:val="0"/>
              <w:rPr>
                <w:color w:val="000000"/>
              </w:rPr>
            </w:pPr>
            <w:r>
              <w:rPr>
                <w:color w:val="000000"/>
              </w:rPr>
              <w:t>связь;</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rPr>
                <w:color w:val="000000"/>
              </w:rPr>
            </w:pPr>
            <w:r>
              <w:rPr>
                <w:color w:val="000000"/>
              </w:rPr>
              <w:t>6.8</w:t>
            </w:r>
          </w:p>
        </w:tc>
      </w:tr>
      <w:tr w:rsidR="00007D9E">
        <w:tc>
          <w:tcPr>
            <w:tcW w:w="2386" w:type="dxa"/>
            <w:vMerge/>
            <w:tcBorders>
              <w:left w:val="single" w:sz="4" w:space="0" w:color="000000"/>
              <w:bottom w:val="single" w:sz="4" w:space="0" w:color="000000"/>
            </w:tcBorders>
          </w:tcPr>
          <w:p w:rsidR="00007D9E" w:rsidRDefault="00007D9E">
            <w:pPr>
              <w:widowControl w:val="0"/>
            </w:pPr>
          </w:p>
        </w:tc>
        <w:tc>
          <w:tcPr>
            <w:tcW w:w="5776" w:type="dxa"/>
            <w:tcBorders>
              <w:left w:val="single" w:sz="4" w:space="0" w:color="000000"/>
              <w:bottom w:val="single" w:sz="4" w:space="0" w:color="000000"/>
            </w:tcBorders>
          </w:tcPr>
          <w:p w:rsidR="00007D9E" w:rsidRDefault="00E06E3B">
            <w:pPr>
              <w:pStyle w:val="aff1"/>
              <w:widowControl w:val="0"/>
              <w:rPr>
                <w:color w:val="000000"/>
              </w:rPr>
            </w:pPr>
            <w:r>
              <w:rPr>
                <w:color w:val="000000"/>
              </w:rPr>
              <w:t>склад;</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rPr>
                <w:color w:val="000000"/>
              </w:rPr>
            </w:pPr>
            <w:r>
              <w:rPr>
                <w:color w:val="000000"/>
              </w:rPr>
              <w:t>6.9</w:t>
            </w:r>
          </w:p>
        </w:tc>
      </w:tr>
      <w:tr w:rsidR="00007D9E">
        <w:tc>
          <w:tcPr>
            <w:tcW w:w="2386" w:type="dxa"/>
            <w:vMerge/>
            <w:tcBorders>
              <w:left w:val="single" w:sz="4" w:space="0" w:color="000000"/>
              <w:bottom w:val="single" w:sz="4" w:space="0" w:color="000000"/>
            </w:tcBorders>
          </w:tcPr>
          <w:p w:rsidR="00007D9E" w:rsidRDefault="00007D9E">
            <w:pPr>
              <w:widowControl w:val="0"/>
            </w:pPr>
          </w:p>
        </w:tc>
        <w:tc>
          <w:tcPr>
            <w:tcW w:w="5776" w:type="dxa"/>
            <w:tcBorders>
              <w:left w:val="single" w:sz="4" w:space="0" w:color="000000"/>
              <w:bottom w:val="single" w:sz="4" w:space="0" w:color="000000"/>
            </w:tcBorders>
          </w:tcPr>
          <w:p w:rsidR="00007D9E" w:rsidRDefault="00E06E3B">
            <w:pPr>
              <w:pStyle w:val="aff1"/>
              <w:widowControl w:val="0"/>
            </w:pPr>
            <w:r>
              <w:t>железнодорожные пути.</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7.1.1</w:t>
            </w:r>
          </w:p>
        </w:tc>
      </w:tr>
      <w:tr w:rsidR="00007D9E">
        <w:trPr>
          <w:trHeight w:val="258"/>
        </w:trPr>
        <w:tc>
          <w:tcPr>
            <w:tcW w:w="2386" w:type="dxa"/>
            <w:vMerge w:val="restart"/>
            <w:tcBorders>
              <w:left w:val="single" w:sz="4" w:space="0" w:color="000000"/>
              <w:bottom w:val="single" w:sz="4" w:space="0" w:color="000000"/>
            </w:tcBorders>
          </w:tcPr>
          <w:p w:rsidR="00007D9E" w:rsidRDefault="00E06E3B">
            <w:pPr>
              <w:pStyle w:val="aff1"/>
              <w:widowControl w:val="0"/>
              <w:rPr>
                <w:rFonts w:eastAsia="Times New Roman" w:cs="Times New Roman"/>
                <w:color w:val="000000"/>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007D9E" w:rsidRDefault="00E06E3B">
            <w:pPr>
              <w:pStyle w:val="aff1"/>
              <w:widowControl w:val="0"/>
              <w:rPr>
                <w:color w:val="000000"/>
              </w:rPr>
            </w:pPr>
            <w:r>
              <w:rPr>
                <w:color w:val="000000"/>
              </w:rPr>
              <w:t>тяжелая промышленность;</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rPr>
                <w:color w:val="000000"/>
              </w:rPr>
            </w:pPr>
            <w:r>
              <w:rPr>
                <w:color w:val="000000"/>
              </w:rPr>
              <w:t>6.2</w:t>
            </w:r>
          </w:p>
        </w:tc>
      </w:tr>
      <w:tr w:rsidR="00007D9E">
        <w:trPr>
          <w:trHeight w:val="258"/>
        </w:trPr>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rPr>
                <w:color w:val="000000"/>
              </w:rPr>
            </w:pPr>
            <w:r>
              <w:rPr>
                <w:color w:val="000000"/>
              </w:rPr>
              <w:t>легкая промышленность;</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rPr>
                <w:color w:val="000000"/>
              </w:rPr>
            </w:pPr>
            <w:r>
              <w:rPr>
                <w:color w:val="000000"/>
              </w:rPr>
              <w:t>6.3</w:t>
            </w:r>
          </w:p>
        </w:tc>
      </w:tr>
      <w:tr w:rsidR="00007D9E">
        <w:trPr>
          <w:trHeight w:val="258"/>
        </w:trPr>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rPr>
                <w:color w:val="000000"/>
              </w:rPr>
            </w:pPr>
            <w:r>
              <w:rPr>
                <w:color w:val="000000"/>
              </w:rPr>
              <w:t>пищевая промышленность;</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rPr>
                <w:color w:val="000000"/>
              </w:rPr>
            </w:pPr>
            <w:r>
              <w:rPr>
                <w:color w:val="000000"/>
              </w:rPr>
              <w:t>6.4</w:t>
            </w:r>
          </w:p>
        </w:tc>
      </w:tr>
      <w:tr w:rsidR="00007D9E">
        <w:trPr>
          <w:trHeight w:val="258"/>
        </w:trPr>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rPr>
                <w:color w:val="000000"/>
              </w:rPr>
            </w:pPr>
            <w:r>
              <w:rPr>
                <w:color w:val="000000"/>
              </w:rPr>
              <w:t>нефтехимическая промышленность.</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rPr>
                <w:color w:val="000000"/>
              </w:rPr>
            </w:pPr>
            <w:r>
              <w:rPr>
                <w:color w:val="000000"/>
              </w:rPr>
              <w:t>6.5</w:t>
            </w:r>
          </w:p>
        </w:tc>
      </w:tr>
      <w:tr w:rsidR="00007D9E">
        <w:tc>
          <w:tcPr>
            <w:tcW w:w="2386" w:type="dxa"/>
            <w:tcBorders>
              <w:left w:val="single" w:sz="4" w:space="0" w:color="000000"/>
              <w:bottom w:val="single" w:sz="4" w:space="0" w:color="000000"/>
            </w:tcBorders>
          </w:tcPr>
          <w:p w:rsidR="00007D9E" w:rsidRDefault="00E06E3B">
            <w:pPr>
              <w:pStyle w:val="aff1"/>
              <w:widowControl w:val="0"/>
              <w:rPr>
                <w:color w:val="000000"/>
              </w:rPr>
            </w:pPr>
            <w:r>
              <w:rPr>
                <w:color w:val="000000"/>
              </w:rPr>
              <w:t>Вспомогательные</w:t>
            </w:r>
          </w:p>
          <w:p w:rsidR="00007D9E" w:rsidRDefault="00E06E3B">
            <w:pPr>
              <w:pStyle w:val="aff1"/>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rPr>
                <w:color w:val="000000"/>
              </w:rPr>
            </w:pPr>
            <w:r>
              <w:rPr>
                <w:color w:val="000000"/>
              </w:rPr>
              <w:t>-</w:t>
            </w:r>
          </w:p>
        </w:tc>
      </w:tr>
    </w:tbl>
    <w:p w:rsidR="00007D9E" w:rsidRDefault="00E06E3B">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w:t>
      </w:r>
      <w:r>
        <w:rPr>
          <w:rFonts w:eastAsia="Times New Roman" w:cs="Times New Roman"/>
          <w:bCs/>
          <w:color w:val="000000"/>
          <w:szCs w:val="28"/>
          <w:lang w:eastAsia="ru-RU"/>
        </w:rPr>
        <w:t xml:space="preserve"> зоне</w:t>
      </w:r>
      <w:r>
        <w:rPr>
          <w:rFonts w:cs="Times New Roman"/>
          <w:color w:val="000000"/>
          <w:szCs w:val="28"/>
        </w:rPr>
        <w:t xml:space="preserve"> представлены</w:t>
      </w:r>
      <w:r>
        <w:rPr>
          <w:rFonts w:cs="Times New Roman"/>
          <w:color w:val="000000"/>
          <w:szCs w:val="28"/>
        </w:rPr>
        <w:br/>
        <w:t xml:space="preserve">в таблице </w:t>
      </w:r>
      <w:r w:rsidRPr="0024551E">
        <w:rPr>
          <w:rFonts w:cs="Times New Roman"/>
          <w:color w:val="000000"/>
          <w:szCs w:val="28"/>
        </w:rPr>
        <w:t>11.3.2</w:t>
      </w:r>
      <w:r>
        <w:rPr>
          <w:rFonts w:cs="Times New Roman"/>
          <w:color w:val="000000"/>
          <w:szCs w:val="28"/>
        </w:rPr>
        <w:t>.</w:t>
      </w:r>
    </w:p>
    <w:p w:rsidR="00007D9E" w:rsidRDefault="00E06E3B">
      <w:pPr>
        <w:pStyle w:val="af6"/>
        <w:jc w:val="right"/>
      </w:pPr>
      <w:r>
        <w:t>Таблица 11.</w:t>
      </w:r>
      <w:r>
        <w:rPr>
          <w:lang w:val="en-US"/>
        </w:rPr>
        <w:t>3</w:t>
      </w:r>
      <w:r>
        <w:t>.2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7"/>
        <w:gridCol w:w="1405"/>
      </w:tblGrid>
      <w:tr w:rsidR="00007D9E">
        <w:trPr>
          <w:trHeight w:val="791"/>
          <w:tblHeader/>
        </w:trPr>
        <w:tc>
          <w:tcPr>
            <w:tcW w:w="905"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color w:val="000000"/>
                <w:szCs w:val="24"/>
              </w:rPr>
            </w:pPr>
            <w:r>
              <w:rPr>
                <w:color w:val="000000"/>
                <w:szCs w:val="24"/>
              </w:rPr>
              <w:t>Код</w:t>
            </w:r>
          </w:p>
          <w:p w:rsidR="00007D9E" w:rsidRDefault="00E06E3B">
            <w:pPr>
              <w:pStyle w:val="aff1"/>
              <w:widowControl w:val="0"/>
              <w:ind w:left="0"/>
              <w:jc w:val="center"/>
              <w:rPr>
                <w:color w:val="000000"/>
                <w:szCs w:val="24"/>
              </w:rPr>
            </w:pPr>
            <w:r>
              <w:rPr>
                <w:color w:val="000000"/>
                <w:szCs w:val="24"/>
              </w:rPr>
              <w:t>вида раз-</w:t>
            </w:r>
          </w:p>
          <w:p w:rsidR="00007D9E" w:rsidRDefault="00E06E3B">
            <w:pPr>
              <w:pStyle w:val="aff1"/>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rPr>
                <w:color w:val="000000"/>
                <w:szCs w:val="24"/>
              </w:rPr>
            </w:pPr>
            <w:r>
              <w:rPr>
                <w:color w:val="000000"/>
                <w:szCs w:val="24"/>
              </w:rPr>
              <w:t xml:space="preserve">Размер </w:t>
            </w:r>
            <w:proofErr w:type="gramStart"/>
            <w:r>
              <w:rPr>
                <w:szCs w:val="24"/>
              </w:rPr>
              <w:t>земельного</w:t>
            </w:r>
            <w:proofErr w:type="gramEnd"/>
          </w:p>
          <w:p w:rsidR="00007D9E" w:rsidRDefault="00E06E3B">
            <w:pPr>
              <w:pStyle w:val="aff1"/>
              <w:widowControl w:val="0"/>
              <w:ind w:left="0"/>
              <w:jc w:val="center"/>
              <w:rPr>
                <w:color w:val="000000"/>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rPr>
                <w:color w:val="000000"/>
                <w:szCs w:val="24"/>
              </w:rPr>
            </w:pPr>
            <w:r>
              <w:rPr>
                <w:color w:val="000000"/>
                <w:szCs w:val="24"/>
              </w:rPr>
              <w:t xml:space="preserve">Площадь </w:t>
            </w:r>
            <w:proofErr w:type="gramStart"/>
            <w:r>
              <w:rPr>
                <w:color w:val="000000"/>
                <w:szCs w:val="24"/>
              </w:rPr>
              <w:t>земельного</w:t>
            </w:r>
            <w:proofErr w:type="gramEnd"/>
          </w:p>
          <w:p w:rsidR="00007D9E" w:rsidRDefault="00E06E3B">
            <w:pPr>
              <w:pStyle w:val="aff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color w:val="000000"/>
                <w:szCs w:val="24"/>
              </w:rPr>
            </w:pPr>
            <w:proofErr w:type="spellStart"/>
            <w:r>
              <w:rPr>
                <w:color w:val="000000"/>
                <w:szCs w:val="24"/>
              </w:rPr>
              <w:t>Минималь</w:t>
            </w:r>
            <w:proofErr w:type="spellEnd"/>
            <w:r>
              <w:rPr>
                <w:color w:val="000000"/>
                <w:szCs w:val="24"/>
              </w:rPr>
              <w:t>-</w:t>
            </w:r>
          </w:p>
          <w:p w:rsidR="00007D9E" w:rsidRDefault="00E06E3B">
            <w:pPr>
              <w:pStyle w:val="aff1"/>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007D9E" w:rsidRDefault="00E06E3B">
            <w:pPr>
              <w:pStyle w:val="aff1"/>
              <w:widowControl w:val="0"/>
              <w:ind w:left="0"/>
              <w:jc w:val="center"/>
              <w:rPr>
                <w:color w:val="000000"/>
                <w:szCs w:val="24"/>
              </w:rPr>
            </w:pPr>
            <w:r>
              <w:rPr>
                <w:color w:val="000000"/>
                <w:szCs w:val="24"/>
              </w:rPr>
              <w:t>от границ земельного участка</w:t>
            </w:r>
          </w:p>
          <w:p w:rsidR="00007D9E" w:rsidRDefault="00E06E3B">
            <w:pPr>
              <w:pStyle w:val="aff1"/>
              <w:widowControl w:val="0"/>
              <w:ind w:left="0"/>
              <w:jc w:val="center"/>
              <w:rPr>
                <w:color w:val="000000"/>
                <w:szCs w:val="24"/>
              </w:rPr>
            </w:pPr>
            <w:r>
              <w:rPr>
                <w:color w:val="000000"/>
                <w:szCs w:val="24"/>
              </w:rPr>
              <w:t>(м)</w:t>
            </w:r>
          </w:p>
        </w:tc>
        <w:tc>
          <w:tcPr>
            <w:tcW w:w="1777"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color w:val="000000"/>
                <w:szCs w:val="24"/>
              </w:rPr>
            </w:pPr>
            <w:r>
              <w:rPr>
                <w:color w:val="000000"/>
                <w:szCs w:val="24"/>
              </w:rPr>
              <w:t>Предельное количество этажей/</w:t>
            </w:r>
          </w:p>
          <w:p w:rsidR="00007D9E" w:rsidRDefault="00E06E3B">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5" w:type="dxa"/>
            <w:vMerge w:val="restart"/>
            <w:tcBorders>
              <w:top w:val="single" w:sz="4" w:space="0" w:color="000000"/>
              <w:left w:val="single" w:sz="4" w:space="0" w:color="000000"/>
              <w:bottom w:val="single" w:sz="4" w:space="0" w:color="000000"/>
              <w:right w:val="single" w:sz="4" w:space="0" w:color="000000"/>
            </w:tcBorders>
          </w:tcPr>
          <w:p w:rsidR="00007D9E" w:rsidRDefault="00E06E3B">
            <w:pPr>
              <w:pStyle w:val="aff1"/>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007D9E" w:rsidRDefault="00E06E3B">
            <w:pPr>
              <w:pStyle w:val="aff1"/>
              <w:widowControl w:val="0"/>
              <w:ind w:left="-28"/>
              <w:jc w:val="center"/>
              <w:rPr>
                <w:color w:val="000000"/>
                <w:szCs w:val="24"/>
              </w:rPr>
            </w:pPr>
            <w:r>
              <w:rPr>
                <w:color w:val="000000"/>
                <w:szCs w:val="24"/>
              </w:rPr>
              <w:t>(%)</w:t>
            </w:r>
          </w:p>
        </w:tc>
      </w:tr>
      <w:tr w:rsidR="00007D9E">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07D9E" w:rsidRDefault="00007D9E">
            <w:pPr>
              <w:widowControl w:val="0"/>
            </w:pPr>
          </w:p>
        </w:tc>
        <w:tc>
          <w:tcPr>
            <w:tcW w:w="1077" w:type="dxa"/>
            <w:tcBorders>
              <w:top w:val="single" w:sz="4" w:space="0" w:color="000000"/>
              <w:left w:val="single" w:sz="4" w:space="0" w:color="000000"/>
              <w:bottom w:val="single" w:sz="4" w:space="0" w:color="000000"/>
            </w:tcBorders>
          </w:tcPr>
          <w:p w:rsidR="00007D9E" w:rsidRDefault="00E06E3B">
            <w:pPr>
              <w:pStyle w:val="aff1"/>
              <w:widowControl w:val="0"/>
              <w:ind w:left="0"/>
              <w:jc w:val="center"/>
              <w:rPr>
                <w:color w:val="000000"/>
              </w:rPr>
            </w:pPr>
            <w:r>
              <w:rPr>
                <w:color w:val="000000"/>
              </w:rPr>
              <w:t>Мин.</w:t>
            </w:r>
          </w:p>
        </w:tc>
        <w:tc>
          <w:tcPr>
            <w:tcW w:w="1079" w:type="dxa"/>
            <w:tcBorders>
              <w:top w:val="single" w:sz="4" w:space="0" w:color="000000"/>
              <w:left w:val="single" w:sz="4" w:space="0" w:color="000000"/>
              <w:bottom w:val="single" w:sz="4" w:space="0" w:color="000000"/>
            </w:tcBorders>
          </w:tcPr>
          <w:p w:rsidR="00007D9E" w:rsidRDefault="00E06E3B">
            <w:pPr>
              <w:pStyle w:val="aff1"/>
              <w:widowControl w:val="0"/>
              <w:ind w:left="0"/>
              <w:jc w:val="center"/>
              <w:rPr>
                <w:color w:val="000000"/>
              </w:rPr>
            </w:pPr>
            <w:r>
              <w:rPr>
                <w:color w:val="000000"/>
              </w:rPr>
              <w:t>Макс.</w:t>
            </w:r>
          </w:p>
        </w:tc>
        <w:tc>
          <w:tcPr>
            <w:tcW w:w="1224" w:type="dxa"/>
            <w:tcBorders>
              <w:left w:val="single" w:sz="4" w:space="0" w:color="000000"/>
              <w:bottom w:val="single" w:sz="4" w:space="0" w:color="000000"/>
            </w:tcBorders>
          </w:tcPr>
          <w:p w:rsidR="00007D9E" w:rsidRDefault="00E06E3B">
            <w:pPr>
              <w:pStyle w:val="aff1"/>
              <w:widowControl w:val="0"/>
              <w:ind w:left="0"/>
              <w:jc w:val="center"/>
              <w:rPr>
                <w:color w:val="000000"/>
              </w:rPr>
            </w:pPr>
            <w:r>
              <w:rPr>
                <w:color w:val="000000"/>
              </w:rPr>
              <w:t>Мин.</w:t>
            </w:r>
          </w:p>
        </w:tc>
        <w:tc>
          <w:tcPr>
            <w:tcW w:w="1103" w:type="dxa"/>
            <w:tcBorders>
              <w:left w:val="single" w:sz="4" w:space="0" w:color="000000"/>
              <w:bottom w:val="single" w:sz="4" w:space="0" w:color="000000"/>
            </w:tcBorders>
          </w:tcPr>
          <w:p w:rsidR="00007D9E" w:rsidRDefault="00E06E3B">
            <w:pPr>
              <w:pStyle w:val="aff1"/>
              <w:widowControl w:val="0"/>
              <w:ind w:left="0"/>
              <w:jc w:val="center"/>
              <w:rPr>
                <w:color w:val="000000"/>
              </w:rPr>
            </w:pPr>
            <w:r>
              <w:rPr>
                <w:color w:val="000000"/>
              </w:rPr>
              <w:t>Макс.</w:t>
            </w:r>
          </w:p>
        </w:tc>
        <w:tc>
          <w:tcPr>
            <w:tcW w:w="1347" w:type="dxa"/>
            <w:vMerge/>
            <w:tcBorders>
              <w:left w:val="single" w:sz="4" w:space="0" w:color="000000"/>
              <w:bottom w:val="single" w:sz="4" w:space="0" w:color="000000"/>
            </w:tcBorders>
            <w:vAlign w:val="center"/>
          </w:tcPr>
          <w:p w:rsidR="00007D9E" w:rsidRDefault="00007D9E">
            <w:pPr>
              <w:widowControl w:val="0"/>
            </w:pPr>
          </w:p>
        </w:tc>
        <w:tc>
          <w:tcPr>
            <w:tcW w:w="1777" w:type="dxa"/>
            <w:vMerge/>
            <w:tcBorders>
              <w:top w:val="single" w:sz="4" w:space="0" w:color="000000"/>
              <w:left w:val="single" w:sz="4" w:space="0" w:color="000000"/>
              <w:bottom w:val="single" w:sz="4" w:space="0" w:color="000000"/>
            </w:tcBorders>
            <w:vAlign w:val="center"/>
          </w:tcPr>
          <w:p w:rsidR="00007D9E" w:rsidRDefault="00007D9E">
            <w:pPr>
              <w:widowControl w:val="0"/>
            </w:pPr>
          </w:p>
        </w:tc>
        <w:tc>
          <w:tcPr>
            <w:tcW w:w="1405" w:type="dxa"/>
            <w:vMerge/>
            <w:tcBorders>
              <w:top w:val="single" w:sz="4" w:space="0" w:color="000000"/>
              <w:left w:val="single" w:sz="4" w:space="0" w:color="000000"/>
              <w:bottom w:val="single" w:sz="4" w:space="0" w:color="000000"/>
              <w:right w:val="single" w:sz="4" w:space="0" w:color="000000"/>
            </w:tcBorders>
            <w:vAlign w:val="center"/>
          </w:tcPr>
          <w:p w:rsidR="00007D9E" w:rsidRDefault="00007D9E">
            <w:pPr>
              <w:widowControl w:val="0"/>
            </w:pPr>
          </w:p>
        </w:tc>
      </w:tr>
      <w:tr w:rsidR="00007D9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rPr>
                <w:color w:val="000000"/>
              </w:rPr>
            </w:pPr>
            <w:r>
              <w:rPr>
                <w:color w:val="000000"/>
              </w:rPr>
              <w:t>Основные виды разрешенного использования</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t>3.1.1</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6.6</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rPr>
                <w:color w:val="000000"/>
              </w:rP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6.7</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rPr>
                <w:color w:val="000000"/>
              </w:rP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6.8</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rPr>
                <w:color w:val="000000"/>
              </w:rP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6.9</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rPr>
                <w:color w:val="000000"/>
              </w:rP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7.1.1</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rPr>
                <w:color w:val="000000"/>
              </w:rPr>
            </w:pPr>
            <w:r>
              <w:rPr>
                <w:color w:val="000000"/>
              </w:rPr>
              <w:t>НПУ</w:t>
            </w:r>
          </w:p>
        </w:tc>
      </w:tr>
      <w:tr w:rsidR="00007D9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Условно разрешенные виды использования</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6.2</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rPr>
                <w:color w:val="000000"/>
              </w:rP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6.3</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rPr>
                <w:color w:val="000000"/>
              </w:rP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6.4</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rPr>
                <w:color w:val="000000"/>
              </w:rP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6.5</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rPr>
                <w:color w:val="000000"/>
              </w:rP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rPr>
                <w:color w:val="000000"/>
              </w:rPr>
            </w:pPr>
            <w:r>
              <w:rPr>
                <w:color w:val="000000"/>
              </w:rPr>
              <w:t>НПУ</w:t>
            </w:r>
          </w:p>
        </w:tc>
      </w:tr>
    </w:tbl>
    <w:p w:rsidR="00007D9E" w:rsidRDefault="00007D9E">
      <w:pPr>
        <w:pStyle w:val="af6"/>
        <w:contextualSpacing/>
      </w:pPr>
    </w:p>
    <w:p w:rsidR="00007D9E" w:rsidRDefault="00E06E3B">
      <w:pPr>
        <w:pStyle w:val="1"/>
        <w:contextualSpacing/>
      </w:pPr>
      <w:bookmarkStart w:id="17" w:name="__RefHeading___Toc88848188_Copy_1"/>
      <w:bookmarkEnd w:id="17"/>
      <w:r>
        <w:rPr>
          <w:rFonts w:eastAsia="Times New Roman" w:cs="Times New Roman"/>
          <w:lang w:eastAsia="ru-RU"/>
        </w:rPr>
        <w:t>Статья 11.</w:t>
      </w:r>
      <w:r>
        <w:rPr>
          <w:rFonts w:eastAsia="Times New Roman" w:cs="Times New Roman"/>
          <w:color w:val="000000"/>
          <w:lang w:eastAsia="ru-RU"/>
        </w:rPr>
        <w:t>4</w:t>
      </w:r>
      <w:r>
        <w:rPr>
          <w:rFonts w:eastAsia="Times New Roman" w:cs="Times New Roman"/>
          <w:lang w:eastAsia="ru-RU"/>
        </w:rPr>
        <w:t>.</w:t>
      </w:r>
      <w:r>
        <w:rPr>
          <w:rFonts w:cs="Times New Roman"/>
        </w:rPr>
        <w:t xml:space="preserve"> Иная з</w:t>
      </w:r>
      <w:r>
        <w:rPr>
          <w:rFonts w:eastAsia="Times New Roman" w:cs="Times New Roman"/>
          <w:color w:val="000000"/>
          <w:shd w:val="clear" w:color="auto" w:fill="auto"/>
          <w:lang w:eastAsia="ru-RU"/>
        </w:rPr>
        <w:t>она инженерной инфраструктуры</w:t>
      </w:r>
      <w:r>
        <w:rPr>
          <w:rFonts w:cs="Times New Roman"/>
        </w:rPr>
        <w:t xml:space="preserve"> (</w:t>
      </w:r>
      <w:r>
        <w:rPr>
          <w:rFonts w:cs="Times New Roman"/>
          <w:color w:val="000000"/>
        </w:rPr>
        <w:t>3.8</w:t>
      </w:r>
      <w:r>
        <w:rPr>
          <w:rFonts w:cs="Times New Roman"/>
        </w:rPr>
        <w:t>)</w:t>
      </w:r>
    </w:p>
    <w:p w:rsidR="00007D9E" w:rsidRDefault="00007D9E">
      <w:pPr>
        <w:pStyle w:val="af6"/>
        <w:rPr>
          <w:szCs w:val="28"/>
        </w:rPr>
      </w:pPr>
    </w:p>
    <w:p w:rsidR="00007D9E" w:rsidRDefault="00E06E3B">
      <w:pPr>
        <w:pStyle w:val="af6"/>
        <w:rPr>
          <w:szCs w:val="28"/>
        </w:rPr>
      </w:pPr>
      <w:r>
        <w:rPr>
          <w:rFonts w:cs="Times New Roman"/>
          <w:color w:val="000000"/>
          <w:szCs w:val="28"/>
        </w:rPr>
        <w:t>1. Иная з</w:t>
      </w:r>
      <w:r>
        <w:rPr>
          <w:rFonts w:eastAsia="Times New Roman" w:cs="Times New Roman"/>
          <w:color w:val="000000"/>
          <w:szCs w:val="28"/>
          <w:lang w:eastAsia="ru-RU"/>
        </w:rPr>
        <w:t>она инженерной инфраструктуры предназначена для размещения объектов энергетики, линий электропередач, трансформаторных подстанций.</w:t>
      </w:r>
    </w:p>
    <w:p w:rsidR="00007D9E" w:rsidRDefault="00E06E3B">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иной з</w:t>
      </w:r>
      <w:r>
        <w:rPr>
          <w:rFonts w:eastAsia="Times New Roman" w:cs="Times New Roman"/>
          <w:bCs/>
          <w:color w:val="000000"/>
          <w:szCs w:val="28"/>
          <w:lang w:eastAsia="ru-RU"/>
        </w:rPr>
        <w:t>оне инженерной инфраструктуры</w:t>
      </w:r>
      <w:r>
        <w:rPr>
          <w:rFonts w:cs="Times New Roman"/>
          <w:color w:val="000000"/>
          <w:szCs w:val="28"/>
        </w:rPr>
        <w:t xml:space="preserve"> представлены в таблице 11.4.1.</w:t>
      </w:r>
    </w:p>
    <w:p w:rsidR="00007D9E" w:rsidRDefault="00E06E3B">
      <w:pPr>
        <w:pStyle w:val="af6"/>
        <w:jc w:val="right"/>
      </w:pPr>
      <w:r>
        <w:t>Таблица 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07D9E" w:rsidTr="0024551E">
        <w:trPr>
          <w:tblHeader/>
        </w:trPr>
        <w:tc>
          <w:tcPr>
            <w:tcW w:w="238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rPr>
                <w:color w:val="000000"/>
              </w:rPr>
            </w:pPr>
            <w:r>
              <w:rPr>
                <w:color w:val="000000"/>
              </w:rPr>
              <w:t>Наименование вида</w:t>
            </w:r>
          </w:p>
          <w:p w:rsidR="00007D9E" w:rsidRDefault="00E06E3B">
            <w:pPr>
              <w:pStyle w:val="aff1"/>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07D9E" w:rsidRDefault="00E06E3B">
            <w:pPr>
              <w:pStyle w:val="aff1"/>
              <w:widowControl w:val="0"/>
              <w:jc w:val="center"/>
              <w:rPr>
                <w:color w:val="000000"/>
              </w:rPr>
            </w:pPr>
            <w:r>
              <w:rPr>
                <w:color w:val="000000"/>
              </w:rPr>
              <w:t>Код вида разрешенного использования</w:t>
            </w:r>
          </w:p>
        </w:tc>
      </w:tr>
      <w:tr w:rsidR="00007D9E">
        <w:tc>
          <w:tcPr>
            <w:tcW w:w="2386" w:type="dxa"/>
            <w:vMerge w:val="restart"/>
            <w:tcBorders>
              <w:left w:val="single" w:sz="4" w:space="0" w:color="000000"/>
              <w:bottom w:val="single" w:sz="4" w:space="0" w:color="000000"/>
            </w:tcBorders>
          </w:tcPr>
          <w:p w:rsidR="00007D9E" w:rsidRDefault="00E06E3B">
            <w:pPr>
              <w:pStyle w:val="aff1"/>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rPr>
                <w:color w:val="000000"/>
              </w:rPr>
              <w:t>3.1.1</w:t>
            </w:r>
          </w:p>
        </w:tc>
      </w:tr>
      <w:tr w:rsidR="00007D9E">
        <w:tc>
          <w:tcPr>
            <w:tcW w:w="2386" w:type="dxa"/>
            <w:vMerge/>
            <w:tcBorders>
              <w:left w:val="single" w:sz="4" w:space="0" w:color="000000"/>
              <w:bottom w:val="single" w:sz="4" w:space="0" w:color="000000"/>
            </w:tcBorders>
          </w:tcPr>
          <w:p w:rsidR="00007D9E" w:rsidRDefault="00007D9E">
            <w:pPr>
              <w:widowControl w:val="0"/>
            </w:pPr>
          </w:p>
        </w:tc>
        <w:tc>
          <w:tcPr>
            <w:tcW w:w="5776" w:type="dxa"/>
            <w:tcBorders>
              <w:left w:val="single" w:sz="4" w:space="0" w:color="000000"/>
              <w:bottom w:val="single" w:sz="4" w:space="0" w:color="000000"/>
            </w:tcBorders>
          </w:tcPr>
          <w:p w:rsidR="00007D9E" w:rsidRDefault="00E06E3B">
            <w:pPr>
              <w:pStyle w:val="aff1"/>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rPr>
                <w:color w:val="000000"/>
              </w:rPr>
              <w:t>6.7</w:t>
            </w:r>
          </w:p>
        </w:tc>
      </w:tr>
      <w:tr w:rsidR="00007D9E">
        <w:trPr>
          <w:trHeight w:val="677"/>
        </w:trPr>
        <w:tc>
          <w:tcPr>
            <w:tcW w:w="2386" w:type="dxa"/>
            <w:tcBorders>
              <w:left w:val="single" w:sz="4" w:space="0" w:color="000000"/>
              <w:bottom w:val="single" w:sz="4" w:space="0" w:color="000000"/>
            </w:tcBorders>
          </w:tcPr>
          <w:p w:rsidR="00007D9E" w:rsidRDefault="00E06E3B">
            <w:pPr>
              <w:pStyle w:val="aff1"/>
              <w:widowControl w:val="0"/>
              <w:rPr>
                <w:rFonts w:eastAsia="Times New Roman" w:cs="Times New Roman"/>
                <w:color w:val="000000"/>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007D9E" w:rsidRDefault="00E06E3B">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rPr>
                <w:color w:val="000000"/>
              </w:rPr>
            </w:pPr>
            <w:r>
              <w:rPr>
                <w:color w:val="000000"/>
              </w:rPr>
              <w:t>-</w:t>
            </w:r>
          </w:p>
        </w:tc>
      </w:tr>
      <w:tr w:rsidR="00007D9E">
        <w:tc>
          <w:tcPr>
            <w:tcW w:w="2386" w:type="dxa"/>
            <w:tcBorders>
              <w:left w:val="single" w:sz="4" w:space="0" w:color="000000"/>
              <w:bottom w:val="single" w:sz="4" w:space="0" w:color="000000"/>
            </w:tcBorders>
          </w:tcPr>
          <w:p w:rsidR="00007D9E" w:rsidRDefault="00E06E3B">
            <w:pPr>
              <w:pStyle w:val="aff1"/>
              <w:widowControl w:val="0"/>
              <w:rPr>
                <w:color w:val="000000"/>
              </w:rPr>
            </w:pPr>
            <w:r>
              <w:rPr>
                <w:color w:val="000000"/>
              </w:rPr>
              <w:lastRenderedPageBreak/>
              <w:t>Вспомогательные</w:t>
            </w:r>
          </w:p>
          <w:p w:rsidR="00007D9E" w:rsidRDefault="00E06E3B">
            <w:pPr>
              <w:pStyle w:val="aff1"/>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rPr>
                <w:color w:val="000000"/>
              </w:rPr>
            </w:pPr>
            <w:r>
              <w:rPr>
                <w:color w:val="000000"/>
              </w:rPr>
              <w:t>-</w:t>
            </w:r>
          </w:p>
        </w:tc>
      </w:tr>
    </w:tbl>
    <w:p w:rsidR="00007D9E" w:rsidRDefault="00E06E3B">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w:t>
      </w:r>
      <w:r>
        <w:rPr>
          <w:rFonts w:eastAsia="Times New Roman" w:cs="Times New Roman"/>
          <w:color w:val="000000"/>
          <w:szCs w:val="28"/>
          <w:lang w:eastAsia="ru-RU"/>
        </w:rPr>
        <w:t xml:space="preserve"> строительства, реконструкции объектов капитального строительства в з</w:t>
      </w:r>
      <w:r>
        <w:rPr>
          <w:rFonts w:eastAsia="Times New Roman" w:cs="Times New Roman"/>
          <w:bCs/>
          <w:color w:val="000000"/>
          <w:szCs w:val="28"/>
          <w:lang w:eastAsia="ru-RU"/>
        </w:rPr>
        <w:t>оне инженерной инфраструктуры</w:t>
      </w:r>
      <w:r>
        <w:rPr>
          <w:rFonts w:eastAsia="Times New Roman" w:cs="Times New Roman"/>
          <w:color w:val="000000"/>
          <w:szCs w:val="28"/>
          <w:lang w:eastAsia="ru-RU"/>
        </w:rPr>
        <w:t xml:space="preserve"> представлены</w:t>
      </w:r>
      <w:r>
        <w:rPr>
          <w:rFonts w:cs="Times New Roman"/>
          <w:color w:val="000000"/>
          <w:szCs w:val="28"/>
        </w:rPr>
        <w:t xml:space="preserve"> в таблице в таблице 11.4.2.</w:t>
      </w:r>
    </w:p>
    <w:p w:rsidR="00007D9E" w:rsidRDefault="00E06E3B">
      <w:pPr>
        <w:pStyle w:val="af6"/>
        <w:jc w:val="right"/>
      </w:pPr>
      <w:r>
        <w:t>Таблица 11.4.2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7"/>
        <w:gridCol w:w="1405"/>
      </w:tblGrid>
      <w:tr w:rsidR="00007D9E">
        <w:trPr>
          <w:trHeight w:val="791"/>
          <w:tblHeader/>
        </w:trPr>
        <w:tc>
          <w:tcPr>
            <w:tcW w:w="905"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color w:val="000000"/>
                <w:szCs w:val="24"/>
              </w:rPr>
            </w:pPr>
            <w:r>
              <w:rPr>
                <w:color w:val="000000"/>
                <w:szCs w:val="24"/>
              </w:rPr>
              <w:t>Код</w:t>
            </w:r>
          </w:p>
          <w:p w:rsidR="00007D9E" w:rsidRDefault="00E06E3B">
            <w:pPr>
              <w:pStyle w:val="aff1"/>
              <w:widowControl w:val="0"/>
              <w:ind w:left="0"/>
              <w:jc w:val="center"/>
              <w:rPr>
                <w:color w:val="000000"/>
                <w:szCs w:val="24"/>
              </w:rPr>
            </w:pPr>
            <w:r>
              <w:rPr>
                <w:color w:val="000000"/>
                <w:szCs w:val="24"/>
              </w:rPr>
              <w:t>вида раз-</w:t>
            </w:r>
          </w:p>
          <w:p w:rsidR="00007D9E" w:rsidRDefault="00E06E3B">
            <w:pPr>
              <w:pStyle w:val="aff1"/>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rPr>
                <w:color w:val="000000"/>
                <w:szCs w:val="24"/>
              </w:rPr>
            </w:pPr>
            <w:r>
              <w:rPr>
                <w:color w:val="000000"/>
                <w:szCs w:val="24"/>
              </w:rPr>
              <w:t xml:space="preserve">Размер </w:t>
            </w:r>
            <w:proofErr w:type="gramStart"/>
            <w:r>
              <w:rPr>
                <w:szCs w:val="24"/>
              </w:rPr>
              <w:t>земельного</w:t>
            </w:r>
            <w:proofErr w:type="gramEnd"/>
          </w:p>
          <w:p w:rsidR="00007D9E" w:rsidRDefault="00E06E3B">
            <w:pPr>
              <w:pStyle w:val="aff1"/>
              <w:widowControl w:val="0"/>
              <w:ind w:left="0"/>
              <w:jc w:val="center"/>
              <w:rPr>
                <w:color w:val="000000"/>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rPr>
                <w:color w:val="000000"/>
                <w:szCs w:val="24"/>
              </w:rPr>
            </w:pPr>
            <w:r>
              <w:rPr>
                <w:color w:val="000000"/>
                <w:szCs w:val="24"/>
              </w:rPr>
              <w:t xml:space="preserve">Площадь </w:t>
            </w:r>
            <w:proofErr w:type="gramStart"/>
            <w:r>
              <w:rPr>
                <w:color w:val="000000"/>
                <w:szCs w:val="24"/>
              </w:rPr>
              <w:t>земельного</w:t>
            </w:r>
            <w:proofErr w:type="gramEnd"/>
          </w:p>
          <w:p w:rsidR="00007D9E" w:rsidRDefault="00E06E3B">
            <w:pPr>
              <w:pStyle w:val="aff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color w:val="000000"/>
                <w:szCs w:val="24"/>
              </w:rPr>
            </w:pPr>
            <w:proofErr w:type="spellStart"/>
            <w:r>
              <w:rPr>
                <w:color w:val="000000"/>
                <w:szCs w:val="24"/>
              </w:rPr>
              <w:t>Минималь</w:t>
            </w:r>
            <w:proofErr w:type="spellEnd"/>
            <w:r>
              <w:rPr>
                <w:color w:val="000000"/>
                <w:szCs w:val="24"/>
              </w:rPr>
              <w:t>-</w:t>
            </w:r>
          </w:p>
          <w:p w:rsidR="00007D9E" w:rsidRDefault="00E06E3B">
            <w:pPr>
              <w:pStyle w:val="aff1"/>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007D9E" w:rsidRDefault="00E06E3B">
            <w:pPr>
              <w:pStyle w:val="aff1"/>
              <w:widowControl w:val="0"/>
              <w:ind w:left="0"/>
              <w:jc w:val="center"/>
              <w:rPr>
                <w:color w:val="000000"/>
                <w:szCs w:val="24"/>
              </w:rPr>
            </w:pPr>
            <w:r>
              <w:rPr>
                <w:color w:val="000000"/>
                <w:szCs w:val="24"/>
              </w:rPr>
              <w:t>от границ земельного участка</w:t>
            </w:r>
          </w:p>
          <w:p w:rsidR="00007D9E" w:rsidRDefault="00E06E3B">
            <w:pPr>
              <w:pStyle w:val="aff1"/>
              <w:widowControl w:val="0"/>
              <w:ind w:left="0"/>
              <w:jc w:val="center"/>
              <w:rPr>
                <w:color w:val="000000"/>
                <w:szCs w:val="24"/>
              </w:rPr>
            </w:pPr>
            <w:r>
              <w:rPr>
                <w:color w:val="000000"/>
                <w:szCs w:val="24"/>
              </w:rPr>
              <w:t>(м)</w:t>
            </w:r>
          </w:p>
        </w:tc>
        <w:tc>
          <w:tcPr>
            <w:tcW w:w="1777"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color w:val="000000"/>
                <w:szCs w:val="24"/>
              </w:rPr>
            </w:pPr>
            <w:r>
              <w:rPr>
                <w:color w:val="000000"/>
                <w:szCs w:val="24"/>
              </w:rPr>
              <w:t>Предельное количество этажей/</w:t>
            </w:r>
          </w:p>
          <w:p w:rsidR="00007D9E" w:rsidRDefault="00E06E3B">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5" w:type="dxa"/>
            <w:vMerge w:val="restart"/>
            <w:tcBorders>
              <w:top w:val="single" w:sz="4" w:space="0" w:color="000000"/>
              <w:left w:val="single" w:sz="4" w:space="0" w:color="000000"/>
              <w:bottom w:val="single" w:sz="4" w:space="0" w:color="000000"/>
              <w:right w:val="single" w:sz="4" w:space="0" w:color="000000"/>
            </w:tcBorders>
          </w:tcPr>
          <w:p w:rsidR="00007D9E" w:rsidRDefault="00E06E3B">
            <w:pPr>
              <w:pStyle w:val="aff1"/>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007D9E" w:rsidRDefault="00E06E3B">
            <w:pPr>
              <w:pStyle w:val="aff1"/>
              <w:widowControl w:val="0"/>
              <w:ind w:left="-28"/>
              <w:jc w:val="center"/>
              <w:rPr>
                <w:color w:val="000000"/>
                <w:szCs w:val="24"/>
              </w:rPr>
            </w:pPr>
            <w:r>
              <w:rPr>
                <w:color w:val="000000"/>
                <w:szCs w:val="24"/>
              </w:rPr>
              <w:t>(%)</w:t>
            </w:r>
          </w:p>
        </w:tc>
      </w:tr>
      <w:tr w:rsidR="00007D9E">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07D9E" w:rsidRDefault="00007D9E">
            <w:pPr>
              <w:widowControl w:val="0"/>
            </w:pPr>
          </w:p>
        </w:tc>
        <w:tc>
          <w:tcPr>
            <w:tcW w:w="1077" w:type="dxa"/>
            <w:tcBorders>
              <w:top w:val="single" w:sz="4" w:space="0" w:color="000000"/>
              <w:left w:val="single" w:sz="4" w:space="0" w:color="000000"/>
              <w:bottom w:val="single" w:sz="4" w:space="0" w:color="000000"/>
            </w:tcBorders>
          </w:tcPr>
          <w:p w:rsidR="00007D9E" w:rsidRDefault="00E06E3B">
            <w:pPr>
              <w:pStyle w:val="aff1"/>
              <w:widowControl w:val="0"/>
              <w:ind w:left="0"/>
              <w:jc w:val="center"/>
              <w:rPr>
                <w:color w:val="000000"/>
              </w:rPr>
            </w:pPr>
            <w:r>
              <w:rPr>
                <w:color w:val="000000"/>
              </w:rPr>
              <w:t>Мин.</w:t>
            </w:r>
          </w:p>
        </w:tc>
        <w:tc>
          <w:tcPr>
            <w:tcW w:w="1079" w:type="dxa"/>
            <w:tcBorders>
              <w:top w:val="single" w:sz="4" w:space="0" w:color="000000"/>
              <w:left w:val="single" w:sz="4" w:space="0" w:color="000000"/>
              <w:bottom w:val="single" w:sz="4" w:space="0" w:color="000000"/>
            </w:tcBorders>
          </w:tcPr>
          <w:p w:rsidR="00007D9E" w:rsidRDefault="00E06E3B">
            <w:pPr>
              <w:pStyle w:val="aff1"/>
              <w:widowControl w:val="0"/>
              <w:ind w:left="0"/>
              <w:jc w:val="center"/>
              <w:rPr>
                <w:color w:val="000000"/>
              </w:rPr>
            </w:pPr>
            <w:r>
              <w:rPr>
                <w:color w:val="000000"/>
              </w:rPr>
              <w:t>Макс.</w:t>
            </w:r>
          </w:p>
        </w:tc>
        <w:tc>
          <w:tcPr>
            <w:tcW w:w="1224" w:type="dxa"/>
            <w:tcBorders>
              <w:left w:val="single" w:sz="4" w:space="0" w:color="000000"/>
              <w:bottom w:val="single" w:sz="4" w:space="0" w:color="000000"/>
            </w:tcBorders>
          </w:tcPr>
          <w:p w:rsidR="00007D9E" w:rsidRDefault="00E06E3B">
            <w:pPr>
              <w:pStyle w:val="aff1"/>
              <w:widowControl w:val="0"/>
              <w:ind w:left="0"/>
              <w:jc w:val="center"/>
              <w:rPr>
                <w:color w:val="000000"/>
              </w:rPr>
            </w:pPr>
            <w:r>
              <w:rPr>
                <w:color w:val="000000"/>
              </w:rPr>
              <w:t>Мин.</w:t>
            </w:r>
          </w:p>
        </w:tc>
        <w:tc>
          <w:tcPr>
            <w:tcW w:w="1103" w:type="dxa"/>
            <w:tcBorders>
              <w:left w:val="single" w:sz="4" w:space="0" w:color="000000"/>
              <w:bottom w:val="single" w:sz="4" w:space="0" w:color="000000"/>
            </w:tcBorders>
          </w:tcPr>
          <w:p w:rsidR="00007D9E" w:rsidRDefault="00E06E3B">
            <w:pPr>
              <w:pStyle w:val="aff1"/>
              <w:widowControl w:val="0"/>
              <w:ind w:left="0"/>
              <w:jc w:val="center"/>
              <w:rPr>
                <w:color w:val="000000"/>
              </w:rPr>
            </w:pPr>
            <w:r>
              <w:rPr>
                <w:color w:val="000000"/>
              </w:rPr>
              <w:t>Макс.</w:t>
            </w:r>
          </w:p>
        </w:tc>
        <w:tc>
          <w:tcPr>
            <w:tcW w:w="1347" w:type="dxa"/>
            <w:vMerge/>
            <w:tcBorders>
              <w:left w:val="single" w:sz="4" w:space="0" w:color="000000"/>
              <w:bottom w:val="single" w:sz="4" w:space="0" w:color="000000"/>
            </w:tcBorders>
            <w:vAlign w:val="center"/>
          </w:tcPr>
          <w:p w:rsidR="00007D9E" w:rsidRDefault="00007D9E">
            <w:pPr>
              <w:widowControl w:val="0"/>
            </w:pPr>
          </w:p>
        </w:tc>
        <w:tc>
          <w:tcPr>
            <w:tcW w:w="1777" w:type="dxa"/>
            <w:vMerge/>
            <w:tcBorders>
              <w:top w:val="single" w:sz="4" w:space="0" w:color="000000"/>
              <w:left w:val="single" w:sz="4" w:space="0" w:color="000000"/>
              <w:bottom w:val="single" w:sz="4" w:space="0" w:color="000000"/>
            </w:tcBorders>
            <w:vAlign w:val="center"/>
          </w:tcPr>
          <w:p w:rsidR="00007D9E" w:rsidRDefault="00007D9E">
            <w:pPr>
              <w:widowControl w:val="0"/>
            </w:pPr>
          </w:p>
        </w:tc>
        <w:tc>
          <w:tcPr>
            <w:tcW w:w="1405" w:type="dxa"/>
            <w:vMerge/>
            <w:tcBorders>
              <w:top w:val="single" w:sz="4" w:space="0" w:color="000000"/>
              <w:left w:val="single" w:sz="4" w:space="0" w:color="000000"/>
              <w:bottom w:val="single" w:sz="4" w:space="0" w:color="000000"/>
              <w:right w:val="single" w:sz="4" w:space="0" w:color="000000"/>
            </w:tcBorders>
            <w:vAlign w:val="center"/>
          </w:tcPr>
          <w:p w:rsidR="00007D9E" w:rsidRDefault="00007D9E">
            <w:pPr>
              <w:widowControl w:val="0"/>
            </w:pPr>
          </w:p>
        </w:tc>
      </w:tr>
      <w:tr w:rsidR="00007D9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Основные виды разрешенного использования</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6.7</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bl>
    <w:p w:rsidR="00007D9E" w:rsidRDefault="00007D9E">
      <w:pPr>
        <w:pStyle w:val="af6"/>
        <w:jc w:val="right"/>
        <w:rPr>
          <w:szCs w:val="28"/>
        </w:rPr>
      </w:pPr>
    </w:p>
    <w:p w:rsidR="00007D9E" w:rsidRDefault="00E06E3B">
      <w:pPr>
        <w:pStyle w:val="1"/>
        <w:contextualSpacing/>
      </w:pPr>
      <w:bookmarkStart w:id="18" w:name="__RefHeading___Toc4177_644256320"/>
      <w:bookmarkEnd w:id="18"/>
      <w:r>
        <w:rPr>
          <w:rFonts w:eastAsia="Times New Roman" w:cs="Times New Roman"/>
        </w:rPr>
        <w:t>Статья 11.</w:t>
      </w:r>
      <w:r>
        <w:rPr>
          <w:rFonts w:eastAsia="Times New Roman" w:cs="Times New Roman"/>
          <w:color w:val="000000"/>
        </w:rPr>
        <w:t>5</w:t>
      </w:r>
      <w:r>
        <w:rPr>
          <w:rFonts w:eastAsia="Times New Roman" w:cs="Times New Roman"/>
        </w:rPr>
        <w:t xml:space="preserve">. </w:t>
      </w:r>
      <w:r>
        <w:rPr>
          <w:rFonts w:cs="Times New Roman"/>
        </w:rPr>
        <w:t>Производственная зона сельскохозяйственных предприятий (4.4)</w:t>
      </w:r>
    </w:p>
    <w:p w:rsidR="00007D9E" w:rsidRDefault="00007D9E">
      <w:pPr>
        <w:pStyle w:val="af6"/>
        <w:rPr>
          <w:color w:val="00A933"/>
          <w:szCs w:val="28"/>
        </w:rPr>
      </w:pPr>
    </w:p>
    <w:p w:rsidR="00007D9E" w:rsidRDefault="00E06E3B">
      <w:pPr>
        <w:pStyle w:val="af6"/>
      </w:pPr>
      <w:r>
        <w:rPr>
          <w:szCs w:val="28"/>
        </w:rPr>
        <w:t xml:space="preserve">1. Производственная </w:t>
      </w:r>
      <w:r>
        <w:rPr>
          <w:rFonts w:eastAsia="Times New Roman" w:cs="Times New Roman"/>
          <w:color w:val="000000"/>
          <w:kern w:val="2"/>
          <w:szCs w:val="28"/>
          <w:lang w:eastAsia="ar-SA"/>
        </w:rPr>
        <w:t xml:space="preserve">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w:t>
      </w:r>
      <w:proofErr w:type="spellStart"/>
      <w:proofErr w:type="gramStart"/>
      <w:r>
        <w:rPr>
          <w:rFonts w:eastAsia="Times New Roman" w:cs="Times New Roman"/>
          <w:color w:val="000000"/>
          <w:kern w:val="2"/>
          <w:szCs w:val="28"/>
          <w:lang w:eastAsia="ar-SA"/>
        </w:rPr>
        <w:t>сельскохозяйствен</w:t>
      </w:r>
      <w:proofErr w:type="spellEnd"/>
      <w:r>
        <w:rPr>
          <w:rFonts w:eastAsia="Times New Roman" w:cs="Times New Roman"/>
          <w:color w:val="000000"/>
          <w:kern w:val="2"/>
          <w:szCs w:val="28"/>
          <w:lang w:eastAsia="ar-SA"/>
        </w:rPr>
        <w:t>-ной</w:t>
      </w:r>
      <w:proofErr w:type="gramEnd"/>
      <w:r>
        <w:rPr>
          <w:rFonts w:eastAsia="Times New Roman" w:cs="Times New Roman"/>
          <w:color w:val="000000"/>
          <w:kern w:val="2"/>
          <w:szCs w:val="28"/>
          <w:lang w:eastAsia="ar-SA"/>
        </w:rPr>
        <w:t xml:space="preserve"> продукции, питомников, для которых необходима организация санитарно-защитной зоны в соответствии с требованиями технических регламентов.</w:t>
      </w:r>
    </w:p>
    <w:p w:rsidR="00007D9E" w:rsidRDefault="00E06E3B">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11.5.1.</w:t>
      </w:r>
    </w:p>
    <w:p w:rsidR="00007D9E" w:rsidRDefault="00E06E3B">
      <w:pPr>
        <w:pStyle w:val="af6"/>
        <w:jc w:val="right"/>
      </w:pPr>
      <w:r>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07D9E" w:rsidTr="0024551E">
        <w:trPr>
          <w:tblHeader/>
        </w:trPr>
        <w:tc>
          <w:tcPr>
            <w:tcW w:w="238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pPr>
            <w:r>
              <w:rPr>
                <w:color w:val="000000"/>
              </w:rPr>
              <w:t>Наименование вида</w:t>
            </w:r>
          </w:p>
          <w:p w:rsidR="00007D9E" w:rsidRDefault="00E06E3B">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07D9E" w:rsidRDefault="00E06E3B">
            <w:pPr>
              <w:pStyle w:val="aff1"/>
              <w:widowControl w:val="0"/>
              <w:jc w:val="center"/>
            </w:pPr>
            <w:r>
              <w:rPr>
                <w:color w:val="000000"/>
              </w:rPr>
              <w:t>Код вида разрешенного использования</w:t>
            </w:r>
          </w:p>
        </w:tc>
      </w:tr>
      <w:tr w:rsidR="00007D9E">
        <w:trPr>
          <w:trHeight w:val="295"/>
        </w:trPr>
        <w:tc>
          <w:tcPr>
            <w:tcW w:w="2386" w:type="dxa"/>
            <w:vMerge w:val="restart"/>
            <w:tcBorders>
              <w:left w:val="single" w:sz="4" w:space="0" w:color="000000"/>
              <w:bottom w:val="single" w:sz="4" w:space="0" w:color="000000"/>
            </w:tcBorders>
          </w:tcPr>
          <w:p w:rsidR="00007D9E" w:rsidRDefault="00E06E3B">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pPr>
            <w:r>
              <w:t>животноводство;</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1.7</w:t>
            </w:r>
          </w:p>
        </w:tc>
      </w:tr>
      <w:tr w:rsidR="00007D9E">
        <w:trPr>
          <w:trHeight w:val="295"/>
        </w:trPr>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1.15</w:t>
            </w:r>
          </w:p>
        </w:tc>
      </w:tr>
      <w:tr w:rsidR="00007D9E">
        <w:trPr>
          <w:trHeight w:val="295"/>
        </w:trPr>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питомники;</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1.17</w:t>
            </w:r>
          </w:p>
        </w:tc>
      </w:tr>
      <w:tr w:rsidR="00007D9E">
        <w:trPr>
          <w:trHeight w:val="295"/>
        </w:trPr>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1.18</w:t>
            </w:r>
          </w:p>
        </w:tc>
      </w:tr>
      <w:tr w:rsidR="00007D9E">
        <w:tc>
          <w:tcPr>
            <w:tcW w:w="2386" w:type="dxa"/>
            <w:vMerge w:val="restart"/>
            <w:tcBorders>
              <w:left w:val="single" w:sz="4" w:space="0" w:color="000000"/>
              <w:bottom w:val="single" w:sz="4" w:space="0" w:color="000000"/>
            </w:tcBorders>
          </w:tcPr>
          <w:p w:rsidR="00007D9E" w:rsidRDefault="00E06E3B">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007D9E" w:rsidRDefault="00E06E3B">
            <w:pPr>
              <w:pStyle w:val="aff1"/>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1.2</w:t>
            </w:r>
          </w:p>
        </w:tc>
      </w:tr>
      <w:tr w:rsidR="00007D9E">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овощеводство;</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1.3</w:t>
            </w:r>
          </w:p>
        </w:tc>
      </w:tr>
      <w:tr w:rsidR="00007D9E">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1.4</w:t>
            </w:r>
          </w:p>
        </w:tc>
      </w:tr>
      <w:tr w:rsidR="00007D9E">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садоводство;</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1.5</w:t>
            </w:r>
          </w:p>
        </w:tc>
      </w:tr>
      <w:tr w:rsidR="00007D9E">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1.6</w:t>
            </w:r>
          </w:p>
        </w:tc>
      </w:tr>
      <w:tr w:rsidR="00007D9E">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пчеловодство;</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1.12</w:t>
            </w:r>
          </w:p>
        </w:tc>
      </w:tr>
      <w:tr w:rsidR="00007D9E">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рыбоводство;</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1.13</w:t>
            </w:r>
          </w:p>
        </w:tc>
      </w:tr>
      <w:tr w:rsidR="00007D9E">
        <w:tc>
          <w:tcPr>
            <w:tcW w:w="2386" w:type="dxa"/>
            <w:vMerge/>
            <w:tcBorders>
              <w:left w:val="single" w:sz="4" w:space="0" w:color="000000"/>
              <w:bottom w:val="single" w:sz="4" w:space="0" w:color="000000"/>
            </w:tcBorders>
          </w:tcPr>
          <w:p w:rsidR="00007D9E" w:rsidRDefault="00007D9E">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1.14</w:t>
            </w:r>
          </w:p>
        </w:tc>
      </w:tr>
      <w:tr w:rsidR="00007D9E">
        <w:tc>
          <w:tcPr>
            <w:tcW w:w="2386" w:type="dxa"/>
            <w:tcBorders>
              <w:left w:val="single" w:sz="4" w:space="0" w:color="000000"/>
              <w:bottom w:val="single" w:sz="4" w:space="0" w:color="000000"/>
            </w:tcBorders>
          </w:tcPr>
          <w:p w:rsidR="00007D9E" w:rsidRDefault="00E06E3B">
            <w:pPr>
              <w:pStyle w:val="aff1"/>
              <w:widowControl w:val="0"/>
              <w:spacing w:line="255" w:lineRule="exact"/>
            </w:pPr>
            <w:r>
              <w:t>Вспомогательные</w:t>
            </w:r>
          </w:p>
          <w:p w:rsidR="00007D9E" w:rsidRDefault="00E06E3B">
            <w:pPr>
              <w:pStyle w:val="aff1"/>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w:t>
            </w:r>
          </w:p>
        </w:tc>
      </w:tr>
    </w:tbl>
    <w:p w:rsidR="00007D9E" w:rsidRDefault="00E06E3B">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 зоне сельскохозяйственных предприятий</w:t>
      </w:r>
      <w:r>
        <w:rPr>
          <w:rFonts w:cs="Times New Roman"/>
          <w:szCs w:val="28"/>
        </w:rPr>
        <w:t xml:space="preserve"> представлены в таблице 11.5.2</w:t>
      </w:r>
    </w:p>
    <w:p w:rsidR="00007D9E" w:rsidRDefault="00E06E3B">
      <w:pPr>
        <w:pStyle w:val="af6"/>
        <w:jc w:val="right"/>
        <w:rPr>
          <w:szCs w:val="28"/>
        </w:rPr>
      </w:pPr>
      <w:r>
        <w:rPr>
          <w:szCs w:val="28"/>
        </w:rPr>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7"/>
        <w:gridCol w:w="1405"/>
      </w:tblGrid>
      <w:tr w:rsidR="00007D9E">
        <w:trPr>
          <w:trHeight w:val="791"/>
          <w:tblHeader/>
        </w:trPr>
        <w:tc>
          <w:tcPr>
            <w:tcW w:w="905"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r>
              <w:rPr>
                <w:color w:val="000000"/>
                <w:szCs w:val="24"/>
              </w:rPr>
              <w:t>Код</w:t>
            </w:r>
          </w:p>
          <w:p w:rsidR="00007D9E" w:rsidRDefault="00E06E3B">
            <w:pPr>
              <w:pStyle w:val="aff1"/>
              <w:widowControl w:val="0"/>
              <w:ind w:left="0"/>
              <w:jc w:val="center"/>
              <w:rPr>
                <w:szCs w:val="24"/>
              </w:rPr>
            </w:pPr>
            <w:r>
              <w:rPr>
                <w:color w:val="000000"/>
                <w:szCs w:val="24"/>
              </w:rPr>
              <w:t>вида раз-</w:t>
            </w:r>
          </w:p>
          <w:p w:rsidR="00007D9E" w:rsidRDefault="00E06E3B">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r>
              <w:rPr>
                <w:szCs w:val="24"/>
              </w:rPr>
              <w:t xml:space="preserve">Размер </w:t>
            </w:r>
            <w:proofErr w:type="gramStart"/>
            <w:r>
              <w:rPr>
                <w:szCs w:val="24"/>
              </w:rPr>
              <w:t>земельного</w:t>
            </w:r>
            <w:proofErr w:type="gramEnd"/>
          </w:p>
          <w:p w:rsidR="00007D9E" w:rsidRDefault="00E06E3B">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pPr>
            <w:r>
              <w:rPr>
                <w:szCs w:val="24"/>
              </w:rPr>
              <w:t xml:space="preserve">Площадь </w:t>
            </w:r>
            <w:proofErr w:type="gramStart"/>
            <w:r>
              <w:rPr>
                <w:szCs w:val="24"/>
              </w:rPr>
              <w:t>земельного</w:t>
            </w:r>
            <w:proofErr w:type="gramEnd"/>
          </w:p>
          <w:p w:rsidR="00007D9E" w:rsidRDefault="00E06E3B">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proofErr w:type="spellStart"/>
            <w:r>
              <w:rPr>
                <w:szCs w:val="24"/>
              </w:rPr>
              <w:t>Минималь</w:t>
            </w:r>
            <w:proofErr w:type="spellEnd"/>
            <w:r>
              <w:rPr>
                <w:szCs w:val="24"/>
              </w:rPr>
              <w:t>-</w:t>
            </w:r>
          </w:p>
          <w:p w:rsidR="00007D9E" w:rsidRDefault="00E06E3B">
            <w:pPr>
              <w:pStyle w:val="aff1"/>
              <w:widowControl w:val="0"/>
              <w:ind w:left="0"/>
              <w:jc w:val="center"/>
              <w:rPr>
                <w:szCs w:val="24"/>
              </w:rPr>
            </w:pPr>
            <w:proofErr w:type="spellStart"/>
            <w:r>
              <w:rPr>
                <w:szCs w:val="24"/>
              </w:rPr>
              <w:t>ный</w:t>
            </w:r>
            <w:proofErr w:type="spellEnd"/>
            <w:r>
              <w:rPr>
                <w:szCs w:val="24"/>
              </w:rPr>
              <w:t xml:space="preserve"> отступ</w:t>
            </w:r>
          </w:p>
          <w:p w:rsidR="00007D9E" w:rsidRDefault="00E06E3B">
            <w:pPr>
              <w:pStyle w:val="aff1"/>
              <w:widowControl w:val="0"/>
              <w:ind w:left="0"/>
              <w:jc w:val="center"/>
              <w:rPr>
                <w:szCs w:val="24"/>
              </w:rPr>
            </w:pPr>
            <w:r>
              <w:rPr>
                <w:szCs w:val="24"/>
              </w:rPr>
              <w:t>от границ земельного участка</w:t>
            </w:r>
          </w:p>
          <w:p w:rsidR="00007D9E" w:rsidRDefault="00E06E3B">
            <w:pPr>
              <w:pStyle w:val="aff1"/>
              <w:widowControl w:val="0"/>
              <w:ind w:left="0"/>
              <w:jc w:val="center"/>
              <w:rPr>
                <w:szCs w:val="24"/>
              </w:rPr>
            </w:pPr>
            <w:r>
              <w:rPr>
                <w:szCs w:val="24"/>
              </w:rPr>
              <w:t>(м)</w:t>
            </w:r>
          </w:p>
        </w:tc>
        <w:tc>
          <w:tcPr>
            <w:tcW w:w="1777"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pPr>
            <w:r>
              <w:rPr>
                <w:color w:val="000000"/>
                <w:szCs w:val="24"/>
              </w:rPr>
              <w:t>Предельное количество этажей/</w:t>
            </w:r>
          </w:p>
          <w:p w:rsidR="00007D9E" w:rsidRDefault="00E06E3B">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5" w:type="dxa"/>
            <w:vMerge w:val="restart"/>
            <w:tcBorders>
              <w:top w:val="single" w:sz="4" w:space="0" w:color="000000"/>
              <w:left w:val="single" w:sz="4" w:space="0" w:color="000000"/>
              <w:bottom w:val="single" w:sz="4" w:space="0" w:color="000000"/>
              <w:right w:val="single" w:sz="4" w:space="0" w:color="000000"/>
            </w:tcBorders>
          </w:tcPr>
          <w:p w:rsidR="00007D9E" w:rsidRDefault="00E06E3B">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07D9E" w:rsidRDefault="00E06E3B">
            <w:pPr>
              <w:pStyle w:val="aff1"/>
              <w:widowControl w:val="0"/>
              <w:ind w:left="-28"/>
              <w:jc w:val="center"/>
              <w:rPr>
                <w:szCs w:val="24"/>
              </w:rPr>
            </w:pPr>
            <w:r>
              <w:rPr>
                <w:color w:val="000000"/>
                <w:szCs w:val="24"/>
              </w:rPr>
              <w:t>(%)</w:t>
            </w:r>
          </w:p>
        </w:tc>
      </w:tr>
      <w:tr w:rsidR="00007D9E">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07D9E" w:rsidRDefault="00007D9E">
            <w:pPr>
              <w:widowControl w:val="0"/>
            </w:pPr>
          </w:p>
        </w:tc>
        <w:tc>
          <w:tcPr>
            <w:tcW w:w="1077" w:type="dxa"/>
            <w:tcBorders>
              <w:top w:val="single" w:sz="4" w:space="0" w:color="000000"/>
              <w:left w:val="single" w:sz="4" w:space="0" w:color="000000"/>
              <w:bottom w:val="single" w:sz="4" w:space="0" w:color="000000"/>
            </w:tcBorders>
          </w:tcPr>
          <w:p w:rsidR="00007D9E" w:rsidRDefault="00E06E3B">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007D9E" w:rsidRDefault="00E06E3B">
            <w:pPr>
              <w:pStyle w:val="aff1"/>
              <w:widowControl w:val="0"/>
              <w:ind w:left="0"/>
              <w:jc w:val="center"/>
            </w:pPr>
            <w:r>
              <w:t>Макс.</w:t>
            </w:r>
          </w:p>
        </w:tc>
        <w:tc>
          <w:tcPr>
            <w:tcW w:w="1224" w:type="dxa"/>
            <w:tcBorders>
              <w:left w:val="single" w:sz="4" w:space="0" w:color="000000"/>
              <w:bottom w:val="single" w:sz="4" w:space="0" w:color="000000"/>
            </w:tcBorders>
          </w:tcPr>
          <w:p w:rsidR="00007D9E" w:rsidRDefault="00E06E3B">
            <w:pPr>
              <w:pStyle w:val="aff1"/>
              <w:widowControl w:val="0"/>
              <w:ind w:left="0"/>
              <w:jc w:val="center"/>
            </w:pPr>
            <w:r>
              <w:t>Мин.</w:t>
            </w:r>
          </w:p>
        </w:tc>
        <w:tc>
          <w:tcPr>
            <w:tcW w:w="1103" w:type="dxa"/>
            <w:tcBorders>
              <w:left w:val="single" w:sz="4" w:space="0" w:color="000000"/>
              <w:bottom w:val="single" w:sz="4" w:space="0" w:color="000000"/>
            </w:tcBorders>
          </w:tcPr>
          <w:p w:rsidR="00007D9E" w:rsidRDefault="00E06E3B">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007D9E" w:rsidRDefault="00007D9E">
            <w:pPr>
              <w:widowControl w:val="0"/>
            </w:pPr>
          </w:p>
        </w:tc>
        <w:tc>
          <w:tcPr>
            <w:tcW w:w="1777" w:type="dxa"/>
            <w:vMerge/>
            <w:tcBorders>
              <w:top w:val="single" w:sz="4" w:space="0" w:color="000000"/>
              <w:left w:val="single" w:sz="4" w:space="0" w:color="000000"/>
              <w:bottom w:val="single" w:sz="4" w:space="0" w:color="000000"/>
            </w:tcBorders>
            <w:vAlign w:val="center"/>
          </w:tcPr>
          <w:p w:rsidR="00007D9E" w:rsidRDefault="00007D9E">
            <w:pPr>
              <w:widowControl w:val="0"/>
            </w:pPr>
          </w:p>
        </w:tc>
        <w:tc>
          <w:tcPr>
            <w:tcW w:w="1405" w:type="dxa"/>
            <w:vMerge/>
            <w:tcBorders>
              <w:top w:val="single" w:sz="4" w:space="0" w:color="000000"/>
              <w:left w:val="single" w:sz="4" w:space="0" w:color="000000"/>
              <w:bottom w:val="single" w:sz="4" w:space="0" w:color="000000"/>
              <w:right w:val="single" w:sz="4" w:space="0" w:color="000000"/>
            </w:tcBorders>
            <w:vAlign w:val="center"/>
          </w:tcPr>
          <w:p w:rsidR="00007D9E" w:rsidRDefault="00007D9E">
            <w:pPr>
              <w:widowControl w:val="0"/>
            </w:pPr>
          </w:p>
        </w:tc>
      </w:tr>
      <w:tr w:rsidR="00007D9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Основные виды разрешенного использования</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1.7</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1.15</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1.17</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1.18</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Условно разрешенные виды использования</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1.2</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1.3</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1.4</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1.5</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1.6</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1.12</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1.13</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1.14</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bl>
    <w:p w:rsidR="00007D9E" w:rsidRDefault="00007D9E">
      <w:pPr>
        <w:pStyle w:val="af6"/>
      </w:pPr>
    </w:p>
    <w:p w:rsidR="00007D9E" w:rsidRDefault="00E06E3B">
      <w:pPr>
        <w:pStyle w:val="1"/>
        <w:rPr>
          <w:rFonts w:cs="Times New Roman"/>
        </w:rPr>
      </w:pPr>
      <w:bookmarkStart w:id="19" w:name="__RefHeading___Toc60100_69681097"/>
      <w:bookmarkEnd w:id="19"/>
      <w:r>
        <w:rPr>
          <w:rFonts w:cs="Times New Roman"/>
        </w:rPr>
        <w:t>Статья 11.</w:t>
      </w:r>
      <w:r w:rsidRPr="0024551E">
        <w:rPr>
          <w:rFonts w:cs="Times New Roman"/>
          <w:color w:val="000000"/>
        </w:rPr>
        <w:t>6</w:t>
      </w:r>
      <w:r>
        <w:rPr>
          <w:rFonts w:cs="Times New Roman"/>
        </w:rPr>
        <w:t>.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w:t>
      </w:r>
      <w:r>
        <w:rPr>
          <w:rFonts w:cs="Times New Roman"/>
          <w:color w:val="000000"/>
        </w:rPr>
        <w:t>5</w:t>
      </w:r>
      <w:r>
        <w:rPr>
          <w:rFonts w:cs="Times New Roman"/>
        </w:rPr>
        <w:t>)</w:t>
      </w:r>
    </w:p>
    <w:p w:rsidR="00007D9E" w:rsidRDefault="00007D9E">
      <w:pPr>
        <w:pStyle w:val="af6"/>
        <w:rPr>
          <w:rFonts w:cs="Times New Roman"/>
          <w:szCs w:val="28"/>
        </w:rPr>
      </w:pPr>
    </w:p>
    <w:p w:rsidR="00007D9E" w:rsidRDefault="00E06E3B">
      <w:pPr>
        <w:pStyle w:val="af6"/>
        <w:rPr>
          <w:szCs w:val="28"/>
        </w:rPr>
      </w:pPr>
      <w:r>
        <w:rPr>
          <w:szCs w:val="28"/>
        </w:rPr>
        <w:t xml:space="preserve">1. </w:t>
      </w:r>
      <w:r>
        <w:rPr>
          <w:color w:val="000000"/>
          <w:szCs w:val="28"/>
        </w:rPr>
        <w:t>Иная зона сельскохозяйственного назначения предназначена для выращивания сельскохозяйственных культур, сенокошения, выпаса сельскохозяйственных животных в границах населенных пунктов.</w:t>
      </w:r>
    </w:p>
    <w:p w:rsidR="00007D9E" w:rsidRDefault="00E06E3B">
      <w:pPr>
        <w:pStyle w:val="af6"/>
        <w:rPr>
          <w:rFonts w:cs="Times New Roman"/>
          <w:color w:val="000000"/>
          <w:szCs w:val="28"/>
        </w:rPr>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11.6</w:t>
      </w:r>
      <w:r w:rsidRPr="0024551E">
        <w:rPr>
          <w:rFonts w:cs="Times New Roman"/>
          <w:color w:val="000000"/>
          <w:szCs w:val="28"/>
        </w:rPr>
        <w:t>.1</w:t>
      </w:r>
      <w:r>
        <w:rPr>
          <w:rFonts w:cs="Times New Roman"/>
          <w:color w:val="000000"/>
          <w:szCs w:val="28"/>
        </w:rPr>
        <w:t>.</w:t>
      </w:r>
    </w:p>
    <w:p w:rsidR="0024551E" w:rsidRDefault="0024551E">
      <w:pPr>
        <w:pStyle w:val="af6"/>
        <w:rPr>
          <w:rFonts w:cs="Times New Roman"/>
          <w:color w:val="000000"/>
          <w:szCs w:val="28"/>
        </w:rPr>
      </w:pPr>
    </w:p>
    <w:p w:rsidR="0024551E" w:rsidRDefault="0024551E">
      <w:pPr>
        <w:pStyle w:val="af6"/>
        <w:rPr>
          <w:rFonts w:cs="Times New Roman"/>
          <w:color w:val="000000"/>
          <w:szCs w:val="28"/>
        </w:rPr>
      </w:pPr>
    </w:p>
    <w:p w:rsidR="0024551E" w:rsidRDefault="0024551E">
      <w:pPr>
        <w:pStyle w:val="af6"/>
        <w:rPr>
          <w:szCs w:val="28"/>
        </w:rPr>
      </w:pPr>
    </w:p>
    <w:p w:rsidR="00007D9E" w:rsidRDefault="00E06E3B">
      <w:pPr>
        <w:pStyle w:val="af6"/>
        <w:jc w:val="right"/>
      </w:pPr>
      <w:r>
        <w:rPr>
          <w:rFonts w:cs="Times New Roman"/>
          <w:szCs w:val="28"/>
        </w:rPr>
        <w:lastRenderedPageBreak/>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07D9E">
        <w:trPr>
          <w:tblHeader/>
        </w:trPr>
        <w:tc>
          <w:tcPr>
            <w:tcW w:w="238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pPr>
            <w:r>
              <w:rPr>
                <w:color w:val="000000"/>
              </w:rPr>
              <w:t>Наименование вида</w:t>
            </w:r>
          </w:p>
          <w:p w:rsidR="00007D9E" w:rsidRDefault="00E06E3B">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07D9E" w:rsidRDefault="00E06E3B">
            <w:pPr>
              <w:pStyle w:val="aff1"/>
              <w:widowControl w:val="0"/>
              <w:jc w:val="center"/>
            </w:pPr>
            <w:r>
              <w:rPr>
                <w:color w:val="000000"/>
              </w:rPr>
              <w:t>Код вида разрешенного использования</w:t>
            </w:r>
          </w:p>
        </w:tc>
      </w:tr>
      <w:tr w:rsidR="00007D9E">
        <w:tc>
          <w:tcPr>
            <w:tcW w:w="2386" w:type="dxa"/>
            <w:vMerge w:val="restart"/>
            <w:tcBorders>
              <w:left w:val="single" w:sz="4" w:space="0" w:color="000000"/>
              <w:bottom w:val="single" w:sz="4" w:space="0" w:color="000000"/>
            </w:tcBorders>
          </w:tcPr>
          <w:p w:rsidR="00007D9E" w:rsidRDefault="00E06E3B">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pPr>
            <w:r>
              <w:t>растениеводство;</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1.1</w:t>
            </w:r>
          </w:p>
        </w:tc>
      </w:tr>
      <w:tr w:rsidR="00007D9E">
        <w:trPr>
          <w:trHeight w:val="65"/>
        </w:trPr>
        <w:tc>
          <w:tcPr>
            <w:tcW w:w="2386" w:type="dxa"/>
            <w:vMerge/>
            <w:tcBorders>
              <w:left w:val="single" w:sz="4" w:space="0" w:color="000000"/>
              <w:bottom w:val="single" w:sz="4" w:space="0" w:color="000000"/>
            </w:tcBorders>
          </w:tcPr>
          <w:p w:rsidR="00007D9E" w:rsidRDefault="00007D9E">
            <w:pPr>
              <w:widowControl w:val="0"/>
            </w:pPr>
          </w:p>
        </w:tc>
        <w:tc>
          <w:tcPr>
            <w:tcW w:w="5776" w:type="dxa"/>
            <w:tcBorders>
              <w:left w:val="single" w:sz="4" w:space="0" w:color="000000"/>
              <w:bottom w:val="single" w:sz="4" w:space="0" w:color="000000"/>
            </w:tcBorders>
          </w:tcPr>
          <w:p w:rsidR="00007D9E" w:rsidRDefault="00E06E3B">
            <w:pPr>
              <w:pStyle w:val="aff1"/>
              <w:widowControl w:val="0"/>
            </w:pPr>
            <w:r>
              <w:t>сенокошение;</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1.19</w:t>
            </w:r>
          </w:p>
        </w:tc>
      </w:tr>
      <w:tr w:rsidR="00007D9E">
        <w:trPr>
          <w:trHeight w:val="65"/>
        </w:trPr>
        <w:tc>
          <w:tcPr>
            <w:tcW w:w="2386" w:type="dxa"/>
            <w:vMerge/>
            <w:tcBorders>
              <w:left w:val="single" w:sz="4" w:space="0" w:color="000000"/>
              <w:bottom w:val="single" w:sz="4" w:space="0" w:color="000000"/>
            </w:tcBorders>
          </w:tcPr>
          <w:p w:rsidR="00007D9E" w:rsidRDefault="00007D9E">
            <w:pPr>
              <w:widowControl w:val="0"/>
            </w:pPr>
          </w:p>
        </w:tc>
        <w:tc>
          <w:tcPr>
            <w:tcW w:w="5776" w:type="dxa"/>
            <w:tcBorders>
              <w:left w:val="single" w:sz="4" w:space="0" w:color="000000"/>
              <w:bottom w:val="single" w:sz="4" w:space="0" w:color="000000"/>
            </w:tcBorders>
          </w:tcPr>
          <w:p w:rsidR="00007D9E" w:rsidRDefault="00E06E3B">
            <w:pPr>
              <w:pStyle w:val="aff1"/>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1.20</w:t>
            </w:r>
          </w:p>
        </w:tc>
      </w:tr>
      <w:tr w:rsidR="00007D9E">
        <w:tc>
          <w:tcPr>
            <w:tcW w:w="2386" w:type="dxa"/>
            <w:tcBorders>
              <w:left w:val="single" w:sz="4" w:space="0" w:color="000000"/>
              <w:bottom w:val="single" w:sz="4" w:space="0" w:color="000000"/>
            </w:tcBorders>
          </w:tcPr>
          <w:p w:rsidR="00007D9E" w:rsidRDefault="00E06E3B">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007D9E" w:rsidRDefault="00E06E3B">
            <w:pPr>
              <w:pStyle w:val="aff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1.15</w:t>
            </w:r>
          </w:p>
        </w:tc>
      </w:tr>
      <w:tr w:rsidR="00007D9E">
        <w:tc>
          <w:tcPr>
            <w:tcW w:w="2386" w:type="dxa"/>
            <w:tcBorders>
              <w:left w:val="single" w:sz="4" w:space="0" w:color="000000"/>
              <w:bottom w:val="single" w:sz="4" w:space="0" w:color="000000"/>
            </w:tcBorders>
          </w:tcPr>
          <w:p w:rsidR="00007D9E" w:rsidRDefault="00E06E3B">
            <w:pPr>
              <w:pStyle w:val="aff1"/>
              <w:widowControl w:val="0"/>
              <w:rPr>
                <w:rFonts w:eastAsia="Times New Roman" w:cs="Times New Roman"/>
                <w:szCs w:val="24"/>
                <w:lang w:eastAsia="ru-RU"/>
              </w:rPr>
            </w:pPr>
            <w:r>
              <w:t>Вспомогательные</w:t>
            </w:r>
          </w:p>
          <w:p w:rsidR="00007D9E" w:rsidRDefault="00E06E3B">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57"/>
              <w:jc w:val="center"/>
            </w:pPr>
            <w:r>
              <w:t>-</w:t>
            </w:r>
          </w:p>
        </w:tc>
      </w:tr>
    </w:tbl>
    <w:p w:rsidR="00007D9E" w:rsidRDefault="00E06E3B">
      <w:pPr>
        <w:pStyle w:val="af6"/>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24551E">
        <w:rPr>
          <w:color w:val="000000"/>
        </w:rPr>
        <w:t>11.6.2</w:t>
      </w:r>
      <w:r>
        <w:rPr>
          <w:color w:val="000000"/>
        </w:rPr>
        <w:t>.</w:t>
      </w:r>
    </w:p>
    <w:p w:rsidR="00007D9E" w:rsidRDefault="00E06E3B">
      <w:pPr>
        <w:pStyle w:val="af6"/>
        <w:jc w:val="right"/>
      </w:pPr>
      <w:r>
        <w:t xml:space="preserve">Таблица </w:t>
      </w:r>
      <w:r>
        <w:rPr>
          <w:lang w:val="en-US"/>
        </w:rPr>
        <w:t>11.6.2</w:t>
      </w:r>
    </w:p>
    <w:tbl>
      <w:tblPr>
        <w:tblW w:w="9932" w:type="dxa"/>
        <w:tblInd w:w="5" w:type="dxa"/>
        <w:tblLayout w:type="fixed"/>
        <w:tblCellMar>
          <w:left w:w="5" w:type="dxa"/>
          <w:right w:w="0" w:type="dxa"/>
        </w:tblCellMar>
        <w:tblLook w:val="0000" w:firstRow="0" w:lastRow="0" w:firstColumn="0" w:lastColumn="0" w:noHBand="0" w:noVBand="0"/>
      </w:tblPr>
      <w:tblGrid>
        <w:gridCol w:w="890"/>
        <w:gridCol w:w="1095"/>
        <w:gridCol w:w="1077"/>
        <w:gridCol w:w="1193"/>
        <w:gridCol w:w="1185"/>
        <w:gridCol w:w="1361"/>
        <w:gridCol w:w="1759"/>
        <w:gridCol w:w="1372"/>
      </w:tblGrid>
      <w:tr w:rsidR="00007D9E">
        <w:trPr>
          <w:trHeight w:val="791"/>
          <w:tblHeader/>
        </w:trPr>
        <w:tc>
          <w:tcPr>
            <w:tcW w:w="889"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r>
              <w:rPr>
                <w:color w:val="000000"/>
                <w:szCs w:val="24"/>
              </w:rPr>
              <w:t>Код</w:t>
            </w:r>
          </w:p>
          <w:p w:rsidR="00007D9E" w:rsidRDefault="00E06E3B">
            <w:pPr>
              <w:pStyle w:val="aff1"/>
              <w:widowControl w:val="0"/>
              <w:ind w:left="0"/>
              <w:jc w:val="center"/>
              <w:rPr>
                <w:szCs w:val="24"/>
              </w:rPr>
            </w:pPr>
            <w:r>
              <w:rPr>
                <w:color w:val="000000"/>
                <w:szCs w:val="24"/>
              </w:rPr>
              <w:t>вида раз-</w:t>
            </w:r>
          </w:p>
          <w:p w:rsidR="00007D9E" w:rsidRDefault="00E06E3B">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1"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pPr>
            <w:r>
              <w:rPr>
                <w:szCs w:val="24"/>
              </w:rPr>
              <w:t xml:space="preserve">Размер </w:t>
            </w:r>
            <w:proofErr w:type="gramStart"/>
            <w:r>
              <w:rPr>
                <w:szCs w:val="24"/>
              </w:rPr>
              <w:t>земельного</w:t>
            </w:r>
            <w:proofErr w:type="gramEnd"/>
          </w:p>
          <w:p w:rsidR="00007D9E" w:rsidRDefault="00E06E3B">
            <w:pPr>
              <w:pStyle w:val="aff1"/>
              <w:widowControl w:val="0"/>
              <w:ind w:left="0"/>
              <w:jc w:val="center"/>
              <w:rPr>
                <w:szCs w:val="24"/>
              </w:rPr>
            </w:pPr>
            <w:r>
              <w:rPr>
                <w:szCs w:val="24"/>
              </w:rPr>
              <w:t xml:space="preserve"> участка (м)</w:t>
            </w:r>
          </w:p>
        </w:tc>
        <w:tc>
          <w:tcPr>
            <w:tcW w:w="2378"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pPr>
            <w:r>
              <w:rPr>
                <w:szCs w:val="24"/>
              </w:rPr>
              <w:t xml:space="preserve">Площадь </w:t>
            </w:r>
            <w:proofErr w:type="gramStart"/>
            <w:r>
              <w:rPr>
                <w:szCs w:val="24"/>
              </w:rPr>
              <w:t>земельного</w:t>
            </w:r>
            <w:proofErr w:type="gramEnd"/>
          </w:p>
          <w:p w:rsidR="00007D9E" w:rsidRDefault="00E06E3B">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1"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proofErr w:type="spellStart"/>
            <w:r>
              <w:rPr>
                <w:szCs w:val="24"/>
              </w:rPr>
              <w:t>Минималь</w:t>
            </w:r>
            <w:proofErr w:type="spellEnd"/>
            <w:r>
              <w:rPr>
                <w:szCs w:val="24"/>
              </w:rPr>
              <w:t>-</w:t>
            </w:r>
          </w:p>
          <w:p w:rsidR="00007D9E" w:rsidRDefault="00E06E3B">
            <w:pPr>
              <w:pStyle w:val="aff1"/>
              <w:widowControl w:val="0"/>
              <w:ind w:left="0"/>
              <w:jc w:val="center"/>
              <w:rPr>
                <w:szCs w:val="24"/>
              </w:rPr>
            </w:pPr>
            <w:proofErr w:type="spellStart"/>
            <w:r>
              <w:rPr>
                <w:szCs w:val="24"/>
              </w:rPr>
              <w:t>ный</w:t>
            </w:r>
            <w:proofErr w:type="spellEnd"/>
            <w:r>
              <w:rPr>
                <w:szCs w:val="24"/>
              </w:rPr>
              <w:t xml:space="preserve"> отступ</w:t>
            </w:r>
          </w:p>
          <w:p w:rsidR="00007D9E" w:rsidRDefault="00E06E3B">
            <w:pPr>
              <w:pStyle w:val="aff1"/>
              <w:widowControl w:val="0"/>
              <w:ind w:left="0"/>
              <w:jc w:val="center"/>
              <w:rPr>
                <w:szCs w:val="24"/>
              </w:rPr>
            </w:pPr>
            <w:r>
              <w:rPr>
                <w:szCs w:val="24"/>
              </w:rPr>
              <w:t>от границ земельного участка</w:t>
            </w:r>
          </w:p>
          <w:p w:rsidR="00007D9E" w:rsidRDefault="00E06E3B">
            <w:pPr>
              <w:pStyle w:val="aff1"/>
              <w:widowControl w:val="0"/>
              <w:ind w:left="0"/>
              <w:jc w:val="center"/>
              <w:rPr>
                <w:szCs w:val="24"/>
              </w:rPr>
            </w:pPr>
            <w:r>
              <w:rPr>
                <w:szCs w:val="24"/>
              </w:rPr>
              <w:t>(м)</w:t>
            </w:r>
          </w:p>
        </w:tc>
        <w:tc>
          <w:tcPr>
            <w:tcW w:w="1759"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pPr>
            <w:r>
              <w:rPr>
                <w:color w:val="000000"/>
                <w:szCs w:val="24"/>
              </w:rPr>
              <w:t>Предельное количество этажей/</w:t>
            </w:r>
          </w:p>
          <w:p w:rsidR="00007D9E" w:rsidRDefault="00E06E3B">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372" w:type="dxa"/>
            <w:vMerge w:val="restart"/>
            <w:tcBorders>
              <w:top w:val="single" w:sz="4" w:space="0" w:color="000000"/>
              <w:left w:val="single" w:sz="4" w:space="0" w:color="000000"/>
              <w:bottom w:val="single" w:sz="4" w:space="0" w:color="000000"/>
              <w:right w:val="single" w:sz="4" w:space="0" w:color="000000"/>
            </w:tcBorders>
          </w:tcPr>
          <w:p w:rsidR="00007D9E" w:rsidRDefault="00E06E3B">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07D9E" w:rsidRDefault="00E06E3B">
            <w:pPr>
              <w:pStyle w:val="aff1"/>
              <w:widowControl w:val="0"/>
              <w:ind w:left="-28"/>
              <w:jc w:val="center"/>
              <w:rPr>
                <w:szCs w:val="24"/>
              </w:rPr>
            </w:pPr>
            <w:r>
              <w:rPr>
                <w:color w:val="000000"/>
                <w:szCs w:val="24"/>
              </w:rPr>
              <w:t>(%)</w:t>
            </w:r>
          </w:p>
        </w:tc>
      </w:tr>
      <w:tr w:rsidR="00007D9E">
        <w:trPr>
          <w:trHeight w:hRule="exact" w:val="1153"/>
          <w:tblHeader/>
        </w:trPr>
        <w:tc>
          <w:tcPr>
            <w:tcW w:w="889" w:type="dxa"/>
            <w:vMerge/>
            <w:tcBorders>
              <w:top w:val="single" w:sz="4" w:space="0" w:color="000000"/>
              <w:left w:val="single" w:sz="4" w:space="0" w:color="000000"/>
              <w:bottom w:val="single" w:sz="4" w:space="0" w:color="000000"/>
            </w:tcBorders>
            <w:vAlign w:val="center"/>
          </w:tcPr>
          <w:p w:rsidR="00007D9E" w:rsidRDefault="00007D9E">
            <w:pPr>
              <w:widowControl w:val="0"/>
            </w:pPr>
          </w:p>
        </w:tc>
        <w:tc>
          <w:tcPr>
            <w:tcW w:w="1094" w:type="dxa"/>
            <w:tcBorders>
              <w:top w:val="single" w:sz="4" w:space="0" w:color="000000"/>
              <w:left w:val="single" w:sz="4" w:space="0" w:color="000000"/>
              <w:bottom w:val="single" w:sz="4" w:space="0" w:color="000000"/>
            </w:tcBorders>
          </w:tcPr>
          <w:p w:rsidR="00007D9E" w:rsidRDefault="00E06E3B">
            <w:pPr>
              <w:pStyle w:val="aff1"/>
              <w:widowControl w:val="0"/>
              <w:ind w:left="0"/>
              <w:jc w:val="center"/>
            </w:pPr>
            <w:r>
              <w:t>Мин.</w:t>
            </w:r>
          </w:p>
        </w:tc>
        <w:tc>
          <w:tcPr>
            <w:tcW w:w="1077" w:type="dxa"/>
            <w:tcBorders>
              <w:top w:val="single" w:sz="4" w:space="0" w:color="000000"/>
              <w:left w:val="single" w:sz="4" w:space="0" w:color="000000"/>
              <w:bottom w:val="single" w:sz="4" w:space="0" w:color="000000"/>
            </w:tcBorders>
          </w:tcPr>
          <w:p w:rsidR="00007D9E" w:rsidRDefault="00E06E3B">
            <w:pPr>
              <w:pStyle w:val="aff1"/>
              <w:widowControl w:val="0"/>
              <w:ind w:left="0"/>
              <w:jc w:val="center"/>
            </w:pPr>
            <w:r>
              <w:t>Макс.</w:t>
            </w:r>
          </w:p>
        </w:tc>
        <w:tc>
          <w:tcPr>
            <w:tcW w:w="1193" w:type="dxa"/>
            <w:tcBorders>
              <w:left w:val="single" w:sz="4" w:space="0" w:color="000000"/>
              <w:bottom w:val="single" w:sz="4" w:space="0" w:color="000000"/>
            </w:tcBorders>
          </w:tcPr>
          <w:p w:rsidR="00007D9E" w:rsidRDefault="00E06E3B">
            <w:pPr>
              <w:pStyle w:val="aff1"/>
              <w:widowControl w:val="0"/>
              <w:ind w:left="0"/>
              <w:jc w:val="center"/>
            </w:pPr>
            <w:r>
              <w:t>Мин.</w:t>
            </w:r>
          </w:p>
        </w:tc>
        <w:tc>
          <w:tcPr>
            <w:tcW w:w="1185" w:type="dxa"/>
            <w:tcBorders>
              <w:left w:val="single" w:sz="4" w:space="0" w:color="000000"/>
              <w:bottom w:val="single" w:sz="4" w:space="0" w:color="000000"/>
            </w:tcBorders>
          </w:tcPr>
          <w:p w:rsidR="00007D9E" w:rsidRDefault="00E06E3B">
            <w:pPr>
              <w:pStyle w:val="aff1"/>
              <w:widowControl w:val="0"/>
              <w:ind w:left="0"/>
              <w:jc w:val="center"/>
            </w:pPr>
            <w:r>
              <w:t>Макс.</w:t>
            </w:r>
          </w:p>
        </w:tc>
        <w:tc>
          <w:tcPr>
            <w:tcW w:w="1361" w:type="dxa"/>
            <w:vMerge/>
            <w:tcBorders>
              <w:left w:val="single" w:sz="4" w:space="0" w:color="000000"/>
              <w:bottom w:val="single" w:sz="4" w:space="0" w:color="000000"/>
            </w:tcBorders>
            <w:vAlign w:val="center"/>
          </w:tcPr>
          <w:p w:rsidR="00007D9E" w:rsidRDefault="00007D9E">
            <w:pPr>
              <w:widowControl w:val="0"/>
            </w:pPr>
          </w:p>
        </w:tc>
        <w:tc>
          <w:tcPr>
            <w:tcW w:w="1759" w:type="dxa"/>
            <w:vMerge/>
            <w:tcBorders>
              <w:top w:val="single" w:sz="4" w:space="0" w:color="000000"/>
              <w:left w:val="single" w:sz="4" w:space="0" w:color="000000"/>
              <w:bottom w:val="single" w:sz="4" w:space="0" w:color="000000"/>
            </w:tcBorders>
            <w:vAlign w:val="center"/>
          </w:tcPr>
          <w:p w:rsidR="00007D9E" w:rsidRDefault="00007D9E">
            <w:pPr>
              <w:widowControl w:val="0"/>
            </w:pPr>
          </w:p>
        </w:tc>
        <w:tc>
          <w:tcPr>
            <w:tcW w:w="1372" w:type="dxa"/>
            <w:vMerge/>
            <w:tcBorders>
              <w:top w:val="single" w:sz="4" w:space="0" w:color="000000"/>
              <w:left w:val="single" w:sz="4" w:space="0" w:color="000000"/>
              <w:bottom w:val="single" w:sz="4" w:space="0" w:color="000000"/>
              <w:right w:val="single" w:sz="4" w:space="0" w:color="000000"/>
            </w:tcBorders>
            <w:vAlign w:val="center"/>
          </w:tcPr>
          <w:p w:rsidR="00007D9E" w:rsidRDefault="00007D9E">
            <w:pPr>
              <w:widowControl w:val="0"/>
            </w:pPr>
          </w:p>
        </w:tc>
      </w:tr>
      <w:tr w:rsidR="00007D9E">
        <w:trPr>
          <w:trHeight w:hRule="exact" w:val="283"/>
        </w:trPr>
        <w:tc>
          <w:tcPr>
            <w:tcW w:w="9930" w:type="dxa"/>
            <w:gridSpan w:val="8"/>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Основные виды разрешенного использования</w:t>
            </w:r>
          </w:p>
        </w:tc>
      </w:tr>
      <w:tr w:rsidR="00007D9E">
        <w:trPr>
          <w:trHeight w:hRule="exact" w:val="283"/>
        </w:trPr>
        <w:tc>
          <w:tcPr>
            <w:tcW w:w="889" w:type="dxa"/>
            <w:tcBorders>
              <w:left w:val="single" w:sz="4" w:space="0" w:color="000000"/>
              <w:bottom w:val="single" w:sz="4" w:space="0" w:color="000000"/>
            </w:tcBorders>
            <w:vAlign w:val="center"/>
          </w:tcPr>
          <w:p w:rsidR="00007D9E" w:rsidRDefault="00E06E3B">
            <w:pPr>
              <w:pStyle w:val="aff1"/>
              <w:widowControl w:val="0"/>
              <w:ind w:left="0"/>
              <w:jc w:val="center"/>
            </w:pPr>
            <w:r>
              <w:t>1.1</w:t>
            </w:r>
          </w:p>
        </w:tc>
        <w:tc>
          <w:tcPr>
            <w:tcW w:w="1094"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193"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185"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61"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75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72"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НПУ</w:t>
            </w:r>
          </w:p>
        </w:tc>
      </w:tr>
      <w:tr w:rsidR="00007D9E">
        <w:trPr>
          <w:trHeight w:hRule="exact" w:val="283"/>
        </w:trPr>
        <w:tc>
          <w:tcPr>
            <w:tcW w:w="889" w:type="dxa"/>
            <w:tcBorders>
              <w:left w:val="single" w:sz="4" w:space="0" w:color="000000"/>
              <w:bottom w:val="single" w:sz="4" w:space="0" w:color="000000"/>
            </w:tcBorders>
            <w:vAlign w:val="center"/>
          </w:tcPr>
          <w:p w:rsidR="00007D9E" w:rsidRDefault="00E06E3B">
            <w:pPr>
              <w:pStyle w:val="aff1"/>
              <w:widowControl w:val="0"/>
              <w:ind w:left="0"/>
              <w:jc w:val="center"/>
            </w:pPr>
            <w:r>
              <w:t>1.19</w:t>
            </w:r>
          </w:p>
        </w:tc>
        <w:tc>
          <w:tcPr>
            <w:tcW w:w="1094"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193"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185"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61"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75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72"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НПУ</w:t>
            </w:r>
          </w:p>
        </w:tc>
      </w:tr>
      <w:tr w:rsidR="00007D9E">
        <w:trPr>
          <w:trHeight w:hRule="exact" w:val="283"/>
        </w:trPr>
        <w:tc>
          <w:tcPr>
            <w:tcW w:w="889" w:type="dxa"/>
            <w:tcBorders>
              <w:left w:val="single" w:sz="4" w:space="0" w:color="000000"/>
              <w:bottom w:val="single" w:sz="4" w:space="0" w:color="000000"/>
            </w:tcBorders>
            <w:vAlign w:val="center"/>
          </w:tcPr>
          <w:p w:rsidR="00007D9E" w:rsidRDefault="00E06E3B">
            <w:pPr>
              <w:pStyle w:val="aff1"/>
              <w:widowControl w:val="0"/>
              <w:ind w:left="0"/>
              <w:jc w:val="center"/>
            </w:pPr>
            <w:r>
              <w:t>1.20</w:t>
            </w:r>
          </w:p>
        </w:tc>
        <w:tc>
          <w:tcPr>
            <w:tcW w:w="1094"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193"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185"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61"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75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72"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НПУ</w:t>
            </w:r>
          </w:p>
        </w:tc>
      </w:tr>
      <w:tr w:rsidR="00007D9E">
        <w:trPr>
          <w:trHeight w:hRule="exact" w:val="283"/>
        </w:trPr>
        <w:tc>
          <w:tcPr>
            <w:tcW w:w="9930" w:type="dxa"/>
            <w:gridSpan w:val="8"/>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Условно разрешенные виды использования</w:t>
            </w:r>
          </w:p>
        </w:tc>
      </w:tr>
      <w:tr w:rsidR="00007D9E">
        <w:trPr>
          <w:trHeight w:hRule="exact" w:val="283"/>
        </w:trPr>
        <w:tc>
          <w:tcPr>
            <w:tcW w:w="88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1.15</w:t>
            </w:r>
          </w:p>
        </w:tc>
        <w:tc>
          <w:tcPr>
            <w:tcW w:w="1094"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93"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61"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5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72"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bl>
    <w:p w:rsidR="00007D9E" w:rsidRDefault="00007D9E">
      <w:pPr>
        <w:pStyle w:val="af6"/>
        <w:rPr>
          <w:sz w:val="32"/>
          <w:szCs w:val="32"/>
        </w:rPr>
      </w:pPr>
    </w:p>
    <w:p w:rsidR="00007D9E" w:rsidRDefault="00E06E3B">
      <w:pPr>
        <w:pStyle w:val="1"/>
        <w:rPr>
          <w:rFonts w:cs="Times New Roman"/>
        </w:rPr>
      </w:pPr>
      <w:bookmarkStart w:id="20" w:name="__RefHeading___Toc13418_1755484557"/>
      <w:bookmarkEnd w:id="20"/>
      <w:r>
        <w:rPr>
          <w:rFonts w:cs="Times New Roman"/>
        </w:rPr>
        <w:t>Статья 11.</w:t>
      </w:r>
      <w:r>
        <w:rPr>
          <w:rFonts w:cs="Times New Roman"/>
          <w:color w:val="000000"/>
        </w:rPr>
        <w:t>7</w:t>
      </w:r>
      <w:r>
        <w:rPr>
          <w:rFonts w:cs="Times New Roman"/>
        </w:rPr>
        <w:t>. Зона озелененных территорий общего пользования (5.1)</w:t>
      </w:r>
    </w:p>
    <w:p w:rsidR="00007D9E" w:rsidRDefault="00007D9E">
      <w:pPr>
        <w:pStyle w:val="af6"/>
        <w:rPr>
          <w:rFonts w:cs="Times New Roman"/>
          <w:szCs w:val="28"/>
        </w:rPr>
      </w:pPr>
    </w:p>
    <w:p w:rsidR="00007D9E" w:rsidRDefault="00E06E3B">
      <w:pPr>
        <w:pStyle w:val="af6"/>
      </w:pPr>
      <w:r>
        <w:rPr>
          <w:rStyle w:val="20"/>
          <w:rFonts w:eastAsia="Times New Roman" w:cs="Times New Roman"/>
          <w:szCs w:val="28"/>
          <w:lang w:eastAsia="ar-SA"/>
        </w:rPr>
        <w:t xml:space="preserve">1. </w:t>
      </w:r>
      <w:r>
        <w:rPr>
          <w:rStyle w:val="20"/>
          <w:rFonts w:eastAsia="Times New Roman" w:cs="Times New Roman"/>
          <w:color w:val="000000"/>
          <w:szCs w:val="28"/>
          <w:lang w:eastAsia="ar-SA"/>
        </w:rPr>
        <w:t xml:space="preserve">Зона озелененных территорий общего пользования </w:t>
      </w:r>
      <w:r>
        <w:rPr>
          <w:rStyle w:val="20"/>
          <w:rFonts w:eastAsia="Times New Roman" w:cs="Times New Roman"/>
          <w:color w:val="000000"/>
          <w:szCs w:val="28"/>
          <w:lang w:eastAsia="ru-RU"/>
        </w:rPr>
        <w:t xml:space="preserve">предназначена для организации мест отдыха населения, </w:t>
      </w:r>
      <w:r>
        <w:rPr>
          <w:rStyle w:val="20"/>
          <w:color w:val="000000"/>
          <w:szCs w:val="28"/>
        </w:rPr>
        <w:t>сохранения зеленых насаждений, размещения парков, садов, скверов, бульваров.</w:t>
      </w:r>
    </w:p>
    <w:p w:rsidR="00007D9E" w:rsidRDefault="00E06E3B">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color w:val="000000"/>
          <w:szCs w:val="28"/>
          <w:lang w:eastAsia="ar-SA"/>
        </w:rPr>
        <w:t xml:space="preserve">зоне </w:t>
      </w:r>
      <w:r>
        <w:rPr>
          <w:rFonts w:eastAsia="Times New Roman" w:cs="Times New Roman"/>
          <w:color w:val="000000"/>
          <w:szCs w:val="28"/>
          <w:lang w:eastAsia="ar-SA"/>
        </w:rPr>
        <w:t>озелененных территорий общего пользования</w:t>
      </w:r>
      <w:r>
        <w:rPr>
          <w:rFonts w:cs="Times New Roman"/>
          <w:color w:val="000000"/>
          <w:szCs w:val="28"/>
        </w:rPr>
        <w:t xml:space="preserve"> представлены в таблице </w:t>
      </w:r>
      <w:r w:rsidRPr="0024551E">
        <w:rPr>
          <w:rFonts w:cs="Times New Roman"/>
          <w:color w:val="000000"/>
          <w:szCs w:val="28"/>
        </w:rPr>
        <w:t>11.7.1</w:t>
      </w:r>
      <w:r>
        <w:rPr>
          <w:rFonts w:cs="Times New Roman"/>
          <w:color w:val="000000"/>
          <w:szCs w:val="28"/>
        </w:rPr>
        <w:t>.</w:t>
      </w:r>
    </w:p>
    <w:p w:rsidR="00007D9E" w:rsidRDefault="00E06E3B">
      <w:pPr>
        <w:pStyle w:val="af6"/>
        <w:jc w:val="right"/>
      </w:pPr>
      <w:r>
        <w:rPr>
          <w:rFonts w:cs="Times New Roman"/>
          <w:szCs w:val="28"/>
        </w:rPr>
        <w:t xml:space="preserve">Таблица </w:t>
      </w:r>
      <w:r>
        <w:rPr>
          <w:rFonts w:cs="Times New Roman"/>
          <w:szCs w:val="28"/>
          <w:lang w:val="en-US"/>
        </w:rPr>
        <w:t>11.7.1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07D9E">
        <w:trPr>
          <w:tblHeader/>
        </w:trPr>
        <w:tc>
          <w:tcPr>
            <w:tcW w:w="238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pPr>
            <w:r>
              <w:rPr>
                <w:color w:val="000000"/>
              </w:rPr>
              <w:t>Наименование вида</w:t>
            </w:r>
          </w:p>
          <w:p w:rsidR="00007D9E" w:rsidRDefault="00E06E3B">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07D9E" w:rsidRDefault="00E06E3B">
            <w:pPr>
              <w:pStyle w:val="aff1"/>
              <w:widowControl w:val="0"/>
              <w:jc w:val="center"/>
            </w:pPr>
            <w:r>
              <w:rPr>
                <w:color w:val="000000"/>
              </w:rPr>
              <w:t>Код вида разрешенного использования</w:t>
            </w:r>
          </w:p>
        </w:tc>
      </w:tr>
      <w:tr w:rsidR="00007D9E">
        <w:tc>
          <w:tcPr>
            <w:tcW w:w="2386" w:type="dxa"/>
            <w:vMerge w:val="restart"/>
            <w:tcBorders>
              <w:left w:val="single" w:sz="4" w:space="0" w:color="000000"/>
              <w:bottom w:val="single" w:sz="4" w:space="0" w:color="000000"/>
            </w:tcBorders>
          </w:tcPr>
          <w:p w:rsidR="00007D9E" w:rsidRDefault="00E06E3B">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pPr>
            <w:r>
              <w:t>парки культуры и отдыха;</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3.6.2</w:t>
            </w:r>
          </w:p>
        </w:tc>
      </w:tr>
      <w:tr w:rsidR="00007D9E">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rPr>
                <w:szCs w:val="24"/>
              </w:rPr>
            </w:pPr>
            <w:r>
              <w:rPr>
                <w:color w:val="000000"/>
                <w:szCs w:val="24"/>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rPr>
                <w:szCs w:val="24"/>
              </w:rPr>
            </w:pPr>
            <w:r>
              <w:rPr>
                <w:color w:val="000000"/>
                <w:szCs w:val="24"/>
              </w:rPr>
              <w:t>5.1.2</w:t>
            </w:r>
          </w:p>
        </w:tc>
      </w:tr>
      <w:tr w:rsidR="00007D9E">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rPr>
                <w:szCs w:val="24"/>
              </w:rPr>
            </w:pPr>
            <w:r>
              <w:rPr>
                <w:color w:val="000000"/>
                <w:szCs w:val="24"/>
              </w:rPr>
              <w:t>площадки для занятий спортом;</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rPr>
                <w:szCs w:val="24"/>
              </w:rPr>
            </w:pPr>
            <w:r>
              <w:rPr>
                <w:color w:val="000000"/>
                <w:szCs w:val="24"/>
              </w:rPr>
              <w:t>5.1.3</w:t>
            </w:r>
          </w:p>
        </w:tc>
      </w:tr>
      <w:tr w:rsidR="00007D9E">
        <w:tc>
          <w:tcPr>
            <w:tcW w:w="2386" w:type="dxa"/>
            <w:vMerge/>
            <w:tcBorders>
              <w:left w:val="single" w:sz="4" w:space="0" w:color="000000"/>
              <w:bottom w:val="single" w:sz="4" w:space="0" w:color="000000"/>
            </w:tcBorders>
          </w:tcPr>
          <w:p w:rsidR="00007D9E" w:rsidRDefault="00007D9E">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007D9E" w:rsidRDefault="00E06E3B">
            <w:pPr>
              <w:pStyle w:val="aff1"/>
              <w:widowControl w:val="0"/>
              <w:rPr>
                <w:szCs w:val="24"/>
              </w:rPr>
            </w:pPr>
            <w:r>
              <w:rPr>
                <w:color w:val="000000"/>
                <w:szCs w:val="24"/>
              </w:rPr>
              <w:t>оборудованные площадки для занятий спортом;</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rPr>
                <w:szCs w:val="24"/>
              </w:rPr>
            </w:pPr>
            <w:r>
              <w:rPr>
                <w:color w:val="000000"/>
                <w:szCs w:val="24"/>
              </w:rPr>
              <w:t>5.1.4</w:t>
            </w:r>
          </w:p>
        </w:tc>
      </w:tr>
      <w:tr w:rsidR="00007D9E">
        <w:trPr>
          <w:trHeight w:val="247"/>
        </w:trPr>
        <w:tc>
          <w:tcPr>
            <w:tcW w:w="2386" w:type="dxa"/>
            <w:vMerge/>
            <w:tcBorders>
              <w:left w:val="single" w:sz="4" w:space="0" w:color="000000"/>
              <w:bottom w:val="single" w:sz="4" w:space="0" w:color="000000"/>
            </w:tcBorders>
          </w:tcPr>
          <w:p w:rsidR="00007D9E" w:rsidRDefault="00007D9E">
            <w:pPr>
              <w:widowControl w:val="0"/>
            </w:pPr>
          </w:p>
        </w:tc>
        <w:tc>
          <w:tcPr>
            <w:tcW w:w="5776" w:type="dxa"/>
            <w:tcBorders>
              <w:left w:val="single" w:sz="4" w:space="0" w:color="000000"/>
              <w:bottom w:val="single" w:sz="4" w:space="0" w:color="000000"/>
            </w:tcBorders>
          </w:tcPr>
          <w:p w:rsidR="00007D9E" w:rsidRDefault="00E06E3B">
            <w:pPr>
              <w:pStyle w:val="aff1"/>
              <w:widowControl w:val="0"/>
              <w:rPr>
                <w:szCs w:val="24"/>
              </w:rPr>
            </w:pPr>
            <w:r>
              <w:rPr>
                <w:szCs w:val="24"/>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rPr>
                <w:szCs w:val="24"/>
              </w:rPr>
            </w:pPr>
            <w:r>
              <w:rPr>
                <w:szCs w:val="24"/>
              </w:rPr>
              <w:t>12.0</w:t>
            </w:r>
          </w:p>
        </w:tc>
      </w:tr>
      <w:tr w:rsidR="00007D9E">
        <w:tc>
          <w:tcPr>
            <w:tcW w:w="2386" w:type="dxa"/>
            <w:tcBorders>
              <w:left w:val="single" w:sz="4" w:space="0" w:color="000000"/>
              <w:bottom w:val="single" w:sz="4" w:space="0" w:color="000000"/>
            </w:tcBorders>
          </w:tcPr>
          <w:p w:rsidR="00007D9E" w:rsidRDefault="00E06E3B">
            <w:pPr>
              <w:pStyle w:val="aff1"/>
              <w:widowControl w:val="0"/>
              <w:rPr>
                <w:rFonts w:eastAsia="Times New Roman" w:cs="Times New Roman"/>
                <w:szCs w:val="24"/>
                <w:lang w:eastAsia="ru-RU"/>
              </w:rPr>
            </w:pPr>
            <w:r>
              <w:t xml:space="preserve">Условно разрешенные </w:t>
            </w:r>
            <w:r>
              <w:lastRenderedPageBreak/>
              <w:t>виды использования</w:t>
            </w:r>
          </w:p>
        </w:tc>
        <w:tc>
          <w:tcPr>
            <w:tcW w:w="5776" w:type="dxa"/>
            <w:tcBorders>
              <w:left w:val="single" w:sz="4" w:space="0" w:color="000000"/>
              <w:bottom w:val="single" w:sz="4" w:space="0" w:color="000000"/>
            </w:tcBorders>
          </w:tcPr>
          <w:p w:rsidR="00007D9E" w:rsidRDefault="00E06E3B">
            <w:pPr>
              <w:pStyle w:val="aff1"/>
              <w:widowControl w:val="0"/>
            </w:pPr>
            <w:r>
              <w:lastRenderedPageBreak/>
              <w:t>не подлежат установлению.</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c>
          <w:tcPr>
            <w:tcW w:w="2386" w:type="dxa"/>
            <w:tcBorders>
              <w:left w:val="single" w:sz="4" w:space="0" w:color="000000"/>
              <w:bottom w:val="single" w:sz="4" w:space="0" w:color="000000"/>
            </w:tcBorders>
          </w:tcPr>
          <w:p w:rsidR="00007D9E" w:rsidRDefault="00E06E3B">
            <w:pPr>
              <w:pStyle w:val="aff1"/>
              <w:widowControl w:val="0"/>
              <w:rPr>
                <w:rFonts w:eastAsia="Times New Roman" w:cs="Times New Roman"/>
                <w:szCs w:val="24"/>
                <w:lang w:eastAsia="ru-RU"/>
              </w:rPr>
            </w:pPr>
            <w:r>
              <w:lastRenderedPageBreak/>
              <w:t>Вспомогательные</w:t>
            </w:r>
          </w:p>
          <w:p w:rsidR="00007D9E" w:rsidRDefault="00E06E3B">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bl>
    <w:p w:rsidR="00007D9E" w:rsidRDefault="00E06E3B">
      <w:pPr>
        <w:pStyle w:val="af6"/>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з</w:t>
      </w:r>
      <w:r>
        <w:rPr>
          <w:rFonts w:cs="Times New Roman"/>
          <w:color w:val="000000"/>
          <w:szCs w:val="28"/>
          <w:lang w:eastAsia="ar-SA"/>
        </w:rPr>
        <w:t xml:space="preserve">оне </w:t>
      </w:r>
      <w:r>
        <w:rPr>
          <w:rFonts w:eastAsia="Times New Roman" w:cs="Times New Roman"/>
          <w:color w:val="000000"/>
          <w:szCs w:val="28"/>
          <w:lang w:eastAsia="ar-SA"/>
        </w:rPr>
        <w:t>озелененных территорий общего пользования</w:t>
      </w:r>
      <w:r>
        <w:rPr>
          <w:rFonts w:cs="Times New Roman"/>
          <w:color w:val="000000"/>
          <w:szCs w:val="28"/>
        </w:rPr>
        <w:t xml:space="preserve"> представлены в таблице </w:t>
      </w:r>
      <w:r w:rsidRPr="0024551E">
        <w:rPr>
          <w:rFonts w:cs="Times New Roman"/>
          <w:color w:val="000000"/>
          <w:szCs w:val="28"/>
        </w:rPr>
        <w:t>11.7.2</w:t>
      </w:r>
      <w:r>
        <w:rPr>
          <w:rFonts w:cs="Times New Roman"/>
          <w:color w:val="000000"/>
          <w:szCs w:val="28"/>
        </w:rPr>
        <w:t>.</w:t>
      </w:r>
    </w:p>
    <w:p w:rsidR="00007D9E" w:rsidRDefault="00E06E3B">
      <w:pPr>
        <w:pStyle w:val="af6"/>
        <w:jc w:val="right"/>
      </w:pPr>
      <w:r>
        <w:rPr>
          <w:rFonts w:cs="Times New Roman"/>
          <w:szCs w:val="28"/>
        </w:rPr>
        <w:t xml:space="preserve">Таблица </w:t>
      </w:r>
      <w:r>
        <w:rPr>
          <w:rFonts w:cs="Times New Roman"/>
          <w:szCs w:val="28"/>
          <w:lang w:val="en-US"/>
        </w:rPr>
        <w:t>11.7.2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139"/>
        <w:gridCol w:w="1188"/>
        <w:gridCol w:w="1347"/>
        <w:gridCol w:w="1777"/>
        <w:gridCol w:w="1405"/>
      </w:tblGrid>
      <w:tr w:rsidR="00007D9E">
        <w:trPr>
          <w:trHeight w:val="791"/>
          <w:tblHeader/>
        </w:trPr>
        <w:tc>
          <w:tcPr>
            <w:tcW w:w="905"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r>
              <w:rPr>
                <w:color w:val="000000"/>
                <w:szCs w:val="24"/>
              </w:rPr>
              <w:t>Код</w:t>
            </w:r>
          </w:p>
          <w:p w:rsidR="00007D9E" w:rsidRDefault="00E06E3B">
            <w:pPr>
              <w:pStyle w:val="aff1"/>
              <w:widowControl w:val="0"/>
              <w:ind w:left="0"/>
              <w:jc w:val="center"/>
              <w:rPr>
                <w:szCs w:val="24"/>
              </w:rPr>
            </w:pPr>
            <w:r>
              <w:rPr>
                <w:color w:val="000000"/>
                <w:szCs w:val="24"/>
              </w:rPr>
              <w:t>вида раз-</w:t>
            </w:r>
          </w:p>
          <w:p w:rsidR="00007D9E" w:rsidRDefault="00E06E3B">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r>
              <w:rPr>
                <w:szCs w:val="24"/>
              </w:rPr>
              <w:t xml:space="preserve">Размер </w:t>
            </w:r>
            <w:proofErr w:type="gramStart"/>
            <w:r>
              <w:rPr>
                <w:szCs w:val="24"/>
              </w:rPr>
              <w:t>земельного</w:t>
            </w:r>
            <w:proofErr w:type="gramEnd"/>
          </w:p>
          <w:p w:rsidR="00007D9E" w:rsidRDefault="00E06E3B">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pPr>
            <w:r>
              <w:rPr>
                <w:szCs w:val="24"/>
              </w:rPr>
              <w:t xml:space="preserve">Площадь </w:t>
            </w:r>
            <w:proofErr w:type="gramStart"/>
            <w:r>
              <w:rPr>
                <w:szCs w:val="24"/>
              </w:rPr>
              <w:t>земельного</w:t>
            </w:r>
            <w:proofErr w:type="gramEnd"/>
          </w:p>
          <w:p w:rsidR="00007D9E" w:rsidRDefault="00E06E3B">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proofErr w:type="spellStart"/>
            <w:r>
              <w:rPr>
                <w:szCs w:val="24"/>
              </w:rPr>
              <w:t>Минималь</w:t>
            </w:r>
            <w:proofErr w:type="spellEnd"/>
            <w:r>
              <w:rPr>
                <w:szCs w:val="24"/>
              </w:rPr>
              <w:t>-</w:t>
            </w:r>
          </w:p>
          <w:p w:rsidR="00007D9E" w:rsidRDefault="00E06E3B">
            <w:pPr>
              <w:pStyle w:val="aff1"/>
              <w:widowControl w:val="0"/>
              <w:ind w:left="0"/>
              <w:jc w:val="center"/>
              <w:rPr>
                <w:szCs w:val="24"/>
              </w:rPr>
            </w:pPr>
            <w:proofErr w:type="spellStart"/>
            <w:r>
              <w:rPr>
                <w:szCs w:val="24"/>
              </w:rPr>
              <w:t>ный</w:t>
            </w:r>
            <w:proofErr w:type="spellEnd"/>
            <w:r>
              <w:rPr>
                <w:szCs w:val="24"/>
              </w:rPr>
              <w:t xml:space="preserve"> отступ</w:t>
            </w:r>
          </w:p>
          <w:p w:rsidR="00007D9E" w:rsidRDefault="00E06E3B">
            <w:pPr>
              <w:pStyle w:val="aff1"/>
              <w:widowControl w:val="0"/>
              <w:ind w:left="0"/>
              <w:jc w:val="center"/>
              <w:rPr>
                <w:szCs w:val="24"/>
              </w:rPr>
            </w:pPr>
            <w:r>
              <w:rPr>
                <w:szCs w:val="24"/>
              </w:rPr>
              <w:t>от границ земельного участка</w:t>
            </w:r>
          </w:p>
          <w:p w:rsidR="00007D9E" w:rsidRDefault="00E06E3B">
            <w:pPr>
              <w:pStyle w:val="aff1"/>
              <w:widowControl w:val="0"/>
              <w:ind w:left="0"/>
              <w:jc w:val="center"/>
              <w:rPr>
                <w:szCs w:val="24"/>
              </w:rPr>
            </w:pPr>
            <w:r>
              <w:rPr>
                <w:szCs w:val="24"/>
              </w:rPr>
              <w:t>(м)</w:t>
            </w:r>
          </w:p>
        </w:tc>
        <w:tc>
          <w:tcPr>
            <w:tcW w:w="1777"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pPr>
            <w:r>
              <w:rPr>
                <w:color w:val="000000"/>
                <w:szCs w:val="24"/>
              </w:rPr>
              <w:t>Предельное количество этажей/</w:t>
            </w:r>
          </w:p>
          <w:p w:rsidR="00007D9E" w:rsidRDefault="00E06E3B">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5" w:type="dxa"/>
            <w:vMerge w:val="restart"/>
            <w:tcBorders>
              <w:top w:val="single" w:sz="4" w:space="0" w:color="000000"/>
              <w:left w:val="single" w:sz="4" w:space="0" w:color="000000"/>
              <w:bottom w:val="single" w:sz="4" w:space="0" w:color="000000"/>
              <w:right w:val="single" w:sz="4" w:space="0" w:color="000000"/>
            </w:tcBorders>
          </w:tcPr>
          <w:p w:rsidR="00007D9E" w:rsidRDefault="00E06E3B">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07D9E" w:rsidRDefault="00E06E3B">
            <w:pPr>
              <w:pStyle w:val="aff1"/>
              <w:widowControl w:val="0"/>
              <w:ind w:left="-28"/>
              <w:jc w:val="center"/>
              <w:rPr>
                <w:szCs w:val="24"/>
              </w:rPr>
            </w:pPr>
            <w:r>
              <w:rPr>
                <w:color w:val="000000"/>
                <w:szCs w:val="24"/>
              </w:rPr>
              <w:t>(%)</w:t>
            </w:r>
          </w:p>
        </w:tc>
      </w:tr>
      <w:tr w:rsidR="00007D9E">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07D9E" w:rsidRDefault="00007D9E">
            <w:pPr>
              <w:widowControl w:val="0"/>
            </w:pPr>
          </w:p>
        </w:tc>
        <w:tc>
          <w:tcPr>
            <w:tcW w:w="1077" w:type="dxa"/>
            <w:tcBorders>
              <w:top w:val="single" w:sz="4" w:space="0" w:color="000000"/>
              <w:left w:val="single" w:sz="4" w:space="0" w:color="000000"/>
              <w:bottom w:val="single" w:sz="4" w:space="0" w:color="000000"/>
            </w:tcBorders>
          </w:tcPr>
          <w:p w:rsidR="00007D9E" w:rsidRDefault="00E06E3B">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007D9E" w:rsidRDefault="00E06E3B">
            <w:pPr>
              <w:pStyle w:val="aff1"/>
              <w:widowControl w:val="0"/>
              <w:ind w:left="0"/>
              <w:jc w:val="center"/>
            </w:pPr>
            <w:r>
              <w:t>Макс.</w:t>
            </w:r>
          </w:p>
        </w:tc>
        <w:tc>
          <w:tcPr>
            <w:tcW w:w="1139" w:type="dxa"/>
            <w:tcBorders>
              <w:left w:val="single" w:sz="4" w:space="0" w:color="000000"/>
              <w:bottom w:val="single" w:sz="4" w:space="0" w:color="000000"/>
            </w:tcBorders>
          </w:tcPr>
          <w:p w:rsidR="00007D9E" w:rsidRDefault="00E06E3B">
            <w:pPr>
              <w:pStyle w:val="aff1"/>
              <w:widowControl w:val="0"/>
              <w:ind w:left="0"/>
              <w:jc w:val="center"/>
            </w:pPr>
            <w:r>
              <w:t>Мин.</w:t>
            </w:r>
          </w:p>
        </w:tc>
        <w:tc>
          <w:tcPr>
            <w:tcW w:w="1188" w:type="dxa"/>
            <w:tcBorders>
              <w:left w:val="single" w:sz="4" w:space="0" w:color="000000"/>
              <w:bottom w:val="single" w:sz="4" w:space="0" w:color="000000"/>
            </w:tcBorders>
          </w:tcPr>
          <w:p w:rsidR="00007D9E" w:rsidRDefault="00E06E3B">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007D9E" w:rsidRDefault="00007D9E">
            <w:pPr>
              <w:widowControl w:val="0"/>
            </w:pPr>
          </w:p>
        </w:tc>
        <w:tc>
          <w:tcPr>
            <w:tcW w:w="1777" w:type="dxa"/>
            <w:vMerge/>
            <w:tcBorders>
              <w:top w:val="single" w:sz="4" w:space="0" w:color="000000"/>
              <w:left w:val="single" w:sz="4" w:space="0" w:color="000000"/>
              <w:bottom w:val="single" w:sz="4" w:space="0" w:color="000000"/>
            </w:tcBorders>
            <w:vAlign w:val="center"/>
          </w:tcPr>
          <w:p w:rsidR="00007D9E" w:rsidRDefault="00007D9E">
            <w:pPr>
              <w:widowControl w:val="0"/>
            </w:pPr>
          </w:p>
        </w:tc>
        <w:tc>
          <w:tcPr>
            <w:tcW w:w="1405" w:type="dxa"/>
            <w:vMerge/>
            <w:tcBorders>
              <w:top w:val="single" w:sz="4" w:space="0" w:color="000000"/>
              <w:left w:val="single" w:sz="4" w:space="0" w:color="000000"/>
              <w:bottom w:val="single" w:sz="4" w:space="0" w:color="000000"/>
              <w:right w:val="single" w:sz="4" w:space="0" w:color="000000"/>
            </w:tcBorders>
            <w:vAlign w:val="center"/>
          </w:tcPr>
          <w:p w:rsidR="00007D9E" w:rsidRDefault="00007D9E">
            <w:pPr>
              <w:widowControl w:val="0"/>
            </w:pPr>
          </w:p>
        </w:tc>
      </w:tr>
      <w:tr w:rsidR="00007D9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Основные виды разрешенного использования</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t>3.6.2</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5.1.2</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5.1.3</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5.1.4</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НПУ</w:t>
            </w:r>
          </w:p>
        </w:tc>
      </w:tr>
    </w:tbl>
    <w:p w:rsidR="00007D9E" w:rsidRDefault="00007D9E">
      <w:pPr>
        <w:pStyle w:val="af6"/>
        <w:rPr>
          <w:szCs w:val="28"/>
        </w:rPr>
      </w:pPr>
    </w:p>
    <w:p w:rsidR="00007D9E" w:rsidRDefault="00E06E3B">
      <w:pPr>
        <w:pStyle w:val="1"/>
        <w:rPr>
          <w:rFonts w:cs="Times New Roman"/>
        </w:rPr>
      </w:pPr>
      <w:bookmarkStart w:id="21" w:name="__RefHeading___Toc4612_1224914637"/>
      <w:bookmarkEnd w:id="21"/>
      <w:r>
        <w:rPr>
          <w:rFonts w:cs="Times New Roman"/>
        </w:rPr>
        <w:t>Статья 11.</w:t>
      </w:r>
      <w:r>
        <w:rPr>
          <w:rFonts w:cs="Times New Roman"/>
          <w:color w:val="000000"/>
        </w:rPr>
        <w:t>8</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 xml:space="preserve">) </w:t>
      </w:r>
    </w:p>
    <w:p w:rsidR="00007D9E" w:rsidRDefault="00007D9E">
      <w:pPr>
        <w:pStyle w:val="af6"/>
        <w:rPr>
          <w:rFonts w:cs="Times New Roman"/>
          <w:szCs w:val="28"/>
        </w:rPr>
      </w:pPr>
    </w:p>
    <w:p w:rsidR="00007D9E" w:rsidRDefault="00E06E3B">
      <w:pPr>
        <w:pStyle w:val="af6"/>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007D9E" w:rsidRDefault="00E06E3B">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11.8.1.</w:t>
      </w:r>
    </w:p>
    <w:p w:rsidR="00007D9E" w:rsidRDefault="00E06E3B">
      <w:pPr>
        <w:pStyle w:val="af6"/>
        <w:jc w:val="right"/>
      </w:pPr>
      <w:r>
        <w:t>Таблица 11.8.1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07D9E">
        <w:trPr>
          <w:tblHeader/>
        </w:trPr>
        <w:tc>
          <w:tcPr>
            <w:tcW w:w="238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pPr>
            <w:r>
              <w:rPr>
                <w:color w:val="000000"/>
              </w:rPr>
              <w:t>Наименование вида</w:t>
            </w:r>
          </w:p>
          <w:p w:rsidR="00007D9E" w:rsidRDefault="00E06E3B">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07D9E" w:rsidRDefault="00E06E3B">
            <w:pPr>
              <w:pStyle w:val="aff1"/>
              <w:widowControl w:val="0"/>
              <w:jc w:val="center"/>
            </w:pPr>
            <w:r>
              <w:rPr>
                <w:color w:val="000000"/>
              </w:rPr>
              <w:t>Код вида разрешенного использования</w:t>
            </w:r>
          </w:p>
        </w:tc>
      </w:tr>
      <w:tr w:rsidR="00007D9E">
        <w:trPr>
          <w:trHeight w:val="752"/>
        </w:trPr>
        <w:tc>
          <w:tcPr>
            <w:tcW w:w="2386" w:type="dxa"/>
            <w:tcBorders>
              <w:left w:val="single" w:sz="4" w:space="0" w:color="000000"/>
              <w:bottom w:val="single" w:sz="4" w:space="0" w:color="000000"/>
            </w:tcBorders>
          </w:tcPr>
          <w:p w:rsidR="00007D9E" w:rsidRDefault="00E06E3B">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12.0</w:t>
            </w:r>
          </w:p>
        </w:tc>
      </w:tr>
      <w:tr w:rsidR="00007D9E">
        <w:trPr>
          <w:trHeight w:val="484"/>
        </w:trPr>
        <w:tc>
          <w:tcPr>
            <w:tcW w:w="2386" w:type="dxa"/>
            <w:tcBorders>
              <w:left w:val="single" w:sz="4" w:space="0" w:color="000000"/>
              <w:bottom w:val="single" w:sz="4" w:space="0" w:color="000000"/>
            </w:tcBorders>
          </w:tcPr>
          <w:p w:rsidR="00007D9E" w:rsidRDefault="00E06E3B">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007D9E" w:rsidRDefault="00E06E3B">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w:t>
            </w:r>
          </w:p>
        </w:tc>
      </w:tr>
      <w:tr w:rsidR="00007D9E">
        <w:trPr>
          <w:trHeight w:val="553"/>
        </w:trPr>
        <w:tc>
          <w:tcPr>
            <w:tcW w:w="2386" w:type="dxa"/>
            <w:tcBorders>
              <w:left w:val="single" w:sz="4" w:space="0" w:color="000000"/>
              <w:bottom w:val="single" w:sz="4" w:space="0" w:color="000000"/>
            </w:tcBorders>
          </w:tcPr>
          <w:p w:rsidR="00007D9E" w:rsidRDefault="00E06E3B">
            <w:pPr>
              <w:pStyle w:val="aff1"/>
              <w:widowControl w:val="0"/>
              <w:rPr>
                <w:rFonts w:eastAsia="Times New Roman" w:cs="Times New Roman"/>
                <w:szCs w:val="24"/>
                <w:lang w:eastAsia="ru-RU"/>
              </w:rPr>
            </w:pPr>
            <w:r>
              <w:t>Вспомогательные</w:t>
            </w:r>
          </w:p>
          <w:p w:rsidR="00007D9E" w:rsidRDefault="00E06E3B">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rPr>
                <w:rFonts w:eastAsia="Times New Roman" w:cs="Times New Roman"/>
                <w:szCs w:val="24"/>
                <w:lang w:eastAsia="ru-RU"/>
              </w:rPr>
            </w:pPr>
            <w:r>
              <w:t>не подлежат установлению.</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w:t>
            </w:r>
          </w:p>
        </w:tc>
      </w:tr>
    </w:tbl>
    <w:p w:rsidR="00007D9E" w:rsidRDefault="00E06E3B">
      <w:pPr>
        <w:pStyle w:val="af6"/>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w:t>
      </w:r>
      <w:r>
        <w:rPr>
          <w:rFonts w:cs="Times New Roman"/>
          <w:szCs w:val="28"/>
        </w:rPr>
        <w:lastRenderedPageBreak/>
        <w:t xml:space="preserve">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11.8.2</w:t>
      </w:r>
    </w:p>
    <w:p w:rsidR="00007D9E" w:rsidRDefault="00E06E3B">
      <w:pPr>
        <w:pStyle w:val="af6"/>
        <w:jc w:val="right"/>
      </w:pPr>
      <w:r>
        <w:t>Таблица 11.8.2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7"/>
        <w:gridCol w:w="1405"/>
      </w:tblGrid>
      <w:tr w:rsidR="00007D9E">
        <w:trPr>
          <w:trHeight w:val="791"/>
          <w:tblHeader/>
        </w:trPr>
        <w:tc>
          <w:tcPr>
            <w:tcW w:w="905"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r>
              <w:rPr>
                <w:color w:val="000000"/>
                <w:szCs w:val="24"/>
              </w:rPr>
              <w:t>Код</w:t>
            </w:r>
          </w:p>
          <w:p w:rsidR="00007D9E" w:rsidRDefault="00E06E3B">
            <w:pPr>
              <w:pStyle w:val="aff1"/>
              <w:widowControl w:val="0"/>
              <w:ind w:left="0"/>
              <w:jc w:val="center"/>
              <w:rPr>
                <w:szCs w:val="24"/>
              </w:rPr>
            </w:pPr>
            <w:r>
              <w:rPr>
                <w:color w:val="000000"/>
                <w:szCs w:val="24"/>
              </w:rPr>
              <w:t>вида раз-</w:t>
            </w:r>
          </w:p>
          <w:p w:rsidR="00007D9E" w:rsidRDefault="00E06E3B">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r>
              <w:rPr>
                <w:szCs w:val="24"/>
              </w:rPr>
              <w:t xml:space="preserve">Размер </w:t>
            </w:r>
            <w:proofErr w:type="gramStart"/>
            <w:r>
              <w:rPr>
                <w:szCs w:val="24"/>
              </w:rPr>
              <w:t>земельного</w:t>
            </w:r>
            <w:proofErr w:type="gramEnd"/>
          </w:p>
          <w:p w:rsidR="00007D9E" w:rsidRDefault="00E06E3B">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pPr>
            <w:r>
              <w:rPr>
                <w:szCs w:val="24"/>
              </w:rPr>
              <w:t xml:space="preserve">Площадь </w:t>
            </w:r>
            <w:proofErr w:type="gramStart"/>
            <w:r>
              <w:rPr>
                <w:szCs w:val="24"/>
              </w:rPr>
              <w:t>земельного</w:t>
            </w:r>
            <w:proofErr w:type="gramEnd"/>
          </w:p>
          <w:p w:rsidR="00007D9E" w:rsidRDefault="00E06E3B">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proofErr w:type="spellStart"/>
            <w:r>
              <w:rPr>
                <w:szCs w:val="24"/>
              </w:rPr>
              <w:t>Минималь</w:t>
            </w:r>
            <w:proofErr w:type="spellEnd"/>
            <w:r>
              <w:rPr>
                <w:szCs w:val="24"/>
              </w:rPr>
              <w:t>-</w:t>
            </w:r>
          </w:p>
          <w:p w:rsidR="00007D9E" w:rsidRDefault="00E06E3B">
            <w:pPr>
              <w:pStyle w:val="aff1"/>
              <w:widowControl w:val="0"/>
              <w:ind w:left="0"/>
              <w:jc w:val="center"/>
              <w:rPr>
                <w:szCs w:val="24"/>
              </w:rPr>
            </w:pPr>
            <w:proofErr w:type="spellStart"/>
            <w:r>
              <w:rPr>
                <w:szCs w:val="24"/>
              </w:rPr>
              <w:t>ный</w:t>
            </w:r>
            <w:proofErr w:type="spellEnd"/>
            <w:r>
              <w:rPr>
                <w:szCs w:val="24"/>
              </w:rPr>
              <w:t xml:space="preserve"> отступ</w:t>
            </w:r>
          </w:p>
          <w:p w:rsidR="00007D9E" w:rsidRDefault="00E06E3B">
            <w:pPr>
              <w:pStyle w:val="aff1"/>
              <w:widowControl w:val="0"/>
              <w:ind w:left="0"/>
              <w:jc w:val="center"/>
              <w:rPr>
                <w:szCs w:val="24"/>
              </w:rPr>
            </w:pPr>
            <w:r>
              <w:rPr>
                <w:szCs w:val="24"/>
              </w:rPr>
              <w:t>от границ земельного участка</w:t>
            </w:r>
          </w:p>
          <w:p w:rsidR="00007D9E" w:rsidRDefault="00E06E3B">
            <w:pPr>
              <w:pStyle w:val="aff1"/>
              <w:widowControl w:val="0"/>
              <w:ind w:left="0"/>
              <w:jc w:val="center"/>
              <w:rPr>
                <w:szCs w:val="24"/>
              </w:rPr>
            </w:pPr>
            <w:r>
              <w:rPr>
                <w:szCs w:val="24"/>
              </w:rPr>
              <w:t>(м)</w:t>
            </w:r>
          </w:p>
        </w:tc>
        <w:tc>
          <w:tcPr>
            <w:tcW w:w="1777"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pPr>
            <w:r>
              <w:rPr>
                <w:color w:val="000000"/>
                <w:szCs w:val="24"/>
              </w:rPr>
              <w:t>Предельное количество этажей/</w:t>
            </w:r>
          </w:p>
          <w:p w:rsidR="00007D9E" w:rsidRDefault="00E06E3B">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5" w:type="dxa"/>
            <w:vMerge w:val="restart"/>
            <w:tcBorders>
              <w:top w:val="single" w:sz="4" w:space="0" w:color="000000"/>
              <w:left w:val="single" w:sz="4" w:space="0" w:color="000000"/>
              <w:bottom w:val="single" w:sz="4" w:space="0" w:color="000000"/>
              <w:right w:val="single" w:sz="4" w:space="0" w:color="000000"/>
            </w:tcBorders>
          </w:tcPr>
          <w:p w:rsidR="00007D9E" w:rsidRDefault="00E06E3B">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07D9E" w:rsidRDefault="00E06E3B">
            <w:pPr>
              <w:pStyle w:val="aff1"/>
              <w:widowControl w:val="0"/>
              <w:ind w:left="-28"/>
              <w:jc w:val="center"/>
              <w:rPr>
                <w:szCs w:val="24"/>
              </w:rPr>
            </w:pPr>
            <w:r>
              <w:rPr>
                <w:color w:val="000000"/>
                <w:szCs w:val="24"/>
              </w:rPr>
              <w:t>(%)</w:t>
            </w:r>
          </w:p>
        </w:tc>
      </w:tr>
      <w:tr w:rsidR="00007D9E">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07D9E" w:rsidRDefault="00007D9E">
            <w:pPr>
              <w:widowControl w:val="0"/>
            </w:pPr>
          </w:p>
        </w:tc>
        <w:tc>
          <w:tcPr>
            <w:tcW w:w="1077" w:type="dxa"/>
            <w:tcBorders>
              <w:top w:val="single" w:sz="4" w:space="0" w:color="000000"/>
              <w:left w:val="single" w:sz="4" w:space="0" w:color="000000"/>
              <w:bottom w:val="single" w:sz="4" w:space="0" w:color="000000"/>
            </w:tcBorders>
          </w:tcPr>
          <w:p w:rsidR="00007D9E" w:rsidRDefault="00E06E3B">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007D9E" w:rsidRDefault="00E06E3B">
            <w:pPr>
              <w:pStyle w:val="aff1"/>
              <w:widowControl w:val="0"/>
              <w:ind w:left="0"/>
              <w:jc w:val="center"/>
            </w:pPr>
            <w:r>
              <w:t>Макс.</w:t>
            </w:r>
          </w:p>
        </w:tc>
        <w:tc>
          <w:tcPr>
            <w:tcW w:w="1224" w:type="dxa"/>
            <w:tcBorders>
              <w:left w:val="single" w:sz="4" w:space="0" w:color="000000"/>
              <w:bottom w:val="single" w:sz="4" w:space="0" w:color="000000"/>
            </w:tcBorders>
          </w:tcPr>
          <w:p w:rsidR="00007D9E" w:rsidRDefault="00E06E3B">
            <w:pPr>
              <w:pStyle w:val="aff1"/>
              <w:widowControl w:val="0"/>
              <w:ind w:left="0"/>
              <w:jc w:val="center"/>
            </w:pPr>
            <w:r>
              <w:t>Мин.</w:t>
            </w:r>
          </w:p>
        </w:tc>
        <w:tc>
          <w:tcPr>
            <w:tcW w:w="1103" w:type="dxa"/>
            <w:tcBorders>
              <w:left w:val="single" w:sz="4" w:space="0" w:color="000000"/>
              <w:bottom w:val="single" w:sz="4" w:space="0" w:color="000000"/>
            </w:tcBorders>
          </w:tcPr>
          <w:p w:rsidR="00007D9E" w:rsidRDefault="00E06E3B">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007D9E" w:rsidRDefault="00007D9E">
            <w:pPr>
              <w:widowControl w:val="0"/>
            </w:pPr>
          </w:p>
        </w:tc>
        <w:tc>
          <w:tcPr>
            <w:tcW w:w="1777" w:type="dxa"/>
            <w:vMerge/>
            <w:tcBorders>
              <w:top w:val="single" w:sz="4" w:space="0" w:color="000000"/>
              <w:left w:val="single" w:sz="4" w:space="0" w:color="000000"/>
              <w:bottom w:val="single" w:sz="4" w:space="0" w:color="000000"/>
            </w:tcBorders>
            <w:vAlign w:val="center"/>
          </w:tcPr>
          <w:p w:rsidR="00007D9E" w:rsidRDefault="00007D9E">
            <w:pPr>
              <w:widowControl w:val="0"/>
            </w:pPr>
          </w:p>
        </w:tc>
        <w:tc>
          <w:tcPr>
            <w:tcW w:w="1405" w:type="dxa"/>
            <w:vMerge/>
            <w:tcBorders>
              <w:top w:val="single" w:sz="4" w:space="0" w:color="000000"/>
              <w:left w:val="single" w:sz="4" w:space="0" w:color="000000"/>
              <w:bottom w:val="single" w:sz="4" w:space="0" w:color="000000"/>
              <w:right w:val="single" w:sz="4" w:space="0" w:color="000000"/>
            </w:tcBorders>
            <w:vAlign w:val="center"/>
          </w:tcPr>
          <w:p w:rsidR="00007D9E" w:rsidRDefault="00007D9E">
            <w:pPr>
              <w:widowControl w:val="0"/>
            </w:pPr>
          </w:p>
        </w:tc>
      </w:tr>
      <w:tr w:rsidR="00007D9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Основные виды разрешенного использования</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НПУ</w:t>
            </w:r>
          </w:p>
        </w:tc>
      </w:tr>
    </w:tbl>
    <w:p w:rsidR="00007D9E" w:rsidRDefault="00007D9E">
      <w:pPr>
        <w:pStyle w:val="af6"/>
        <w:jc w:val="left"/>
        <w:rPr>
          <w:color w:val="00A933"/>
          <w:szCs w:val="28"/>
        </w:rPr>
      </w:pPr>
    </w:p>
    <w:p w:rsidR="00007D9E" w:rsidRDefault="00E06E3B">
      <w:pPr>
        <w:pStyle w:val="1"/>
      </w:pPr>
      <w:bookmarkStart w:id="22" w:name="__RefHeading___Toc888481931"/>
      <w:bookmarkEnd w:id="22"/>
      <w:r>
        <w:rPr>
          <w:rFonts w:cs="Times New Roman"/>
        </w:rPr>
        <w:t>Статья 11.</w:t>
      </w:r>
      <w:r>
        <w:rPr>
          <w:rFonts w:cs="Times New Roman"/>
          <w:color w:val="000000"/>
        </w:rPr>
        <w:t>9</w:t>
      </w:r>
      <w:r>
        <w:rPr>
          <w:rFonts w:cs="Times New Roman"/>
        </w:rPr>
        <w:t>. Зона кладбищ (</w:t>
      </w:r>
      <w:r>
        <w:rPr>
          <w:rFonts w:cs="Times New Roman"/>
          <w:color w:val="000000"/>
        </w:rPr>
        <w:t>6.</w:t>
      </w:r>
      <w:r>
        <w:rPr>
          <w:rFonts w:cs="Times New Roman"/>
        </w:rPr>
        <w:t>1)</w:t>
      </w:r>
    </w:p>
    <w:p w:rsidR="00007D9E" w:rsidRDefault="00007D9E">
      <w:pPr>
        <w:pStyle w:val="af6"/>
        <w:rPr>
          <w:rFonts w:cs="Times New Roman"/>
          <w:szCs w:val="28"/>
        </w:rPr>
      </w:pPr>
    </w:p>
    <w:p w:rsidR="00007D9E" w:rsidRDefault="00E06E3B">
      <w:pPr>
        <w:pStyle w:val="af6"/>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007D9E" w:rsidRDefault="00E06E3B">
      <w:pPr>
        <w:pStyle w:val="af6"/>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11.9.1.</w:t>
      </w:r>
    </w:p>
    <w:p w:rsidR="00007D9E" w:rsidRDefault="00E06E3B">
      <w:pPr>
        <w:pStyle w:val="af6"/>
        <w:jc w:val="right"/>
      </w:pPr>
      <w:r>
        <w:t>Таблица 11.9.1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007D9E">
        <w:tc>
          <w:tcPr>
            <w:tcW w:w="238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007D9E" w:rsidRDefault="00E06E3B">
            <w:pPr>
              <w:pStyle w:val="aff1"/>
              <w:widowControl w:val="0"/>
              <w:jc w:val="center"/>
            </w:pPr>
            <w:r>
              <w:rPr>
                <w:color w:val="000000"/>
              </w:rPr>
              <w:t>Наименование вида</w:t>
            </w:r>
          </w:p>
          <w:p w:rsidR="00007D9E" w:rsidRDefault="00E06E3B">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007D9E" w:rsidRDefault="00E06E3B">
            <w:pPr>
              <w:pStyle w:val="aff1"/>
              <w:widowControl w:val="0"/>
              <w:jc w:val="center"/>
            </w:pPr>
            <w:r>
              <w:rPr>
                <w:color w:val="000000"/>
              </w:rPr>
              <w:t>Код вида разрешенного использования</w:t>
            </w:r>
          </w:p>
        </w:tc>
      </w:tr>
      <w:tr w:rsidR="00007D9E">
        <w:tc>
          <w:tcPr>
            <w:tcW w:w="2386" w:type="dxa"/>
            <w:tcBorders>
              <w:left w:val="single" w:sz="4" w:space="0" w:color="000000"/>
              <w:bottom w:val="single" w:sz="4" w:space="0" w:color="000000"/>
            </w:tcBorders>
          </w:tcPr>
          <w:p w:rsidR="00007D9E" w:rsidRDefault="00E06E3B">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rPr>
                <w:szCs w:val="24"/>
              </w:rPr>
            </w:pPr>
            <w:r>
              <w:rPr>
                <w:szCs w:val="24"/>
              </w:rPr>
              <w:t>12.1</w:t>
            </w:r>
          </w:p>
        </w:tc>
      </w:tr>
      <w:tr w:rsidR="00007D9E">
        <w:tc>
          <w:tcPr>
            <w:tcW w:w="2386" w:type="dxa"/>
            <w:tcBorders>
              <w:left w:val="single" w:sz="4" w:space="0" w:color="000000"/>
              <w:bottom w:val="single" w:sz="4" w:space="0" w:color="000000"/>
            </w:tcBorders>
          </w:tcPr>
          <w:p w:rsidR="00007D9E" w:rsidRDefault="00E06E3B">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007D9E" w:rsidRDefault="00E06E3B">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w:t>
            </w:r>
          </w:p>
        </w:tc>
      </w:tr>
      <w:tr w:rsidR="00007D9E">
        <w:tc>
          <w:tcPr>
            <w:tcW w:w="2386" w:type="dxa"/>
            <w:tcBorders>
              <w:left w:val="single" w:sz="4" w:space="0" w:color="000000"/>
              <w:bottom w:val="single" w:sz="4" w:space="0" w:color="000000"/>
            </w:tcBorders>
          </w:tcPr>
          <w:p w:rsidR="00007D9E" w:rsidRDefault="00E06E3B">
            <w:pPr>
              <w:pStyle w:val="aff1"/>
              <w:widowControl w:val="0"/>
            </w:pPr>
            <w:r>
              <w:t>Вспомогательные</w:t>
            </w:r>
          </w:p>
          <w:p w:rsidR="00007D9E" w:rsidRDefault="00E06E3B">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007D9E" w:rsidRDefault="00E06E3B">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w:t>
            </w:r>
          </w:p>
        </w:tc>
      </w:tr>
    </w:tbl>
    <w:p w:rsidR="00007D9E" w:rsidRDefault="00E06E3B">
      <w:pPr>
        <w:pStyle w:val="af6"/>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11.9.2.</w:t>
      </w:r>
    </w:p>
    <w:p w:rsidR="00007D9E" w:rsidRDefault="00E06E3B">
      <w:pPr>
        <w:pStyle w:val="af6"/>
        <w:jc w:val="right"/>
      </w:pPr>
      <w:r>
        <w:t>Таблица 11.9.2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7"/>
        <w:gridCol w:w="1405"/>
      </w:tblGrid>
      <w:tr w:rsidR="00007D9E">
        <w:trPr>
          <w:trHeight w:val="791"/>
          <w:tblHeader/>
        </w:trPr>
        <w:tc>
          <w:tcPr>
            <w:tcW w:w="905"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r>
              <w:rPr>
                <w:color w:val="000000"/>
                <w:szCs w:val="24"/>
              </w:rPr>
              <w:t>Код</w:t>
            </w:r>
          </w:p>
          <w:p w:rsidR="00007D9E" w:rsidRDefault="00E06E3B">
            <w:pPr>
              <w:pStyle w:val="aff1"/>
              <w:widowControl w:val="0"/>
              <w:ind w:left="0"/>
              <w:jc w:val="center"/>
              <w:rPr>
                <w:szCs w:val="24"/>
              </w:rPr>
            </w:pPr>
            <w:r>
              <w:rPr>
                <w:color w:val="000000"/>
                <w:szCs w:val="24"/>
              </w:rPr>
              <w:t>вида раз-</w:t>
            </w:r>
          </w:p>
          <w:p w:rsidR="00007D9E" w:rsidRDefault="00E06E3B">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r>
              <w:rPr>
                <w:szCs w:val="24"/>
              </w:rPr>
              <w:t xml:space="preserve">Размер </w:t>
            </w:r>
            <w:proofErr w:type="gramStart"/>
            <w:r>
              <w:rPr>
                <w:szCs w:val="24"/>
              </w:rPr>
              <w:t>земельного</w:t>
            </w:r>
            <w:proofErr w:type="gramEnd"/>
          </w:p>
          <w:p w:rsidR="00007D9E" w:rsidRDefault="00E06E3B">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007D9E" w:rsidRDefault="00E06E3B">
            <w:pPr>
              <w:pStyle w:val="aff1"/>
              <w:widowControl w:val="0"/>
              <w:ind w:left="0"/>
              <w:jc w:val="center"/>
            </w:pPr>
            <w:r>
              <w:rPr>
                <w:szCs w:val="24"/>
              </w:rPr>
              <w:t xml:space="preserve">Площадь </w:t>
            </w:r>
            <w:proofErr w:type="gramStart"/>
            <w:r>
              <w:rPr>
                <w:szCs w:val="24"/>
              </w:rPr>
              <w:t>земельного</w:t>
            </w:r>
            <w:proofErr w:type="gramEnd"/>
          </w:p>
          <w:p w:rsidR="00007D9E" w:rsidRDefault="00E06E3B">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rPr>
                <w:szCs w:val="24"/>
              </w:rPr>
            </w:pPr>
            <w:proofErr w:type="spellStart"/>
            <w:r>
              <w:rPr>
                <w:szCs w:val="24"/>
              </w:rPr>
              <w:t>Минималь</w:t>
            </w:r>
            <w:proofErr w:type="spellEnd"/>
            <w:r>
              <w:rPr>
                <w:szCs w:val="24"/>
              </w:rPr>
              <w:t>-</w:t>
            </w:r>
          </w:p>
          <w:p w:rsidR="00007D9E" w:rsidRDefault="00E06E3B">
            <w:pPr>
              <w:pStyle w:val="aff1"/>
              <w:widowControl w:val="0"/>
              <w:ind w:left="0"/>
              <w:jc w:val="center"/>
              <w:rPr>
                <w:szCs w:val="24"/>
              </w:rPr>
            </w:pPr>
            <w:proofErr w:type="spellStart"/>
            <w:r>
              <w:rPr>
                <w:szCs w:val="24"/>
              </w:rPr>
              <w:t>ный</w:t>
            </w:r>
            <w:proofErr w:type="spellEnd"/>
            <w:r>
              <w:rPr>
                <w:szCs w:val="24"/>
              </w:rPr>
              <w:t xml:space="preserve"> отступ</w:t>
            </w:r>
          </w:p>
          <w:p w:rsidR="00007D9E" w:rsidRDefault="00E06E3B">
            <w:pPr>
              <w:pStyle w:val="aff1"/>
              <w:widowControl w:val="0"/>
              <w:ind w:left="0"/>
              <w:jc w:val="center"/>
              <w:rPr>
                <w:szCs w:val="24"/>
              </w:rPr>
            </w:pPr>
            <w:r>
              <w:rPr>
                <w:szCs w:val="24"/>
              </w:rPr>
              <w:t>от границ земельного участка</w:t>
            </w:r>
          </w:p>
          <w:p w:rsidR="00007D9E" w:rsidRDefault="00E06E3B">
            <w:pPr>
              <w:pStyle w:val="aff1"/>
              <w:widowControl w:val="0"/>
              <w:ind w:left="0"/>
              <w:jc w:val="center"/>
              <w:rPr>
                <w:szCs w:val="24"/>
              </w:rPr>
            </w:pPr>
            <w:r>
              <w:rPr>
                <w:szCs w:val="24"/>
              </w:rPr>
              <w:t>(м)</w:t>
            </w:r>
          </w:p>
        </w:tc>
        <w:tc>
          <w:tcPr>
            <w:tcW w:w="1777" w:type="dxa"/>
            <w:vMerge w:val="restart"/>
            <w:tcBorders>
              <w:top w:val="single" w:sz="4" w:space="0" w:color="000000"/>
              <w:left w:val="single" w:sz="4" w:space="0" w:color="000000"/>
              <w:bottom w:val="single" w:sz="4" w:space="0" w:color="000000"/>
            </w:tcBorders>
          </w:tcPr>
          <w:p w:rsidR="00007D9E" w:rsidRDefault="00E06E3B">
            <w:pPr>
              <w:pStyle w:val="aff1"/>
              <w:widowControl w:val="0"/>
              <w:ind w:left="0"/>
              <w:jc w:val="center"/>
            </w:pPr>
            <w:r>
              <w:rPr>
                <w:color w:val="000000"/>
                <w:szCs w:val="24"/>
              </w:rPr>
              <w:t>Предельное количество этажей/</w:t>
            </w:r>
          </w:p>
          <w:p w:rsidR="00007D9E" w:rsidRDefault="00E06E3B">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05" w:type="dxa"/>
            <w:vMerge w:val="restart"/>
            <w:tcBorders>
              <w:top w:val="single" w:sz="4" w:space="0" w:color="000000"/>
              <w:left w:val="single" w:sz="4" w:space="0" w:color="000000"/>
              <w:bottom w:val="single" w:sz="4" w:space="0" w:color="000000"/>
              <w:right w:val="single" w:sz="4" w:space="0" w:color="000000"/>
            </w:tcBorders>
          </w:tcPr>
          <w:p w:rsidR="00007D9E" w:rsidRDefault="00E06E3B">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007D9E" w:rsidRDefault="00E06E3B">
            <w:pPr>
              <w:pStyle w:val="aff1"/>
              <w:widowControl w:val="0"/>
              <w:ind w:left="-28"/>
              <w:jc w:val="center"/>
              <w:rPr>
                <w:szCs w:val="24"/>
              </w:rPr>
            </w:pPr>
            <w:r>
              <w:rPr>
                <w:color w:val="000000"/>
                <w:szCs w:val="24"/>
              </w:rPr>
              <w:t>(%)</w:t>
            </w:r>
          </w:p>
        </w:tc>
      </w:tr>
      <w:tr w:rsidR="00007D9E">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007D9E" w:rsidRDefault="00007D9E">
            <w:pPr>
              <w:widowControl w:val="0"/>
            </w:pPr>
          </w:p>
        </w:tc>
        <w:tc>
          <w:tcPr>
            <w:tcW w:w="1077" w:type="dxa"/>
            <w:tcBorders>
              <w:top w:val="single" w:sz="4" w:space="0" w:color="000000"/>
              <w:left w:val="single" w:sz="4" w:space="0" w:color="000000"/>
              <w:bottom w:val="single" w:sz="4" w:space="0" w:color="000000"/>
            </w:tcBorders>
          </w:tcPr>
          <w:p w:rsidR="00007D9E" w:rsidRDefault="00E06E3B">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007D9E" w:rsidRDefault="00E06E3B">
            <w:pPr>
              <w:pStyle w:val="aff1"/>
              <w:widowControl w:val="0"/>
              <w:ind w:left="0"/>
              <w:jc w:val="center"/>
            </w:pPr>
            <w:r>
              <w:t>Макс.</w:t>
            </w:r>
          </w:p>
        </w:tc>
        <w:tc>
          <w:tcPr>
            <w:tcW w:w="1224" w:type="dxa"/>
            <w:tcBorders>
              <w:left w:val="single" w:sz="4" w:space="0" w:color="000000"/>
              <w:bottom w:val="single" w:sz="4" w:space="0" w:color="000000"/>
            </w:tcBorders>
          </w:tcPr>
          <w:p w:rsidR="00007D9E" w:rsidRDefault="00E06E3B">
            <w:pPr>
              <w:pStyle w:val="aff1"/>
              <w:widowControl w:val="0"/>
              <w:ind w:left="0"/>
              <w:jc w:val="center"/>
            </w:pPr>
            <w:r>
              <w:t>Мин.</w:t>
            </w:r>
          </w:p>
        </w:tc>
        <w:tc>
          <w:tcPr>
            <w:tcW w:w="1103" w:type="dxa"/>
            <w:tcBorders>
              <w:left w:val="single" w:sz="4" w:space="0" w:color="000000"/>
              <w:bottom w:val="single" w:sz="4" w:space="0" w:color="000000"/>
            </w:tcBorders>
          </w:tcPr>
          <w:p w:rsidR="00007D9E" w:rsidRDefault="00E06E3B">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007D9E" w:rsidRDefault="00007D9E">
            <w:pPr>
              <w:widowControl w:val="0"/>
            </w:pPr>
          </w:p>
        </w:tc>
        <w:tc>
          <w:tcPr>
            <w:tcW w:w="1777" w:type="dxa"/>
            <w:vMerge/>
            <w:tcBorders>
              <w:top w:val="single" w:sz="4" w:space="0" w:color="000000"/>
              <w:left w:val="single" w:sz="4" w:space="0" w:color="000000"/>
              <w:bottom w:val="single" w:sz="4" w:space="0" w:color="000000"/>
            </w:tcBorders>
            <w:vAlign w:val="center"/>
          </w:tcPr>
          <w:p w:rsidR="00007D9E" w:rsidRDefault="00007D9E">
            <w:pPr>
              <w:widowControl w:val="0"/>
            </w:pPr>
          </w:p>
        </w:tc>
        <w:tc>
          <w:tcPr>
            <w:tcW w:w="1405" w:type="dxa"/>
            <w:vMerge/>
            <w:tcBorders>
              <w:top w:val="single" w:sz="4" w:space="0" w:color="000000"/>
              <w:left w:val="single" w:sz="4" w:space="0" w:color="000000"/>
              <w:bottom w:val="single" w:sz="4" w:space="0" w:color="000000"/>
              <w:right w:val="single" w:sz="4" w:space="0" w:color="000000"/>
            </w:tcBorders>
            <w:vAlign w:val="center"/>
          </w:tcPr>
          <w:p w:rsidR="00007D9E" w:rsidRDefault="00007D9E">
            <w:pPr>
              <w:widowControl w:val="0"/>
            </w:pPr>
          </w:p>
        </w:tc>
      </w:tr>
      <w:tr w:rsidR="00007D9E">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rPr>
                <w:color w:val="000000"/>
              </w:rPr>
              <w:t>Основные виды разрешенного использования</w:t>
            </w:r>
          </w:p>
        </w:tc>
      </w:tr>
      <w:tr w:rsidR="00007D9E">
        <w:trPr>
          <w:trHeight w:hRule="exact" w:val="283"/>
        </w:trPr>
        <w:tc>
          <w:tcPr>
            <w:tcW w:w="905"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12.1</w:t>
            </w:r>
          </w:p>
        </w:tc>
        <w:tc>
          <w:tcPr>
            <w:tcW w:w="107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079"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224"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103" w:type="dxa"/>
            <w:tcBorders>
              <w:left w:val="single" w:sz="4" w:space="0" w:color="000000"/>
              <w:bottom w:val="single" w:sz="4" w:space="0" w:color="000000"/>
            </w:tcBorders>
            <w:vAlign w:val="center"/>
          </w:tcPr>
          <w:p w:rsidR="00007D9E" w:rsidRDefault="00E06E3B">
            <w:pPr>
              <w:pStyle w:val="aff1"/>
              <w:widowControl w:val="0"/>
              <w:ind w:left="0"/>
              <w:jc w:val="center"/>
            </w:pPr>
            <w:r>
              <w:t>100000</w:t>
            </w:r>
          </w:p>
        </w:tc>
        <w:tc>
          <w:tcPr>
            <w:tcW w:w="1347" w:type="dxa"/>
            <w:tcBorders>
              <w:left w:val="single" w:sz="4" w:space="0" w:color="000000"/>
              <w:bottom w:val="single" w:sz="4" w:space="0" w:color="000000"/>
            </w:tcBorders>
            <w:vAlign w:val="center"/>
          </w:tcPr>
          <w:p w:rsidR="00007D9E" w:rsidRDefault="00E06E3B">
            <w:pPr>
              <w:pStyle w:val="aff1"/>
              <w:widowControl w:val="0"/>
              <w:ind w:left="0"/>
              <w:jc w:val="center"/>
            </w:pPr>
            <w:r>
              <w:t>НПУ</w:t>
            </w:r>
          </w:p>
        </w:tc>
        <w:tc>
          <w:tcPr>
            <w:tcW w:w="1777" w:type="dxa"/>
            <w:tcBorders>
              <w:left w:val="single" w:sz="4" w:space="0" w:color="000000"/>
              <w:bottom w:val="single" w:sz="4" w:space="0" w:color="000000"/>
            </w:tcBorders>
            <w:vAlign w:val="center"/>
          </w:tcPr>
          <w:p w:rsidR="00007D9E" w:rsidRDefault="00E06E3B">
            <w:pPr>
              <w:pStyle w:val="aff1"/>
              <w:widowControl w:val="0"/>
              <w:ind w:left="0"/>
              <w:jc w:val="center"/>
            </w:pPr>
            <w:r>
              <w:rPr>
                <w:color w:val="000000"/>
              </w:rPr>
              <w:t>НПУ</w:t>
            </w:r>
          </w:p>
        </w:tc>
        <w:tc>
          <w:tcPr>
            <w:tcW w:w="1405" w:type="dxa"/>
            <w:tcBorders>
              <w:left w:val="single" w:sz="4" w:space="0" w:color="000000"/>
              <w:bottom w:val="single" w:sz="4" w:space="0" w:color="000000"/>
              <w:right w:val="single" w:sz="4" w:space="0" w:color="000000"/>
            </w:tcBorders>
            <w:vAlign w:val="center"/>
          </w:tcPr>
          <w:p w:rsidR="00007D9E" w:rsidRDefault="00E06E3B">
            <w:pPr>
              <w:pStyle w:val="aff1"/>
              <w:widowControl w:val="0"/>
              <w:ind w:left="0"/>
              <w:jc w:val="center"/>
            </w:pPr>
            <w:r>
              <w:t>НПУ</w:t>
            </w:r>
          </w:p>
        </w:tc>
      </w:tr>
    </w:tbl>
    <w:p w:rsidR="00007D9E" w:rsidRDefault="00007D9E">
      <w:pPr>
        <w:pStyle w:val="af6"/>
        <w:rPr>
          <w:color w:val="00A933"/>
        </w:rPr>
      </w:pPr>
    </w:p>
    <w:p w:rsidR="00007D9E" w:rsidRDefault="00007D9E">
      <w:pPr>
        <w:pStyle w:val="af6"/>
        <w:rPr>
          <w:color w:val="00A933"/>
        </w:rPr>
      </w:pPr>
    </w:p>
    <w:p w:rsidR="00007D9E" w:rsidRDefault="00E06E3B">
      <w:pPr>
        <w:pStyle w:val="1"/>
      </w:pPr>
      <w:bookmarkStart w:id="23" w:name="__RefHeading___Toc14260_2886153050"/>
      <w:bookmarkEnd w:id="23"/>
      <w:r>
        <w:rPr>
          <w:rFonts w:cs="Times New Roman"/>
        </w:rPr>
        <w:lastRenderedPageBreak/>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007D9E" w:rsidRDefault="00007D9E">
      <w:pPr>
        <w:pStyle w:val="af6"/>
        <w:rPr>
          <w:rFonts w:cs="Times New Roman"/>
          <w:szCs w:val="28"/>
        </w:rPr>
      </w:pPr>
    </w:p>
    <w:p w:rsidR="00007D9E" w:rsidRDefault="00E06E3B">
      <w:pPr>
        <w:pStyle w:val="af6"/>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proofErr w:type="spellStart"/>
      <w:r>
        <w:rPr>
          <w:rFonts w:eastAsia="Times New Roman" w:cs="Times New Roman"/>
          <w:color w:val="000000"/>
          <w:spacing w:val="5"/>
        </w:rPr>
        <w:t>Рожковского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w:t>
      </w:r>
      <w:r>
        <w:rPr>
          <w:color w:val="000000"/>
          <w:spacing w:val="5"/>
          <w:szCs w:val="28"/>
        </w:rPr>
        <w:br/>
        <w:t>не устанавливаются,</w:t>
      </w:r>
      <w:r>
        <w:rPr>
          <w:color w:val="000000"/>
          <w:szCs w:val="28"/>
        </w:rPr>
        <w:t xml:space="preserve"> представленные в таблице 12.1.</w:t>
      </w:r>
    </w:p>
    <w:p w:rsidR="00007D9E" w:rsidRDefault="00E06E3B">
      <w:pPr>
        <w:pStyle w:val="af6"/>
        <w:jc w:val="right"/>
      </w:pPr>
      <w:r>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007D9E">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07D9E" w:rsidRDefault="00E06E3B">
            <w:pPr>
              <w:widowControl w:val="0"/>
              <w:ind w:firstLine="0"/>
              <w:jc w:val="center"/>
            </w:pPr>
            <w:r>
              <w:t>Обозначение</w:t>
            </w:r>
          </w:p>
          <w:p w:rsidR="00007D9E" w:rsidRDefault="00E06E3B">
            <w:pPr>
              <w:pStyle w:val="aff1"/>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ind w:left="0"/>
              <w:jc w:val="center"/>
            </w:pPr>
            <w:r>
              <w:t>Наименование земель</w:t>
            </w:r>
          </w:p>
        </w:tc>
      </w:tr>
      <w:tr w:rsidR="00007D9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jc w:val="center"/>
            </w:pPr>
            <w:r>
              <w:rPr>
                <w:noProof/>
                <w:lang w:eastAsia="ru-RU"/>
              </w:rPr>
              <mc:AlternateContent>
                <mc:Choice Requires="wps">
                  <w:drawing>
                    <wp:anchor distT="0" distB="0" distL="0" distR="0" simplePos="0" relativeHeight="11" behindDoc="0" locked="0" layoutInCell="0" allowOverlap="1">
                      <wp:simplePos x="0" y="0"/>
                      <wp:positionH relativeFrom="column">
                        <wp:posOffset>382270</wp:posOffset>
                      </wp:positionH>
                      <wp:positionV relativeFrom="paragraph">
                        <wp:posOffset>62865</wp:posOffset>
                      </wp:positionV>
                      <wp:extent cx="803275" cy="407035"/>
                      <wp:effectExtent l="5080" t="5080" r="5080" b="5080"/>
                      <wp:wrapNone/>
                      <wp:docPr id="19" name="Врезка13_1"/>
                      <wp:cNvGraphicFramePr/>
                      <a:graphic xmlns:a="http://schemas.openxmlformats.org/drawingml/2006/main">
                        <a:graphicData uri="http://schemas.microsoft.com/office/word/2010/wordprocessingShape">
                          <wps:wsp>
                            <wps:cNvSpPr/>
                            <wps:spPr>
                              <a:xfrm>
                                <a:off x="0" y="0"/>
                                <a:ext cx="802800" cy="406440"/>
                              </a:xfrm>
                              <a:prstGeom prst="rect">
                                <a:avLst/>
                              </a:prstGeom>
                              <a:solidFill>
                                <a:srgbClr val="C4E6B2"/>
                              </a:solidFill>
                              <a:ln w="9525">
                                <a:solidFill>
                                  <a:srgbClr val="000000"/>
                                </a:solidFill>
                                <a:round/>
                              </a:ln>
                            </wps:spPr>
                            <wps:style>
                              <a:lnRef idx="0">
                                <a:scrgbClr r="0" g="0" b="0"/>
                              </a:lnRef>
                              <a:fillRef idx="0">
                                <a:scrgbClr r="0" g="0" b="0"/>
                              </a:fillRef>
                              <a:effectRef idx="0">
                                <a:scrgbClr r="0" g="0" b="0"/>
                              </a:effectRef>
                              <a:fontRef idx="minor"/>
                            </wps:style>
                            <wps:txbx>
                              <w:txbxContent>
                                <w:p w:rsidR="004960A0" w:rsidRDefault="004960A0">
                                  <w:pPr>
                                    <w:pStyle w:val="aff3"/>
                                    <w:widowControl w:val="0"/>
                                    <w:spacing w:before="57" w:after="57"/>
                                    <w:rPr>
                                      <w:color w:val="000000"/>
                                    </w:rPr>
                                  </w:pPr>
                                </w:p>
                              </w:txbxContent>
                            </wps:txbx>
                            <wps:bodyPr>
                              <a:noAutofit/>
                            </wps:bodyPr>
                          </wps:wsp>
                        </a:graphicData>
                      </a:graphic>
                    </wp:anchor>
                  </w:drawing>
                </mc:Choice>
                <mc:Fallback>
                  <w:pict>
                    <v:rect id="shape_0" ID="Врезка13_1" fillcolor="#c4e6b2" stroked="t" style="position:absolute;margin-left:30.1pt;margin-top:4.95pt;width:63.15pt;height:31.95pt;mso-wrap-style:none;v-text-anchor:middle">
                      <v:fill o:detectmouseclick="t" type="solid" color2="#3b194d"/>
                      <v:stroke color="black" weight="9360" joinstyle="round" endcap="flat"/>
                      <v:textbox>
                        <w:txbxContent>
                          <w:p>
                            <w:pPr>
                              <w:pStyle w:val="Style39"/>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pPr>
            <w:r>
              <w:t>Земли лесного фонда</w:t>
            </w:r>
          </w:p>
        </w:tc>
      </w:tr>
      <w:tr w:rsidR="00007D9E">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jc w:val="center"/>
            </w:pPr>
            <w:r>
              <w:rPr>
                <w:noProof/>
                <w:lang w:eastAsia="ru-RU"/>
              </w:rPr>
              <mc:AlternateContent>
                <mc:Choice Requires="wps">
                  <w:drawing>
                    <wp:anchor distT="0" distB="0" distL="0" distR="0" simplePos="0" relativeHeight="12" behindDoc="0" locked="0" layoutInCell="0" allowOverlap="1">
                      <wp:simplePos x="0" y="0"/>
                      <wp:positionH relativeFrom="column">
                        <wp:posOffset>382270</wp:posOffset>
                      </wp:positionH>
                      <wp:positionV relativeFrom="paragraph">
                        <wp:posOffset>62865</wp:posOffset>
                      </wp:positionV>
                      <wp:extent cx="803275" cy="407035"/>
                      <wp:effectExtent l="5080" t="5080" r="5080" b="5080"/>
                      <wp:wrapNone/>
                      <wp:docPr id="21" name="Врезка13_10"/>
                      <wp:cNvGraphicFramePr/>
                      <a:graphic xmlns:a="http://schemas.openxmlformats.org/drawingml/2006/main">
                        <a:graphicData uri="http://schemas.microsoft.com/office/word/2010/wordprocessingShape">
                          <wps:wsp>
                            <wps:cNvSpPr/>
                            <wps:spPr>
                              <a:xfrm>
                                <a:off x="0" y="0"/>
                                <a:ext cx="802800" cy="40644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4960A0" w:rsidRDefault="004960A0">
                                  <w:pPr>
                                    <w:pStyle w:val="aff3"/>
                                    <w:widowControl w:val="0"/>
                                    <w:spacing w:before="57" w:after="57"/>
                                    <w:rPr>
                                      <w:color w:val="000000"/>
                                    </w:rPr>
                                  </w:pPr>
                                </w:p>
                              </w:txbxContent>
                            </wps:txbx>
                            <wps:bodyPr>
                              <a:noAutofit/>
                            </wps:bodyPr>
                          </wps:wsp>
                        </a:graphicData>
                      </a:graphic>
                    </wp:anchor>
                  </w:drawing>
                </mc:Choice>
                <mc:Fallback>
                  <w:pict>
                    <v:rect id="shape_0" ID="Врезка13_10" fillcolor="#d0e0b0" stroked="t" style="position:absolute;margin-left:30.1pt;margin-top:4.95pt;width:63.15pt;height:31.95pt;mso-wrap-style:none;v-text-anchor:middle">
                      <v:fill o:detectmouseclick="t" type="solid" color2="#2f1f4f"/>
                      <v:stroke color="black" weight="9360" joinstyle="round" endcap="flat"/>
                      <v:textbox>
                        <w:txbxContent>
                          <w:p>
                            <w:pPr>
                              <w:pStyle w:val="Style39"/>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007D9E" w:rsidRDefault="00E06E3B">
            <w:pPr>
              <w:pStyle w:val="aff1"/>
              <w:widowControl w:val="0"/>
            </w:pPr>
            <w:r>
              <w:t>Земли сельскохозяйственных угодий</w:t>
            </w:r>
          </w:p>
        </w:tc>
      </w:tr>
    </w:tbl>
    <w:p w:rsidR="00007D9E" w:rsidRDefault="00E06E3B">
      <w:pPr>
        <w:pStyle w:val="af6"/>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007D9E" w:rsidRDefault="00E06E3B">
      <w:pPr>
        <w:pStyle w:val="af6"/>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007D9E" w:rsidRDefault="00007D9E">
      <w:pPr>
        <w:pStyle w:val="af6"/>
        <w:rPr>
          <w:sz w:val="24"/>
          <w:szCs w:val="24"/>
        </w:rPr>
      </w:pPr>
    </w:p>
    <w:p w:rsidR="00007D9E" w:rsidRDefault="00E06E3B">
      <w:pPr>
        <w:pStyle w:val="1"/>
        <w:contextualSpacing/>
      </w:pPr>
      <w:bookmarkStart w:id="24" w:name="__RefHeading___Toc888481971"/>
      <w:bookmarkEnd w:id="24"/>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p>
    <w:p w:rsidR="00007D9E" w:rsidRDefault="00007D9E">
      <w:pPr>
        <w:pStyle w:val="af6"/>
        <w:rPr>
          <w:szCs w:val="28"/>
        </w:rPr>
      </w:pPr>
    </w:p>
    <w:p w:rsidR="00007D9E" w:rsidRDefault="00E06E3B">
      <w:pPr>
        <w:pStyle w:val="af6"/>
      </w:pPr>
      <w:r>
        <w:rPr>
          <w:rFonts w:cs="Times New Roman"/>
          <w:color w:val="000000"/>
          <w:szCs w:val="28"/>
        </w:rPr>
        <w:t xml:space="preserve">На территории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szCs w:val="28"/>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szCs w:val="28"/>
        </w:rPr>
        <w:t>Рожковского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szCs w:val="28"/>
        </w:rPr>
        <w:t>Сасовского</w:t>
      </w:r>
      <w:proofErr w:type="spellEnd"/>
      <w:r>
        <w:rPr>
          <w:rFonts w:eastAsia="Times New Roman" w:cs="Times New Roman"/>
          <w:color w:val="000000"/>
          <w:spacing w:val="5"/>
          <w:szCs w:val="28"/>
        </w:rPr>
        <w:t xml:space="preserve"> района Рязанской области</w:t>
      </w:r>
      <w:r>
        <w:rPr>
          <w:rFonts w:eastAsia="Times New Roman" w:cs="Times New Roman"/>
          <w:color w:val="000000"/>
          <w:spacing w:val="5"/>
          <w:szCs w:val="28"/>
        </w:rPr>
        <w:br/>
      </w:r>
      <w:r>
        <w:rPr>
          <w:rFonts w:cs="Times New Roman"/>
          <w:color w:val="000000"/>
          <w:szCs w:val="28"/>
        </w:rPr>
        <w:t xml:space="preserve">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007D9E" w:rsidRDefault="00007D9E">
      <w:pPr>
        <w:pStyle w:val="af6"/>
        <w:rPr>
          <w:color w:val="00A933"/>
          <w:sz w:val="24"/>
          <w:szCs w:val="24"/>
        </w:rPr>
      </w:pPr>
    </w:p>
    <w:p w:rsidR="00007D9E" w:rsidRDefault="00007D9E">
      <w:pPr>
        <w:pStyle w:val="af6"/>
        <w:rPr>
          <w:color w:val="00A933"/>
          <w:sz w:val="24"/>
          <w:szCs w:val="24"/>
        </w:rPr>
      </w:pPr>
    </w:p>
    <w:p w:rsidR="00007D9E" w:rsidRDefault="00007D9E">
      <w:pPr>
        <w:pStyle w:val="af6"/>
        <w:rPr>
          <w:color w:val="00A933"/>
          <w:sz w:val="24"/>
          <w:szCs w:val="24"/>
        </w:rPr>
      </w:pPr>
    </w:p>
    <w:p w:rsidR="00007D9E" w:rsidRDefault="00E06E3B">
      <w:pPr>
        <w:pStyle w:val="1"/>
        <w:contextualSpacing/>
      </w:pPr>
      <w:bookmarkStart w:id="25" w:name="__RefHeading___Toc178100_1145024132"/>
      <w:bookmarkEnd w:id="25"/>
      <w:r>
        <w:rPr>
          <w:rFonts w:cs="Times New Roman"/>
          <w:color w:val="000000"/>
          <w:shd w:val="clear" w:color="auto" w:fill="auto"/>
        </w:rPr>
        <w:lastRenderedPageBreak/>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07D9E" w:rsidRDefault="00007D9E">
      <w:pPr>
        <w:pStyle w:val="af6"/>
        <w:rPr>
          <w:rFonts w:cs="Times New Roman"/>
          <w:sz w:val="20"/>
          <w:szCs w:val="20"/>
        </w:rPr>
      </w:pPr>
    </w:p>
    <w:p w:rsidR="00007D9E" w:rsidRDefault="00E06E3B">
      <w:pPr>
        <w:pStyle w:val="af6"/>
      </w:pPr>
      <w:r>
        <w:rPr>
          <w:color w:val="000000"/>
          <w:szCs w:val="28"/>
        </w:rPr>
        <w:t xml:space="preserve">На территории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Рожковского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eastAsia="Times New Roman" w:cs="Times New Roman"/>
          <w:color w:val="000000"/>
          <w:spacing w:val="5"/>
          <w:szCs w:val="28"/>
        </w:rPr>
        <w:br/>
      </w:r>
      <w:r>
        <w:rPr>
          <w:color w:val="000000"/>
          <w:szCs w:val="28"/>
        </w:rPr>
        <w:t xml:space="preserve">не </w:t>
      </w:r>
      <w:r>
        <w:rPr>
          <w:color w:val="000000"/>
        </w:rPr>
        <w:t>предусмотрено</w:t>
      </w:r>
      <w:r>
        <w:rPr>
          <w:color w:val="000000"/>
          <w:szCs w:val="28"/>
        </w:rPr>
        <w:t xml:space="preserve"> осуществле</w:t>
      </w:r>
      <w:r>
        <w:rPr>
          <w:szCs w:val="28"/>
        </w:rPr>
        <w:t>ние деятельности 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w:t>
      </w:r>
      <w:r>
        <w:rPr>
          <w:color w:val="000000"/>
          <w:szCs w:val="28"/>
        </w:rPr>
        <w:t>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 не устанавливаются.</w:t>
      </w:r>
    </w:p>
    <w:p w:rsidR="00007D9E" w:rsidRDefault="00007D9E">
      <w:pPr>
        <w:pStyle w:val="af6"/>
      </w:pPr>
    </w:p>
    <w:p w:rsidR="00007D9E" w:rsidRDefault="00E06E3B">
      <w:pPr>
        <w:pStyle w:val="1"/>
        <w:contextualSpacing/>
      </w:pPr>
      <w:bookmarkStart w:id="26" w:name="__RefHeading___Toc4179_644256320"/>
      <w:bookmarkEnd w:id="26"/>
      <w:r>
        <w:rPr>
          <w:rFonts w:cs="Times New Roman"/>
          <w:color w:val="000000"/>
          <w:shd w:val="clear" w:color="auto" w:fill="auto"/>
        </w:rPr>
        <w:t>Статья 15. Ограничения использования земельных участков и объектов капитального строительства</w:t>
      </w:r>
    </w:p>
    <w:p w:rsidR="00007D9E" w:rsidRDefault="00007D9E">
      <w:pPr>
        <w:pStyle w:val="af6"/>
        <w:rPr>
          <w:szCs w:val="28"/>
        </w:rPr>
      </w:pPr>
    </w:p>
    <w:p w:rsidR="00007D9E" w:rsidRDefault="00E06E3B">
      <w:pPr>
        <w:pStyle w:val="af6"/>
      </w:pPr>
      <w:r>
        <w:rPr>
          <w:color w:val="000000"/>
          <w:szCs w:val="28"/>
        </w:rPr>
        <w:t xml:space="preserve">1. Согласно </w:t>
      </w:r>
      <w:hyperlink r:id="rId8"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007D9E" w:rsidRDefault="00E06E3B">
      <w:pPr>
        <w:pStyle w:val="af6"/>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007D9E" w:rsidRDefault="00E06E3B">
      <w:pPr>
        <w:pStyle w:val="af6"/>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Российской Федерации и отдельные законодательные акты Российской Федерации». На территории </w:t>
      </w:r>
      <w:r>
        <w:rPr>
          <w:rFonts w:eastAsia="Times New Roman" w:cs="Times New Roman"/>
          <w:color w:val="000000"/>
          <w:spacing w:val="5"/>
          <w:szCs w:val="28"/>
          <w:lang w:eastAsia="ru-RU"/>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lang w:eastAsia="ru-RU"/>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Рожковского</w:t>
      </w:r>
      <w:proofErr w:type="spellEnd"/>
      <w:r>
        <w:rPr>
          <w:rFonts w:eastAsia="Times New Roman" w:cs="Times New Roman"/>
          <w:color w:val="000000"/>
          <w:spacing w:val="5"/>
          <w:szCs w:val="28"/>
          <w:lang w:eastAsia="ru-RU"/>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lang w:eastAsia="ru-RU"/>
        </w:rPr>
        <w:t xml:space="preserve"> района Рязанской области</w:t>
      </w:r>
      <w:r>
        <w:rPr>
          <w:rFonts w:eastAsia="Times New Roman" w:cs="Times New Roman"/>
          <w:color w:val="000000"/>
          <w:spacing w:val="2"/>
          <w:szCs w:val="28"/>
          <w:lang w:eastAsia="ru-RU"/>
        </w:rPr>
        <w:t xml:space="preserve"> могут </w:t>
      </w:r>
      <w:r>
        <w:rPr>
          <w:rFonts w:eastAsia="Times New Roman" w:cs="Times New Roman"/>
          <w:color w:val="000000"/>
          <w:spacing w:val="2"/>
          <w:szCs w:val="28"/>
          <w:lang w:eastAsia="ru-RU"/>
        </w:rPr>
        <w:lastRenderedPageBreak/>
        <w:t>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007D9E" w:rsidRDefault="00E06E3B">
      <w:pPr>
        <w:pStyle w:val="af6"/>
        <w:rPr>
          <w:color w:val="000000"/>
        </w:rPr>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007D9E" w:rsidRDefault="00007D9E">
      <w:pPr>
        <w:pStyle w:val="af6"/>
        <w:rPr>
          <w:color w:val="000000"/>
        </w:rPr>
      </w:pPr>
    </w:p>
    <w:p w:rsidR="00007D9E" w:rsidRDefault="00E06E3B">
      <w:pPr>
        <w:pStyle w:val="1"/>
        <w:contextualSpacing/>
        <w:rPr>
          <w:color w:val="000000"/>
        </w:rPr>
      </w:pPr>
      <w:bookmarkStart w:id="27" w:name="__RefHeading___Toc88848199"/>
      <w:bookmarkStart w:id="28" w:name="_Toc27"/>
      <w:bookmarkEnd w:id="27"/>
      <w:r>
        <w:rPr>
          <w:rFonts w:cs="Times New Roman"/>
          <w:bCs w:val="0"/>
          <w:color w:val="000000"/>
          <w:shd w:val="clear" w:color="auto" w:fill="auto"/>
        </w:rPr>
        <w:t>Статья 15.1.</w:t>
      </w:r>
      <w:r>
        <w:rPr>
          <w:rFonts w:cs="Times New Roman"/>
          <w:color w:val="000000"/>
          <w:shd w:val="clear" w:color="auto" w:fill="auto"/>
        </w:rPr>
        <w:t xml:space="preserve"> Санитарно-защитная зона</w:t>
      </w:r>
      <w:bookmarkEnd w:id="28"/>
    </w:p>
    <w:p w:rsidR="00007D9E" w:rsidRDefault="00007D9E">
      <w:pPr>
        <w:pStyle w:val="af6"/>
        <w:rPr>
          <w:rFonts w:cs="Times New Roman"/>
          <w:color w:val="000000"/>
          <w:szCs w:val="28"/>
        </w:rPr>
      </w:pPr>
    </w:p>
    <w:p w:rsidR="00007D9E" w:rsidRDefault="00E06E3B">
      <w:pPr>
        <w:pStyle w:val="af6"/>
        <w:rPr>
          <w:color w:val="000000"/>
        </w:rPr>
      </w:pPr>
      <w:r>
        <w:rPr>
          <w:rFonts w:cs="Times New Roman"/>
          <w:color w:val="000000"/>
          <w:szCs w:val="28"/>
        </w:rPr>
        <w:t xml:space="preserve">1. Санитарно-защитная зона </w:t>
      </w:r>
      <w:r>
        <w:rPr>
          <w:rFonts w:cs="Times New Roman"/>
          <w:color w:val="000000"/>
          <w:spacing w:val="5"/>
          <w:szCs w:val="28"/>
        </w:rPr>
        <w:t>–</w:t>
      </w:r>
      <w:r>
        <w:rPr>
          <w:rFonts w:cs="Times New Roman"/>
          <w:color w:val="000000"/>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color w:val="000000"/>
        </w:rPr>
        <w:t>, размер которой обеспечивает уменьшение воздействия загрязнения</w:t>
      </w:r>
      <w:r>
        <w:rPr>
          <w:color w:val="000000"/>
        </w:rPr>
        <w:br/>
        <w:t>на атмосферный воздух (химического, биологического, физического) до значений, установленных гигиеническими нормативами.</w:t>
      </w:r>
    </w:p>
    <w:p w:rsidR="00007D9E" w:rsidRDefault="00E06E3B">
      <w:pPr>
        <w:pStyle w:val="af6"/>
        <w:rPr>
          <w:color w:val="000000"/>
        </w:rPr>
      </w:pPr>
      <w:r>
        <w:rPr>
          <w:color w:val="000000"/>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007D9E" w:rsidRDefault="00E06E3B">
      <w:pPr>
        <w:pStyle w:val="af6"/>
        <w:rPr>
          <w:color w:val="000000"/>
        </w:rPr>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007D9E" w:rsidRDefault="00007D9E">
      <w:pPr>
        <w:rPr>
          <w:color w:val="F10D0C"/>
        </w:rPr>
      </w:pPr>
    </w:p>
    <w:p w:rsidR="00007D9E" w:rsidRDefault="00E06E3B">
      <w:pPr>
        <w:pStyle w:val="1"/>
        <w:contextualSpacing/>
        <w:rPr>
          <w:color w:val="000000"/>
        </w:rPr>
      </w:pPr>
      <w:bookmarkStart w:id="29" w:name="__RefHeading___Toc88848200"/>
      <w:bookmarkStart w:id="30" w:name="_Toc28"/>
      <w:bookmarkEnd w:id="29"/>
      <w:r>
        <w:rPr>
          <w:rFonts w:cs="Times New Roman"/>
          <w:color w:val="000000"/>
          <w:shd w:val="clear" w:color="auto" w:fill="auto"/>
        </w:rPr>
        <w:t>Статья 15.2. Водоохранные зоны и прибрежные защитные полосы</w:t>
      </w:r>
      <w:bookmarkEnd w:id="30"/>
    </w:p>
    <w:p w:rsidR="00007D9E" w:rsidRDefault="00007D9E">
      <w:pPr>
        <w:pStyle w:val="af6"/>
        <w:rPr>
          <w:rFonts w:cs="Times New Roman"/>
          <w:color w:val="000000"/>
          <w:szCs w:val="28"/>
        </w:rPr>
      </w:pPr>
    </w:p>
    <w:p w:rsidR="00007D9E" w:rsidRDefault="00E06E3B">
      <w:pPr>
        <w:pStyle w:val="af6"/>
        <w:rPr>
          <w:color w:val="000000"/>
        </w:rPr>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007D9E" w:rsidRDefault="00E06E3B">
      <w:pPr>
        <w:pStyle w:val="af6"/>
        <w:rPr>
          <w:color w:val="000000"/>
        </w:rPr>
      </w:pPr>
      <w:r>
        <w:rPr>
          <w:color w:val="000000"/>
          <w:szCs w:val="28"/>
        </w:rPr>
        <w:t xml:space="preserve">2. В границах </w:t>
      </w:r>
      <w:proofErr w:type="spellStart"/>
      <w:r>
        <w:rPr>
          <w:color w:val="000000"/>
          <w:szCs w:val="28"/>
        </w:rPr>
        <w:t>водоохранных</w:t>
      </w:r>
      <w:proofErr w:type="spellEnd"/>
      <w:r>
        <w:rPr>
          <w:color w:val="000000"/>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007D9E" w:rsidRDefault="00E06E3B">
      <w:pPr>
        <w:pStyle w:val="af6"/>
        <w:rPr>
          <w:color w:val="000000"/>
        </w:rPr>
      </w:pPr>
      <w:r>
        <w:rPr>
          <w:color w:val="000000"/>
          <w:szCs w:val="28"/>
        </w:rPr>
        <w:t xml:space="preserve">3. В границах </w:t>
      </w:r>
      <w:proofErr w:type="spellStart"/>
      <w:r>
        <w:rPr>
          <w:color w:val="000000"/>
          <w:szCs w:val="28"/>
        </w:rPr>
        <w:t>водоохранных</w:t>
      </w:r>
      <w:proofErr w:type="spellEnd"/>
      <w:r>
        <w:rPr>
          <w:color w:val="000000"/>
          <w:szCs w:val="28"/>
        </w:rPr>
        <w:t xml:space="preserve"> зон запрещаются: </w:t>
      </w:r>
    </w:p>
    <w:p w:rsidR="00007D9E" w:rsidRDefault="00E06E3B">
      <w:pPr>
        <w:pStyle w:val="af6"/>
        <w:rPr>
          <w:color w:val="000000"/>
        </w:rPr>
      </w:pPr>
      <w:r>
        <w:rPr>
          <w:color w:val="000000"/>
          <w:szCs w:val="28"/>
        </w:rPr>
        <w:t>1) использование сточных вод в целях повышения почвенного плодородия;</w:t>
      </w:r>
    </w:p>
    <w:p w:rsidR="00007D9E" w:rsidRDefault="00E06E3B">
      <w:pPr>
        <w:pStyle w:val="af6"/>
        <w:rPr>
          <w:color w:val="000000"/>
        </w:rPr>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007D9E" w:rsidRDefault="00E06E3B">
      <w:pPr>
        <w:pStyle w:val="af6"/>
        <w:rPr>
          <w:color w:val="000000"/>
        </w:rPr>
      </w:pPr>
      <w:r>
        <w:rPr>
          <w:color w:val="000000"/>
          <w:szCs w:val="28"/>
        </w:rPr>
        <w:t>3) осуществление авиационных мер по борьбе с вредными организмами;</w:t>
      </w:r>
    </w:p>
    <w:p w:rsidR="00007D9E" w:rsidRDefault="00E06E3B">
      <w:pPr>
        <w:pStyle w:val="af6"/>
        <w:rPr>
          <w:color w:val="000000"/>
        </w:rPr>
      </w:pPr>
      <w:r>
        <w:rPr>
          <w:color w:val="000000"/>
          <w:szCs w:val="28"/>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7D9E" w:rsidRDefault="00E06E3B">
      <w:pPr>
        <w:pStyle w:val="af6"/>
        <w:rPr>
          <w:color w:val="000000"/>
        </w:rPr>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007D9E" w:rsidRDefault="00E06E3B">
      <w:pPr>
        <w:pStyle w:val="af6"/>
        <w:rPr>
          <w:color w:val="000000"/>
        </w:rPr>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007D9E" w:rsidRDefault="00E06E3B">
      <w:pPr>
        <w:pStyle w:val="af6"/>
        <w:rPr>
          <w:color w:val="000000"/>
        </w:rPr>
      </w:pPr>
      <w:r>
        <w:rPr>
          <w:color w:val="000000"/>
          <w:szCs w:val="28"/>
        </w:rPr>
        <w:t>7) сброс сточных, в том числе дренажных, вод;</w:t>
      </w:r>
    </w:p>
    <w:p w:rsidR="00007D9E" w:rsidRDefault="00E06E3B">
      <w:pPr>
        <w:pStyle w:val="af6"/>
        <w:rPr>
          <w:color w:val="000000"/>
        </w:rPr>
      </w:pPr>
      <w:proofErr w:type="gramStart"/>
      <w:r>
        <w:rPr>
          <w:color w:val="000000"/>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color w:val="000000"/>
          <w:szCs w:val="28"/>
        </w:rPr>
        <w:t xml:space="preserve"> </w:t>
      </w:r>
      <w:proofErr w:type="gramStart"/>
      <w:r>
        <w:rPr>
          <w:color w:val="000000"/>
          <w:szCs w:val="28"/>
        </w:rPr>
        <w:t>от 21.02.1992 № 2395-1 «О недрах").</w:t>
      </w:r>
      <w:proofErr w:type="gramEnd"/>
    </w:p>
    <w:p w:rsidR="00007D9E" w:rsidRDefault="00E06E3B">
      <w:pPr>
        <w:pStyle w:val="af6"/>
        <w:rPr>
          <w:color w:val="000000"/>
        </w:rPr>
      </w:pPr>
      <w:r>
        <w:rPr>
          <w:color w:val="000000"/>
          <w:szCs w:val="28"/>
        </w:rPr>
        <w:t xml:space="preserve">4. В границах </w:t>
      </w:r>
      <w:proofErr w:type="spellStart"/>
      <w:r>
        <w:rPr>
          <w:color w:val="000000"/>
          <w:szCs w:val="28"/>
        </w:rPr>
        <w:t>водоохранных</w:t>
      </w:r>
      <w:proofErr w:type="spellEnd"/>
      <w:r>
        <w:rPr>
          <w:color w:val="000000"/>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007D9E" w:rsidRDefault="00E06E3B">
      <w:pPr>
        <w:pStyle w:val="af6"/>
        <w:rPr>
          <w:color w:val="000000"/>
        </w:rPr>
      </w:pPr>
      <w:r>
        <w:rPr>
          <w:color w:val="000000"/>
          <w:szCs w:val="28"/>
        </w:rPr>
        <w:t>1) централизованные системы водоотведения (канализации), централизованные ливневые системы водоотведения;</w:t>
      </w:r>
    </w:p>
    <w:p w:rsidR="00007D9E" w:rsidRDefault="00E06E3B">
      <w:pPr>
        <w:pStyle w:val="af6"/>
        <w:rPr>
          <w:color w:val="000000"/>
        </w:rPr>
      </w:pPr>
      <w:r>
        <w:rPr>
          <w:color w:val="000000"/>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07D9E" w:rsidRDefault="00E06E3B">
      <w:pPr>
        <w:pStyle w:val="af6"/>
        <w:rPr>
          <w:color w:val="000000"/>
        </w:rPr>
      </w:pPr>
      <w:r>
        <w:rPr>
          <w:color w:val="000000"/>
          <w:szCs w:val="28"/>
        </w:rPr>
        <w:t xml:space="preserve">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w:t>
      </w:r>
      <w:r>
        <w:rPr>
          <w:color w:val="000000"/>
          <w:szCs w:val="28"/>
        </w:rPr>
        <w:lastRenderedPageBreak/>
        <w:t>соответствии с требованиями законодательства в области охраны окружающей среды и Водного кодекса Российской Федерации;</w:t>
      </w:r>
    </w:p>
    <w:p w:rsidR="00007D9E" w:rsidRDefault="00E06E3B">
      <w:pPr>
        <w:pStyle w:val="af6"/>
        <w:rPr>
          <w:color w:val="000000"/>
        </w:rPr>
      </w:pPr>
      <w:r>
        <w:rPr>
          <w:color w:val="000000"/>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07D9E" w:rsidRDefault="00E06E3B">
      <w:pPr>
        <w:pStyle w:val="af6"/>
        <w:rPr>
          <w:color w:val="000000"/>
        </w:rPr>
      </w:pPr>
      <w:r>
        <w:rPr>
          <w:color w:val="000000"/>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007D9E" w:rsidRDefault="00E06E3B">
      <w:pPr>
        <w:pStyle w:val="af6"/>
        <w:rPr>
          <w:color w:val="000000"/>
        </w:rPr>
      </w:pPr>
      <w:r>
        <w:rPr>
          <w:color w:val="000000"/>
          <w:szCs w:val="28"/>
        </w:rPr>
        <w:t xml:space="preserve">5. </w:t>
      </w:r>
      <w:proofErr w:type="gramStart"/>
      <w:r>
        <w:rPr>
          <w:color w:val="000000"/>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color w:val="000000"/>
          <w:szCs w:val="28"/>
        </w:rPr>
        <w:t>водоохранных</w:t>
      </w:r>
      <w:proofErr w:type="spellEnd"/>
      <w:r>
        <w:rPr>
          <w:color w:val="000000"/>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007D9E" w:rsidRDefault="00E06E3B">
      <w:pPr>
        <w:pStyle w:val="af6"/>
        <w:rPr>
          <w:color w:val="000000"/>
        </w:rPr>
      </w:pPr>
      <w:r>
        <w:rPr>
          <w:color w:val="000000"/>
          <w:szCs w:val="28"/>
        </w:rPr>
        <w:t xml:space="preserve">6. </w:t>
      </w:r>
      <w:proofErr w:type="gramStart"/>
      <w:r>
        <w:rPr>
          <w:color w:val="000000"/>
          <w:szCs w:val="28"/>
        </w:rPr>
        <w:t xml:space="preserve">На территориях, расположенных в границах </w:t>
      </w:r>
      <w:proofErr w:type="spellStart"/>
      <w:r>
        <w:rPr>
          <w:color w:val="000000"/>
          <w:szCs w:val="28"/>
        </w:rPr>
        <w:t>водоохранных</w:t>
      </w:r>
      <w:proofErr w:type="spellEnd"/>
      <w:r>
        <w:rPr>
          <w:color w:val="000000"/>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007D9E" w:rsidRDefault="00E06E3B">
      <w:pPr>
        <w:pStyle w:val="af6"/>
        <w:rPr>
          <w:color w:val="000000"/>
        </w:rPr>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007D9E" w:rsidRDefault="00E06E3B">
      <w:pPr>
        <w:pStyle w:val="af6"/>
        <w:rPr>
          <w:color w:val="000000"/>
        </w:rPr>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007D9E" w:rsidRDefault="00E06E3B">
      <w:pPr>
        <w:pStyle w:val="af6"/>
        <w:rPr>
          <w:color w:val="000000"/>
        </w:rPr>
      </w:pPr>
      <w:r>
        <w:rPr>
          <w:color w:val="000000"/>
          <w:szCs w:val="28"/>
        </w:rPr>
        <w:t>1) распашка земель;</w:t>
      </w:r>
    </w:p>
    <w:p w:rsidR="00007D9E" w:rsidRDefault="00E06E3B">
      <w:pPr>
        <w:pStyle w:val="af6"/>
        <w:rPr>
          <w:color w:val="000000"/>
        </w:rPr>
      </w:pPr>
      <w:r>
        <w:rPr>
          <w:color w:val="000000"/>
          <w:szCs w:val="28"/>
        </w:rPr>
        <w:t>2) размещение отвалов размываемых грунтов;</w:t>
      </w:r>
    </w:p>
    <w:p w:rsidR="00007D9E" w:rsidRDefault="00E06E3B">
      <w:pPr>
        <w:pStyle w:val="af6"/>
        <w:rPr>
          <w:color w:val="000000"/>
        </w:rPr>
      </w:pPr>
      <w:r>
        <w:rPr>
          <w:color w:val="000000"/>
          <w:szCs w:val="28"/>
        </w:rPr>
        <w:t>3) выпас сельскохозяйственных животных и организация для них летних лагерей, ванн.</w:t>
      </w:r>
    </w:p>
    <w:p w:rsidR="00007D9E" w:rsidRDefault="00E06E3B">
      <w:pPr>
        <w:pStyle w:val="af6"/>
        <w:rPr>
          <w:color w:val="000000"/>
        </w:rPr>
      </w:pPr>
      <w:r>
        <w:rPr>
          <w:color w:val="000000"/>
          <w:szCs w:val="28"/>
        </w:rPr>
        <w:t xml:space="preserve">9. Установление границ </w:t>
      </w:r>
      <w:proofErr w:type="spellStart"/>
      <w:r>
        <w:rPr>
          <w:color w:val="000000"/>
          <w:szCs w:val="28"/>
        </w:rPr>
        <w:t>водоохранных</w:t>
      </w:r>
      <w:proofErr w:type="spellEnd"/>
      <w:r>
        <w:rPr>
          <w:color w:val="000000"/>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 </w:t>
      </w:r>
    </w:p>
    <w:p w:rsidR="00007D9E" w:rsidRDefault="00007D9E">
      <w:pPr>
        <w:pStyle w:val="af6"/>
        <w:rPr>
          <w:szCs w:val="28"/>
        </w:rPr>
      </w:pPr>
    </w:p>
    <w:p w:rsidR="00007D9E" w:rsidRDefault="00E06E3B">
      <w:pPr>
        <w:pStyle w:val="1"/>
        <w:contextualSpacing/>
      </w:pPr>
      <w:bookmarkStart w:id="31" w:name="__RefHeading___Toc88848201"/>
      <w:bookmarkEnd w:id="31"/>
      <w:r>
        <w:rPr>
          <w:rFonts w:cs="Times New Roman"/>
          <w:color w:val="000000"/>
          <w:shd w:val="clear" w:color="auto" w:fill="auto"/>
        </w:rPr>
        <w:t>Статья 15.3. Охранные зоны инженерных коммуникаций</w:t>
      </w:r>
    </w:p>
    <w:p w:rsidR="00007D9E" w:rsidRDefault="00007D9E">
      <w:pPr>
        <w:pStyle w:val="af6"/>
        <w:rPr>
          <w:rFonts w:cs="Times New Roman"/>
          <w:szCs w:val="28"/>
        </w:rPr>
      </w:pPr>
    </w:p>
    <w:p w:rsidR="00007D9E" w:rsidRDefault="00E06E3B">
      <w:pPr>
        <w:pStyle w:val="af6"/>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007D9E" w:rsidRDefault="00E06E3B">
      <w:pPr>
        <w:pStyle w:val="af6"/>
        <w:rPr>
          <w:color w:val="000000"/>
        </w:rPr>
      </w:pPr>
      <w:r>
        <w:rPr>
          <w:rFonts w:cs="Times New Roman"/>
          <w:color w:val="000000"/>
          <w:szCs w:val="28"/>
        </w:rPr>
        <w:lastRenderedPageBreak/>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w:t>
      </w:r>
      <w:proofErr w:type="gramStart"/>
      <w:r>
        <w:rPr>
          <w:rFonts w:cs="Times New Roman"/>
          <w:color w:val="000000"/>
          <w:szCs w:val="28"/>
        </w:rPr>
        <w:t xml:space="preserve">878 «Об утверждении правил охраны газораспределительных сетей». </w:t>
      </w:r>
      <w:proofErr w:type="gramEnd"/>
    </w:p>
    <w:p w:rsidR="00007D9E" w:rsidRDefault="00E06E3B">
      <w:pPr>
        <w:pStyle w:val="af6"/>
        <w:rPr>
          <w:color w:val="000000"/>
        </w:rPr>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007D9E" w:rsidRDefault="00E06E3B">
      <w:pPr>
        <w:pStyle w:val="af6"/>
        <w:rPr>
          <w:color w:val="000000"/>
        </w:rPr>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007D9E" w:rsidRDefault="00E06E3B">
      <w:pPr>
        <w:pStyle w:val="af6"/>
        <w:rPr>
          <w:color w:val="000000"/>
        </w:rPr>
      </w:pPr>
      <w:r>
        <w:rPr>
          <w:rFonts w:cs="Times New Roman"/>
          <w:color w:val="000000"/>
          <w:spacing w:val="2"/>
          <w:szCs w:val="28"/>
        </w:rPr>
        <w:t>5</w:t>
      </w:r>
      <w:r>
        <w:rPr>
          <w:rFonts w:eastAsia="MS Mincho;ＭＳ 明朝" w:cs="Times New Roman"/>
          <w:color w:val="000000"/>
          <w:spacing w:val="2"/>
          <w:szCs w:val="28"/>
          <w:lang w:eastAsia="ru-RU"/>
        </w:rPr>
        <w:t xml:space="preserve">.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 </w:t>
      </w:r>
    </w:p>
    <w:p w:rsidR="00007D9E" w:rsidRDefault="00007D9E">
      <w:pPr>
        <w:pStyle w:val="af6"/>
        <w:rPr>
          <w:color w:val="000000"/>
        </w:rPr>
      </w:pPr>
    </w:p>
    <w:p w:rsidR="00007D9E" w:rsidRDefault="00E06E3B">
      <w:pPr>
        <w:pStyle w:val="1"/>
        <w:contextualSpacing/>
      </w:pPr>
      <w:bookmarkStart w:id="32" w:name="__RefHeading___Toc32195_3870924766"/>
      <w:bookmarkEnd w:id="32"/>
      <w:r>
        <w:rPr>
          <w:rFonts w:cs="Times New Roman"/>
          <w:color w:val="000000"/>
          <w:shd w:val="clear" w:color="auto" w:fill="auto"/>
        </w:rPr>
        <w:t>Статья 15.4. Зоны санитарной охраны источников питьевого и хозяйственно-бытового водоснабжения</w:t>
      </w:r>
    </w:p>
    <w:p w:rsidR="00007D9E" w:rsidRDefault="00007D9E">
      <w:pPr>
        <w:pStyle w:val="af6"/>
        <w:rPr>
          <w:szCs w:val="28"/>
        </w:rPr>
      </w:pPr>
    </w:p>
    <w:p w:rsidR="00007D9E" w:rsidRDefault="00E06E3B">
      <w:pPr>
        <w:pStyle w:val="af6"/>
      </w:pPr>
      <w:bookmarkStart w:id="33" w:name="aui-3-2-0PR1-1281"/>
      <w:bookmarkEnd w:id="33"/>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007D9E" w:rsidRDefault="00E06E3B">
      <w:pPr>
        <w:pStyle w:val="af6"/>
      </w:pPr>
      <w:r>
        <w:t xml:space="preserve">2. Зона санитарной охраны источника водоснабжения организуется в составе трех поясов </w:t>
      </w:r>
      <w:r>
        <w:rPr>
          <w:rFonts w:eastAsia="Times New Roman" w:cs="Times New Roman"/>
          <w:iCs/>
          <w:color w:val="000000"/>
          <w:kern w:val="2"/>
          <w:szCs w:val="28"/>
          <w:lang w:eastAsia="ru-RU" w:bidi="ru-RU"/>
        </w:rPr>
        <w:t>в соответствии с СанПиН 2.1.4.1110-02 «Зоны санитарной охраны источников водоснабжения и водопроводов питьевого назначения»,</w:t>
      </w:r>
      <w:r>
        <w:t xml:space="preserve"> каждый из которых предусматривает особый режим хозяйственной деятельности:</w:t>
      </w:r>
    </w:p>
    <w:p w:rsidR="00007D9E" w:rsidRDefault="00E06E3B">
      <w:pPr>
        <w:pStyle w:val="af6"/>
      </w:pPr>
      <w:bookmarkStart w:id="34" w:name="aui-3-2-0PR1-1329"/>
      <w:bookmarkEnd w:id="34"/>
      <w:r>
        <w:lastRenderedPageBreak/>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007D9E" w:rsidRDefault="00E06E3B">
      <w:pPr>
        <w:pStyle w:val="af6"/>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007D9E" w:rsidRDefault="00E06E3B">
      <w:pPr>
        <w:pStyle w:val="af6"/>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007D9E" w:rsidRDefault="00E06E3B">
      <w:pPr>
        <w:pStyle w:val="af6"/>
      </w:pPr>
      <w:r>
        <w:rPr>
          <w:rFonts w:cs="Times New Roman"/>
          <w:iCs/>
          <w:color w:val="000000"/>
          <w:szCs w:val="28"/>
        </w:rPr>
        <w:t>3. Ограничения использования земельных участков и объектов капитального строительства на территории зоны санитарной охраны источник</w:t>
      </w:r>
      <w:r>
        <w:rPr>
          <w:iCs/>
          <w:color w:val="000000"/>
        </w:rPr>
        <w:t>а</w:t>
      </w:r>
      <w:r>
        <w:rPr>
          <w:rFonts w:cs="Times New Roman"/>
          <w:iCs/>
          <w:color w:val="000000"/>
          <w:szCs w:val="28"/>
        </w:rPr>
        <w:t xml:space="preserve"> водоснабжения определяются в соответствии с законодательством Российской Федерации.</w:t>
      </w:r>
    </w:p>
    <w:p w:rsidR="00007D9E" w:rsidRDefault="00007D9E">
      <w:pPr>
        <w:pStyle w:val="af6"/>
      </w:pPr>
    </w:p>
    <w:p w:rsidR="00007D9E" w:rsidRDefault="00E06E3B">
      <w:pPr>
        <w:pStyle w:val="1"/>
        <w:contextualSpacing/>
      </w:pPr>
      <w:bookmarkStart w:id="35" w:name="__RefHeading___Toc20890_843628616"/>
      <w:bookmarkEnd w:id="35"/>
      <w:r>
        <w:rPr>
          <w:rFonts w:cs="Times New Roman"/>
          <w:color w:val="000000"/>
          <w:shd w:val="clear" w:color="auto" w:fill="auto"/>
        </w:rPr>
        <w:t>Статья 15.5. Охранная зона пункта государственной геодезической сети</w:t>
      </w:r>
    </w:p>
    <w:p w:rsidR="00007D9E" w:rsidRDefault="00007D9E">
      <w:pPr>
        <w:pStyle w:val="af6"/>
      </w:pPr>
    </w:p>
    <w:p w:rsidR="00007D9E" w:rsidRDefault="00E06E3B">
      <w:pPr>
        <w:pStyle w:val="af6"/>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007D9E" w:rsidRDefault="00E06E3B">
      <w:pPr>
        <w:pStyle w:val="af6"/>
        <w:rPr>
          <w:color w:val="000000"/>
          <w:szCs w:val="28"/>
        </w:rPr>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007D9E" w:rsidRDefault="00E06E3B">
      <w:pPr>
        <w:pStyle w:val="af6"/>
        <w:rPr>
          <w:color w:val="000000"/>
          <w:szCs w:val="28"/>
        </w:rPr>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007D9E" w:rsidRDefault="00E06E3B">
      <w:pPr>
        <w:pStyle w:val="af6"/>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007D9E" w:rsidRDefault="00007D9E">
      <w:pPr>
        <w:pStyle w:val="af6"/>
      </w:pPr>
    </w:p>
    <w:p w:rsidR="00007D9E" w:rsidRDefault="00007D9E">
      <w:pPr>
        <w:pStyle w:val="af6"/>
      </w:pPr>
    </w:p>
    <w:p w:rsidR="00007D9E" w:rsidRDefault="00007D9E">
      <w:pPr>
        <w:pStyle w:val="af6"/>
      </w:pPr>
    </w:p>
    <w:p w:rsidR="00007D9E" w:rsidRDefault="00007D9E">
      <w:pPr>
        <w:pStyle w:val="af6"/>
      </w:pPr>
    </w:p>
    <w:p w:rsidR="00007D9E" w:rsidRDefault="00E06E3B">
      <w:pPr>
        <w:pStyle w:val="1"/>
        <w:contextualSpacing/>
      </w:pPr>
      <w:bookmarkStart w:id="36" w:name="__RefHeading___Toc32197_3870924766"/>
      <w:bookmarkEnd w:id="36"/>
      <w:r>
        <w:rPr>
          <w:rFonts w:cs="Times New Roman"/>
          <w:color w:val="000000"/>
          <w:shd w:val="clear" w:color="auto" w:fill="auto"/>
        </w:rPr>
        <w:lastRenderedPageBreak/>
        <w:t xml:space="preserve">Статья 15.6. </w:t>
      </w:r>
      <w:proofErr w:type="spellStart"/>
      <w:r>
        <w:rPr>
          <w:rFonts w:cs="Times New Roman"/>
          <w:color w:val="000000"/>
          <w:shd w:val="clear" w:color="auto" w:fill="auto"/>
        </w:rPr>
        <w:t>Приаэродромная</w:t>
      </w:r>
      <w:proofErr w:type="spellEnd"/>
      <w:r>
        <w:rPr>
          <w:rFonts w:cs="Times New Roman"/>
          <w:color w:val="000000"/>
          <w:shd w:val="clear" w:color="auto" w:fill="auto"/>
        </w:rPr>
        <w:t xml:space="preserve"> территория</w:t>
      </w:r>
    </w:p>
    <w:p w:rsidR="00007D9E" w:rsidRDefault="00007D9E">
      <w:pPr>
        <w:pStyle w:val="af6"/>
      </w:pPr>
    </w:p>
    <w:p w:rsidR="00007D9E" w:rsidRDefault="00E06E3B">
      <w:pPr>
        <w:ind w:firstLine="709"/>
      </w:pPr>
      <w:r>
        <w:rPr>
          <w:rFonts w:eastAsia="Times New Roman" w:cs="Times New Roman"/>
          <w:iCs/>
          <w:color w:val="000000"/>
          <w:sz w:val="28"/>
          <w:szCs w:val="28"/>
          <w:lang w:eastAsia="ru-RU" w:bidi="ru-RU"/>
        </w:rPr>
        <w:t xml:space="preserve">1. На основании решения об установлении </w:t>
      </w:r>
      <w:proofErr w:type="spellStart"/>
      <w:r>
        <w:rPr>
          <w:rFonts w:eastAsia="Times New Roman" w:cs="Times New Roman"/>
          <w:iCs/>
          <w:color w:val="000000"/>
          <w:sz w:val="28"/>
          <w:szCs w:val="28"/>
          <w:lang w:eastAsia="ru-RU" w:bidi="ru-RU"/>
        </w:rPr>
        <w:t>приаэродромной</w:t>
      </w:r>
      <w:proofErr w:type="spellEnd"/>
      <w:r>
        <w:rPr>
          <w:rFonts w:eastAsia="Times New Roman" w:cs="Times New Roman"/>
          <w:iCs/>
          <w:color w:val="000000"/>
          <w:sz w:val="28"/>
          <w:szCs w:val="28"/>
          <w:lang w:eastAsia="ru-RU" w:bidi="ru-RU"/>
        </w:rPr>
        <w:t xml:space="preserve"> территории аэродрома «Сасово» (СЛУ Г</w:t>
      </w:r>
      <w:proofErr w:type="gramStart"/>
      <w:r>
        <w:rPr>
          <w:rFonts w:eastAsia="Times New Roman" w:cs="Times New Roman"/>
          <w:iCs/>
          <w:color w:val="000000"/>
          <w:sz w:val="28"/>
          <w:szCs w:val="28"/>
          <w:lang w:eastAsia="ru-RU" w:bidi="ru-RU"/>
        </w:rPr>
        <w:t>А-</w:t>
      </w:r>
      <w:proofErr w:type="gramEnd"/>
      <w:r>
        <w:rPr>
          <w:rFonts w:eastAsia="Times New Roman" w:cs="Times New Roman"/>
          <w:iCs/>
          <w:color w:val="000000"/>
          <w:sz w:val="28"/>
          <w:szCs w:val="28"/>
          <w:lang w:eastAsia="ru-RU" w:bidi="ru-RU"/>
        </w:rPr>
        <w:t xml:space="preserve"> филиал ФГБОУ ВО УИ ГА) от 15.05.2018  № б/н  и приказа Межрегиональное территориальное управление воздушного транспорта центральных районов Федерального агентства воздушного транспорта № 539</w:t>
      </w:r>
      <w:r>
        <w:rPr>
          <w:rFonts w:eastAsia="Times New Roman" w:cs="Times New Roman"/>
          <w:iCs/>
          <w:color w:val="000000"/>
          <w:sz w:val="28"/>
          <w:szCs w:val="28"/>
          <w:lang w:eastAsia="ru-RU" w:bidi="ru-RU"/>
        </w:rPr>
        <w:br/>
        <w:t xml:space="preserve">от 16.07.2020 «Об установлении при аэродромной территории аэродрома Сасово (Рязанская область, городской округ город Сасово)» установлено местоположение границ </w:t>
      </w:r>
      <w:proofErr w:type="spellStart"/>
      <w:r>
        <w:rPr>
          <w:rFonts w:eastAsia="Times New Roman" w:cs="Times New Roman"/>
          <w:iCs/>
          <w:color w:val="000000"/>
          <w:sz w:val="28"/>
          <w:szCs w:val="28"/>
          <w:lang w:eastAsia="ru-RU" w:bidi="ru-RU"/>
        </w:rPr>
        <w:t>приаэродромной</w:t>
      </w:r>
      <w:proofErr w:type="spellEnd"/>
      <w:r>
        <w:rPr>
          <w:rFonts w:eastAsia="Times New Roman" w:cs="Times New Roman"/>
          <w:iCs/>
          <w:color w:val="000000"/>
          <w:sz w:val="28"/>
          <w:szCs w:val="28"/>
          <w:lang w:eastAsia="ru-RU" w:bidi="ru-RU"/>
        </w:rPr>
        <w:t xml:space="preserve"> территории и выделенных на ней </w:t>
      </w:r>
      <w:proofErr w:type="spellStart"/>
      <w:r>
        <w:rPr>
          <w:rFonts w:eastAsia="Times New Roman" w:cs="Times New Roman"/>
          <w:iCs/>
          <w:color w:val="000000"/>
          <w:sz w:val="28"/>
          <w:szCs w:val="28"/>
          <w:lang w:eastAsia="ru-RU" w:bidi="ru-RU"/>
        </w:rPr>
        <w:t>подзон</w:t>
      </w:r>
      <w:proofErr w:type="spellEnd"/>
      <w:r>
        <w:rPr>
          <w:rFonts w:eastAsia="Times New Roman" w:cs="Times New Roman"/>
          <w:iCs/>
          <w:color w:val="000000"/>
          <w:sz w:val="28"/>
          <w:szCs w:val="28"/>
          <w:lang w:eastAsia="ru-RU" w:bidi="ru-RU"/>
        </w:rPr>
        <w:t>, а также 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Воздушным кодексом  Российской Федерации.</w:t>
      </w:r>
    </w:p>
    <w:p w:rsidR="00007D9E" w:rsidRDefault="00E06E3B">
      <w:pPr>
        <w:pStyle w:val="af6"/>
      </w:pPr>
      <w:r>
        <w:rPr>
          <w:rFonts w:eastAsia="Times New Roman" w:cs="Times New Roman"/>
          <w:iCs/>
          <w:color w:val="000000"/>
          <w:szCs w:val="28"/>
          <w:lang w:eastAsia="ru-RU" w:bidi="ru-RU"/>
        </w:rPr>
        <w:t xml:space="preserve">2. </w:t>
      </w:r>
      <w:proofErr w:type="gramStart"/>
      <w:r>
        <w:rPr>
          <w:rFonts w:eastAsia="Times New Roman" w:cs="Times New Roman"/>
          <w:iCs/>
          <w:color w:val="000000"/>
          <w:szCs w:val="28"/>
          <w:lang w:eastAsia="ru-RU" w:bidi="ru-RU"/>
        </w:rPr>
        <w:t>Согласно статьи</w:t>
      </w:r>
      <w:proofErr w:type="gramEnd"/>
      <w:r>
        <w:rPr>
          <w:rFonts w:eastAsia="Times New Roman" w:cs="Times New Roman"/>
          <w:iCs/>
          <w:color w:val="000000"/>
          <w:szCs w:val="28"/>
          <w:lang w:eastAsia="ru-RU" w:bidi="ru-RU"/>
        </w:rPr>
        <w:t xml:space="preserve"> 47 Воздушного кодекса Российской Федерации </w:t>
      </w:r>
      <w:proofErr w:type="spellStart"/>
      <w:r>
        <w:rPr>
          <w:rFonts w:eastAsia="Times New Roman" w:cs="Times New Roman"/>
          <w:iCs/>
          <w:color w:val="000000"/>
          <w:szCs w:val="28"/>
          <w:lang w:eastAsia="ru-RU" w:bidi="ru-RU"/>
        </w:rPr>
        <w:t>приаэродромная</w:t>
      </w:r>
      <w:proofErr w:type="spellEnd"/>
      <w:r>
        <w:rPr>
          <w:rFonts w:eastAsia="Times New Roman" w:cs="Times New Roman"/>
          <w:iCs/>
          <w:color w:val="000000"/>
          <w:szCs w:val="28"/>
          <w:lang w:eastAsia="ru-RU" w:bidi="ru-RU"/>
        </w:rPr>
        <w:t xml:space="preserve"> территория является зоной с особыми условиями использования территорий. На </w:t>
      </w:r>
      <w:proofErr w:type="spellStart"/>
      <w:r>
        <w:rPr>
          <w:rFonts w:eastAsia="Times New Roman" w:cs="Times New Roman"/>
          <w:iCs/>
          <w:color w:val="000000"/>
          <w:szCs w:val="28"/>
          <w:lang w:eastAsia="ru-RU" w:bidi="ru-RU"/>
        </w:rPr>
        <w:t>приаэродромной</w:t>
      </w:r>
      <w:proofErr w:type="spellEnd"/>
      <w:r>
        <w:rPr>
          <w:rFonts w:eastAsia="Times New Roman" w:cs="Times New Roman"/>
          <w:iCs/>
          <w:color w:val="000000"/>
          <w:szCs w:val="28"/>
          <w:lang w:eastAsia="ru-RU" w:bidi="ru-RU"/>
        </w:rPr>
        <w:t xml:space="preserve"> территории могут выделяться следующие </w:t>
      </w:r>
      <w:proofErr w:type="spellStart"/>
      <w:r>
        <w:rPr>
          <w:rFonts w:eastAsia="Times New Roman" w:cs="Times New Roman"/>
          <w:iCs/>
          <w:color w:val="000000"/>
          <w:szCs w:val="28"/>
          <w:lang w:eastAsia="ru-RU" w:bidi="ru-RU"/>
        </w:rPr>
        <w:t>подзоны</w:t>
      </w:r>
      <w:proofErr w:type="spellEnd"/>
      <w:r>
        <w:rPr>
          <w:rFonts w:eastAsia="Times New Roman" w:cs="Times New Roman"/>
          <w:iCs/>
          <w:color w:val="000000"/>
          <w:szCs w:val="28"/>
          <w:lang w:eastAsia="ru-RU" w:bidi="ru-RU"/>
        </w:rPr>
        <w:t>, в которых устанавливаются ограничения использования объектов недвижимости и осуществления деятельности.</w:t>
      </w:r>
    </w:p>
    <w:p w:rsidR="00007D9E" w:rsidRDefault="00E06E3B">
      <w:pPr>
        <w:pStyle w:val="af6"/>
      </w:pPr>
      <w:r>
        <w:rPr>
          <w:rFonts w:eastAsia="Times New Roman" w:cs="Times New Roman"/>
          <w:iCs/>
          <w:color w:val="000000"/>
          <w:szCs w:val="28"/>
          <w:lang w:eastAsia="ru-RU" w:bidi="ru-RU"/>
        </w:rPr>
        <w:t xml:space="preserve">1) первая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не предназначенные для организаций и обслуживания воздушного движения и воздушных перевозок, обеспечения взлета, посадки, руления и стоянки воздушных судов;</w:t>
      </w:r>
    </w:p>
    <w:p w:rsidR="00007D9E" w:rsidRDefault="00E06E3B">
      <w:pPr>
        <w:pStyle w:val="af6"/>
      </w:pPr>
      <w:r>
        <w:rPr>
          <w:rFonts w:eastAsia="Times New Roman" w:cs="Times New Roman"/>
          <w:iCs/>
          <w:color w:val="000000"/>
          <w:szCs w:val="28"/>
          <w:lang w:eastAsia="ru-RU" w:bidi="ru-RU"/>
        </w:rPr>
        <w:t xml:space="preserve">2) вторая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007D9E" w:rsidRDefault="00E06E3B">
      <w:pPr>
        <w:pStyle w:val="af6"/>
      </w:pPr>
      <w:r>
        <w:rPr>
          <w:rFonts w:eastAsia="Times New Roman" w:cs="Times New Roman"/>
          <w:iCs/>
          <w:color w:val="000000"/>
          <w:szCs w:val="28"/>
          <w:lang w:eastAsia="ru-RU" w:bidi="ru-RU"/>
        </w:rPr>
        <w:t xml:space="preserve">3) третья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Pr>
          <w:rFonts w:eastAsia="Times New Roman" w:cs="Times New Roman"/>
          <w:iCs/>
          <w:color w:val="000000"/>
          <w:szCs w:val="28"/>
          <w:lang w:eastAsia="ru-RU" w:bidi="ru-RU"/>
        </w:rPr>
        <w:t>приаэродромной</w:t>
      </w:r>
      <w:proofErr w:type="spellEnd"/>
      <w:r>
        <w:rPr>
          <w:rFonts w:eastAsia="Times New Roman" w:cs="Times New Roman"/>
          <w:iCs/>
          <w:color w:val="000000"/>
          <w:szCs w:val="28"/>
          <w:lang w:eastAsia="ru-RU" w:bidi="ru-RU"/>
        </w:rPr>
        <w:t xml:space="preserve"> территории;</w:t>
      </w:r>
    </w:p>
    <w:p w:rsidR="00007D9E" w:rsidRDefault="00E06E3B">
      <w:pPr>
        <w:pStyle w:val="af6"/>
      </w:pPr>
      <w:r>
        <w:rPr>
          <w:rFonts w:eastAsia="Times New Roman" w:cs="Times New Roman"/>
          <w:iCs/>
          <w:color w:val="000000"/>
          <w:szCs w:val="28"/>
          <w:lang w:eastAsia="ru-RU" w:bidi="ru-RU"/>
        </w:rPr>
        <w:t xml:space="preserve">4) четвертая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Pr>
          <w:rFonts w:eastAsia="Times New Roman" w:cs="Times New Roman"/>
          <w:iCs/>
          <w:color w:val="000000"/>
          <w:szCs w:val="28"/>
          <w:lang w:eastAsia="ru-RU" w:bidi="ru-RU"/>
        </w:rPr>
        <w:t>подзоны</w:t>
      </w:r>
      <w:proofErr w:type="spellEnd"/>
      <w:r>
        <w:rPr>
          <w:rFonts w:eastAsia="Times New Roman" w:cs="Times New Roman"/>
          <w:iCs/>
          <w:color w:val="000000"/>
          <w:szCs w:val="28"/>
          <w:lang w:eastAsia="ru-RU" w:bidi="ru-RU"/>
        </w:rPr>
        <w:t>;</w:t>
      </w:r>
    </w:p>
    <w:p w:rsidR="00007D9E" w:rsidRDefault="00E06E3B">
      <w:pPr>
        <w:pStyle w:val="af6"/>
      </w:pPr>
      <w:r>
        <w:rPr>
          <w:rFonts w:eastAsia="Times New Roman" w:cs="Times New Roman"/>
          <w:iCs/>
          <w:color w:val="000000"/>
          <w:szCs w:val="28"/>
          <w:lang w:eastAsia="ru-RU" w:bidi="ru-RU"/>
        </w:rPr>
        <w:t xml:space="preserve">5) пятая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007D9E" w:rsidRDefault="00E06E3B">
      <w:pPr>
        <w:pStyle w:val="af6"/>
        <w:rPr>
          <w:szCs w:val="28"/>
        </w:rPr>
      </w:pPr>
      <w:r>
        <w:rPr>
          <w:rFonts w:eastAsia="Times New Roman" w:cs="Times New Roman"/>
          <w:iCs/>
          <w:color w:val="000000"/>
          <w:szCs w:val="28"/>
          <w:lang w:eastAsia="ru-RU" w:bidi="ru-RU"/>
        </w:rPr>
        <w:t xml:space="preserve">6) шестая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в которой запрещается размещать объекты, способствующие привлечению и массовому скоплению птиц;</w:t>
      </w:r>
    </w:p>
    <w:p w:rsidR="00007D9E" w:rsidRDefault="00E06E3B">
      <w:pPr>
        <w:pStyle w:val="af6"/>
        <w:rPr>
          <w:szCs w:val="28"/>
        </w:rPr>
      </w:pPr>
      <w:r>
        <w:rPr>
          <w:rFonts w:eastAsia="Times New Roman" w:cs="Times New Roman"/>
          <w:iCs/>
          <w:color w:val="000000"/>
          <w:szCs w:val="28"/>
          <w:lang w:eastAsia="ru-RU" w:bidi="ru-RU"/>
        </w:rPr>
        <w:t xml:space="preserve">7) седьмая </w:t>
      </w:r>
      <w:proofErr w:type="spellStart"/>
      <w:r>
        <w:rPr>
          <w:rFonts w:eastAsia="Times New Roman" w:cs="Times New Roman"/>
          <w:iCs/>
          <w:color w:val="000000"/>
          <w:szCs w:val="28"/>
          <w:lang w:eastAsia="ru-RU" w:bidi="ru-RU"/>
        </w:rPr>
        <w:t>подзона</w:t>
      </w:r>
      <w:proofErr w:type="spellEnd"/>
      <w:r>
        <w:rPr>
          <w:rFonts w:eastAsia="Times New Roman" w:cs="Times New Roman"/>
          <w:iCs/>
          <w:color w:val="000000"/>
          <w:szCs w:val="28"/>
          <w:lang w:eastAsia="ru-RU" w:bidi="ru-RU"/>
        </w:rPr>
        <w:t xml:space="preserve">,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w:t>
      </w:r>
      <w:r>
        <w:rPr>
          <w:rFonts w:eastAsia="Times New Roman" w:cs="Times New Roman"/>
          <w:iCs/>
          <w:color w:val="000000"/>
          <w:szCs w:val="28"/>
          <w:lang w:eastAsia="ru-RU" w:bidi="ru-RU"/>
        </w:rPr>
        <w:lastRenderedPageBreak/>
        <w:t xml:space="preserve">эквивалентного уровня звука, возникающего в связи с полетами воздушных судов, санитарно-эпидемиологическим требованиям. </w:t>
      </w:r>
    </w:p>
    <w:p w:rsidR="00007D9E" w:rsidRDefault="00E06E3B">
      <w:pPr>
        <w:pStyle w:val="af6"/>
        <w:rPr>
          <w:color w:val="000000"/>
        </w:rPr>
      </w:pPr>
      <w:r>
        <w:rPr>
          <w:rFonts w:eastAsia="Times New Roman" w:cs="Times New Roman"/>
          <w:iCs/>
          <w:color w:val="000000"/>
          <w:spacing w:val="4"/>
          <w:szCs w:val="28"/>
          <w:lang w:eastAsia="ru-RU" w:bidi="ru-RU"/>
        </w:rPr>
        <w:t xml:space="preserve">3. Использование земельных участков, а также строительство и реконструкция объектов капитального строительства, в границах </w:t>
      </w:r>
      <w:proofErr w:type="spellStart"/>
      <w:r>
        <w:rPr>
          <w:rFonts w:eastAsia="Times New Roman" w:cs="Times New Roman"/>
          <w:iCs/>
          <w:color w:val="000000"/>
          <w:spacing w:val="4"/>
          <w:szCs w:val="28"/>
          <w:lang w:eastAsia="ru-RU" w:bidi="ru-RU"/>
        </w:rPr>
        <w:t>приаэродромной</w:t>
      </w:r>
      <w:proofErr w:type="spellEnd"/>
      <w:r>
        <w:rPr>
          <w:rFonts w:eastAsia="Times New Roman" w:cs="Times New Roman"/>
          <w:iCs/>
          <w:color w:val="000000"/>
          <w:spacing w:val="4"/>
          <w:szCs w:val="28"/>
          <w:lang w:eastAsia="ru-RU" w:bidi="ru-RU"/>
        </w:rPr>
        <w:t xml:space="preserve"> территории осуществляется в соответствии с Воздушным кодексом Российской Федерации.</w:t>
      </w:r>
    </w:p>
    <w:p w:rsidR="00007D9E" w:rsidRDefault="00007D9E">
      <w:pPr>
        <w:pStyle w:val="af6"/>
        <w:rPr>
          <w:color w:val="000000"/>
        </w:rPr>
      </w:pPr>
    </w:p>
    <w:p w:rsidR="00007D9E" w:rsidRDefault="00E06E3B">
      <w:pPr>
        <w:pStyle w:val="1"/>
        <w:contextualSpacing/>
        <w:rPr>
          <w:shd w:val="clear" w:color="auto" w:fill="auto"/>
        </w:rPr>
      </w:pPr>
      <w:bookmarkStart w:id="37" w:name="__RefHeading___Toc65008_67790099"/>
      <w:bookmarkEnd w:id="37"/>
      <w:r>
        <w:rPr>
          <w:rFonts w:cs="Times New Roman"/>
          <w:color w:val="000000"/>
          <w:shd w:val="clear" w:color="auto" w:fill="auto"/>
        </w:rPr>
        <w:t xml:space="preserve">Статья 15.7. </w:t>
      </w:r>
      <w:r>
        <w:rPr>
          <w:rFonts w:eastAsia="Calibri" w:cs="Times New Roman"/>
          <w:iCs/>
          <w:color w:val="000000"/>
          <w:shd w:val="clear" w:color="auto" w:fill="auto"/>
        </w:rPr>
        <w:t>Зоны затопления и подтопления</w:t>
      </w:r>
    </w:p>
    <w:p w:rsidR="00007D9E" w:rsidRDefault="00007D9E">
      <w:pPr>
        <w:pStyle w:val="af6"/>
        <w:rPr>
          <w:sz w:val="24"/>
          <w:szCs w:val="24"/>
        </w:rPr>
      </w:pPr>
    </w:p>
    <w:p w:rsidR="00007D9E" w:rsidRDefault="00E06E3B">
      <w:pPr>
        <w:pStyle w:val="af6"/>
      </w:pPr>
      <w:r>
        <w:rPr>
          <w:rStyle w:val="a8"/>
          <w:rFonts w:eastAsia="Times New Roman" w:cs="Times New Roman"/>
          <w:b w:val="0"/>
          <w:bCs w:val="0"/>
          <w:iCs/>
          <w:color w:val="000000"/>
          <w:szCs w:val="28"/>
        </w:rPr>
        <w:t xml:space="preserve">1. Зона затопления </w:t>
      </w:r>
      <w:r>
        <w:rPr>
          <w:rFonts w:eastAsia="Times New Roman" w:cs="Times New Roman"/>
          <w:iCs/>
          <w:color w:val="000000"/>
          <w:szCs w:val="28"/>
        </w:rPr>
        <w:t xml:space="preserve">- территория, покрываемая водой в результате превышения притока воды по сравнению с пропускной способностью русла. </w:t>
      </w:r>
    </w:p>
    <w:p w:rsidR="00007D9E" w:rsidRDefault="00E06E3B">
      <w:pPr>
        <w:pStyle w:val="af6"/>
      </w:pPr>
      <w:r>
        <w:rPr>
          <w:rStyle w:val="a8"/>
          <w:rFonts w:eastAsia="Times New Roman" w:cs="Times New Roman"/>
          <w:b w:val="0"/>
          <w:bCs w:val="0"/>
          <w:iCs/>
          <w:color w:val="000000"/>
          <w:szCs w:val="28"/>
        </w:rPr>
        <w:t xml:space="preserve">2. Зона подтопления </w:t>
      </w:r>
      <w:r>
        <w:rPr>
          <w:rFonts w:eastAsia="Times New Roman" w:cs="Times New Roman"/>
          <w:iCs/>
          <w:color w:val="000000"/>
          <w:szCs w:val="28"/>
        </w:rPr>
        <w:t>- территория, в пределах которой повышается уровень подземных вод в результате их подпора водохранилищем или иным гидротехническим сооружением, часто до такой степени, что создаются помехи для строительства, транспорта, сельского хозяйства и нередко нарушаются структура и состав природных биоценозов.</w:t>
      </w:r>
    </w:p>
    <w:p w:rsidR="00007D9E" w:rsidRDefault="00E06E3B">
      <w:pPr>
        <w:pStyle w:val="af6"/>
      </w:pPr>
      <w:r>
        <w:rPr>
          <w:rFonts w:eastAsia="Times New Roman" w:cs="Times New Roman"/>
          <w:iCs/>
          <w:color w:val="000000"/>
          <w:szCs w:val="28"/>
        </w:rPr>
        <w:t xml:space="preserve">3. На территории </w:t>
      </w:r>
      <w:r>
        <w:rPr>
          <w:rFonts w:eastAsia="Times New Roman" w:cs="Times New Roman"/>
          <w:iCs/>
          <w:color w:val="000000"/>
          <w:spacing w:val="5"/>
          <w:szCs w:val="28"/>
        </w:rPr>
        <w:t xml:space="preserve">муниципального образования – </w:t>
      </w:r>
      <w:proofErr w:type="spellStart"/>
      <w:r>
        <w:rPr>
          <w:rFonts w:eastAsia="Times New Roman" w:cs="Times New Roman"/>
          <w:iCs/>
          <w:color w:val="000000"/>
          <w:spacing w:val="5"/>
        </w:rPr>
        <w:t>Сасовский</w:t>
      </w:r>
      <w:proofErr w:type="spellEnd"/>
      <w:r>
        <w:rPr>
          <w:rFonts w:eastAsia="Times New Roman" w:cs="Times New Roman"/>
          <w:iCs/>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iCs/>
          <w:color w:val="000000"/>
          <w:spacing w:val="5"/>
        </w:rPr>
        <w:t>Рожковского</w:t>
      </w:r>
      <w:proofErr w:type="spellEnd"/>
      <w:r>
        <w:rPr>
          <w:rFonts w:eastAsia="Times New Roman" w:cs="Times New Roman"/>
          <w:iCs/>
          <w:color w:val="000000"/>
          <w:spacing w:val="5"/>
          <w:szCs w:val="28"/>
        </w:rPr>
        <w:t xml:space="preserve"> сельского округа </w:t>
      </w:r>
      <w:proofErr w:type="spellStart"/>
      <w:r>
        <w:rPr>
          <w:rFonts w:eastAsia="Times New Roman" w:cs="Times New Roman"/>
          <w:iCs/>
          <w:color w:val="000000"/>
          <w:spacing w:val="5"/>
        </w:rPr>
        <w:t>Сасовского</w:t>
      </w:r>
      <w:proofErr w:type="spellEnd"/>
      <w:r>
        <w:rPr>
          <w:rFonts w:eastAsia="Times New Roman" w:cs="Times New Roman"/>
          <w:iCs/>
          <w:color w:val="000000"/>
          <w:spacing w:val="5"/>
          <w:szCs w:val="28"/>
        </w:rPr>
        <w:t xml:space="preserve"> района Рязанской области</w:t>
      </w:r>
      <w:r>
        <w:rPr>
          <w:rFonts w:eastAsia="Times New Roman" w:cs="Times New Roman"/>
          <w:iCs/>
          <w:color w:val="000000"/>
          <w:szCs w:val="28"/>
        </w:rPr>
        <w:t xml:space="preserve"> располагаются</w:t>
      </w:r>
      <w:r>
        <w:rPr>
          <w:rFonts w:eastAsia="Times New Roman" w:cs="Times New Roman"/>
          <w:color w:val="000000"/>
          <w:szCs w:val="20"/>
        </w:rPr>
        <w:t xml:space="preserve"> следующие зоны затопления и подтопления, представленные</w:t>
      </w:r>
      <w:r>
        <w:rPr>
          <w:rFonts w:eastAsia="Times New Roman" w:cs="Times New Roman"/>
          <w:color w:val="000000"/>
          <w:szCs w:val="20"/>
        </w:rPr>
        <w:br/>
        <w:t>в таблице 15.7.</w:t>
      </w:r>
    </w:p>
    <w:p w:rsidR="00007D9E" w:rsidRDefault="00E06E3B">
      <w:pPr>
        <w:pStyle w:val="af6"/>
        <w:jc w:val="right"/>
      </w:pPr>
      <w:r>
        <w:t>Таблица 15.7</w:t>
      </w:r>
    </w:p>
    <w:tbl>
      <w:tblPr>
        <w:tblW w:w="9921" w:type="dxa"/>
        <w:tblInd w:w="108" w:type="dxa"/>
        <w:tblLayout w:type="fixed"/>
        <w:tblLook w:val="0000" w:firstRow="0" w:lastRow="0" w:firstColumn="0" w:lastColumn="0" w:noHBand="0" w:noVBand="0"/>
      </w:tblPr>
      <w:tblGrid>
        <w:gridCol w:w="3510"/>
        <w:gridCol w:w="4996"/>
        <w:gridCol w:w="1415"/>
      </w:tblGrid>
      <w:tr w:rsidR="00007D9E">
        <w:trPr>
          <w:trHeight w:val="862"/>
          <w:tblHeader/>
        </w:trPr>
        <w:tc>
          <w:tcPr>
            <w:tcW w:w="3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D9E" w:rsidRDefault="00E06E3B">
            <w:pPr>
              <w:widowControl w:val="0"/>
              <w:ind w:firstLine="0"/>
              <w:contextualSpacing/>
              <w:jc w:val="center"/>
              <w:rPr>
                <w:rFonts w:cs="Times New Roman"/>
                <w:szCs w:val="24"/>
              </w:rPr>
            </w:pPr>
            <w:r>
              <w:rPr>
                <w:rFonts w:cs="Times New Roman"/>
                <w:color w:val="000000"/>
                <w:szCs w:val="24"/>
              </w:rPr>
              <w:t>Наименование</w:t>
            </w:r>
          </w:p>
        </w:tc>
        <w:tc>
          <w:tcPr>
            <w:tcW w:w="49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D9E" w:rsidRDefault="00E06E3B">
            <w:pPr>
              <w:widowControl w:val="0"/>
              <w:ind w:firstLine="0"/>
              <w:contextualSpacing/>
              <w:jc w:val="center"/>
              <w:rPr>
                <w:rFonts w:eastAsia="Times New Roman" w:cs="Times New Roman"/>
                <w:szCs w:val="24"/>
              </w:rPr>
            </w:pPr>
            <w:r>
              <w:rPr>
                <w:rFonts w:eastAsia="Times New Roman" w:cs="Times New Roman"/>
                <w:color w:val="000000"/>
                <w:szCs w:val="24"/>
              </w:rPr>
              <w:t>Ограничение</w:t>
            </w:r>
          </w:p>
        </w:tc>
        <w:tc>
          <w:tcPr>
            <w:tcW w:w="14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7D9E" w:rsidRDefault="00E06E3B">
            <w:pPr>
              <w:widowControl w:val="0"/>
              <w:ind w:left="-57" w:right="-57" w:firstLine="0"/>
              <w:contextualSpacing/>
              <w:jc w:val="center"/>
              <w:rPr>
                <w:rFonts w:cs="Times New Roman"/>
                <w:szCs w:val="24"/>
              </w:rPr>
            </w:pPr>
            <w:r>
              <w:rPr>
                <w:rFonts w:cs="Times New Roman"/>
                <w:color w:val="000000"/>
                <w:szCs w:val="24"/>
              </w:rPr>
              <w:t>Реестровый  номер</w:t>
            </w:r>
          </w:p>
        </w:tc>
      </w:tr>
      <w:tr w:rsidR="00007D9E">
        <w:tc>
          <w:tcPr>
            <w:tcW w:w="3510" w:type="dxa"/>
            <w:tcBorders>
              <w:top w:val="single" w:sz="4" w:space="0" w:color="000000"/>
              <w:left w:val="single" w:sz="4" w:space="0" w:color="000000"/>
              <w:bottom w:val="single" w:sz="4" w:space="0" w:color="000000"/>
              <w:right w:val="single" w:sz="4" w:space="0" w:color="000000"/>
            </w:tcBorders>
            <w:shd w:val="clear" w:color="auto" w:fill="FFFFFF"/>
          </w:tcPr>
          <w:p w:rsidR="00007D9E" w:rsidRDefault="00E06E3B">
            <w:pPr>
              <w:pStyle w:val="aff1"/>
              <w:widowControl w:val="0"/>
              <w:jc w:val="center"/>
            </w:pPr>
            <w:r>
              <w:t>Зона затопления территории</w:t>
            </w:r>
          </w:p>
          <w:p w:rsidR="00007D9E" w:rsidRDefault="00E06E3B">
            <w:pPr>
              <w:pStyle w:val="aff1"/>
              <w:widowControl w:val="0"/>
              <w:jc w:val="center"/>
            </w:pPr>
            <w:r>
              <w:rPr>
                <w:color w:val="000000"/>
                <w:szCs w:val="24"/>
              </w:rPr>
              <w:t xml:space="preserve">с. </w:t>
            </w:r>
            <w:proofErr w:type="spellStart"/>
            <w:r>
              <w:rPr>
                <w:color w:val="000000"/>
                <w:szCs w:val="24"/>
              </w:rPr>
              <w:t>Липовка</w:t>
            </w:r>
            <w:proofErr w:type="spellEnd"/>
            <w:r>
              <w:rPr>
                <w:color w:val="000000"/>
                <w:szCs w:val="24"/>
              </w:rPr>
              <w:t xml:space="preserve"> </w:t>
            </w:r>
            <w:proofErr w:type="spellStart"/>
            <w:r>
              <w:rPr>
                <w:color w:val="000000"/>
                <w:szCs w:val="24"/>
              </w:rPr>
              <w:t>Сасовского</w:t>
            </w:r>
            <w:proofErr w:type="spellEnd"/>
            <w:r>
              <w:rPr>
                <w:color w:val="000000"/>
                <w:szCs w:val="24"/>
              </w:rPr>
              <w:t xml:space="preserve"> района Рязанской области по реке Мокша при максимальных уровнях воды 1-процентной обеспеченности (повторяемость 1 раз в 100 лет)</w:t>
            </w:r>
          </w:p>
        </w:tc>
        <w:tc>
          <w:tcPr>
            <w:tcW w:w="4996" w:type="dxa"/>
            <w:tcBorders>
              <w:top w:val="single" w:sz="4" w:space="0" w:color="000000"/>
              <w:left w:val="single" w:sz="4" w:space="0" w:color="000000"/>
              <w:bottom w:val="single" w:sz="4" w:space="0" w:color="000000"/>
              <w:right w:val="single" w:sz="4" w:space="0" w:color="000000"/>
            </w:tcBorders>
            <w:shd w:val="clear" w:color="auto" w:fill="FFFFFF"/>
          </w:tcPr>
          <w:p w:rsidR="00007D9E" w:rsidRDefault="00E06E3B">
            <w:pPr>
              <w:pStyle w:val="aff1"/>
              <w:widowControl w:val="0"/>
              <w:jc w:val="center"/>
            </w:pPr>
            <w:r>
              <w:rPr>
                <w:color w:val="000000"/>
              </w:rPr>
              <w:t>Ограничения в использовании согласно</w:t>
            </w:r>
            <w:r>
              <w:rPr>
                <w:color w:val="000000"/>
              </w:rPr>
              <w:br/>
              <w:t>ст. 67.1 «Предотвращение негативного воздействия вод и ликвидация его последствий», п. 6 Водного кодекса РФ</w:t>
            </w:r>
            <w:r>
              <w:rPr>
                <w:color w:val="000000"/>
              </w:rPr>
              <w:br/>
              <w:t xml:space="preserve"> от 03.06.2006 г. №74-ФЗ 6. </w:t>
            </w:r>
            <w:proofErr w:type="gramStart"/>
            <w:r>
              <w:rPr>
                <w:color w:val="00000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w:t>
            </w:r>
            <w:proofErr w:type="gramEnd"/>
            <w:r>
              <w:rPr>
                <w:color w:val="000000"/>
              </w:rPr>
              <w:t xml:space="preserve">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по борьбе с вредными организмами.</w:t>
            </w:r>
          </w:p>
        </w:tc>
        <w:tc>
          <w:tcPr>
            <w:tcW w:w="1415" w:type="dxa"/>
            <w:tcBorders>
              <w:top w:val="single" w:sz="4" w:space="0" w:color="000000"/>
              <w:left w:val="single" w:sz="4" w:space="0" w:color="000000"/>
              <w:bottom w:val="single" w:sz="4" w:space="0" w:color="000000"/>
              <w:right w:val="single" w:sz="4" w:space="0" w:color="000000"/>
            </w:tcBorders>
            <w:shd w:val="clear" w:color="auto" w:fill="FFFFFF"/>
          </w:tcPr>
          <w:p w:rsidR="00007D9E" w:rsidRDefault="00E06E3B">
            <w:pPr>
              <w:pStyle w:val="aff1"/>
              <w:widowControl w:val="0"/>
              <w:jc w:val="center"/>
            </w:pPr>
            <w:r>
              <w:t>62:18-6.304</w:t>
            </w:r>
          </w:p>
        </w:tc>
      </w:tr>
      <w:tr w:rsidR="00007D9E">
        <w:tc>
          <w:tcPr>
            <w:tcW w:w="3510" w:type="dxa"/>
            <w:tcBorders>
              <w:left w:val="single" w:sz="4" w:space="0" w:color="000000"/>
              <w:bottom w:val="single" w:sz="4" w:space="0" w:color="000000"/>
              <w:right w:val="single" w:sz="4" w:space="0" w:color="000000"/>
            </w:tcBorders>
            <w:shd w:val="clear" w:color="auto" w:fill="FFFFFF"/>
          </w:tcPr>
          <w:p w:rsidR="00007D9E" w:rsidRDefault="00E06E3B">
            <w:pPr>
              <w:pStyle w:val="aff1"/>
              <w:widowControl w:val="0"/>
              <w:jc w:val="center"/>
            </w:pPr>
            <w:r>
              <w:lastRenderedPageBreak/>
              <w:t>Территория умеренного подтопления, прилегающая</w:t>
            </w:r>
          </w:p>
          <w:p w:rsidR="00007D9E" w:rsidRDefault="00E06E3B">
            <w:pPr>
              <w:pStyle w:val="aff1"/>
              <w:widowControl w:val="0"/>
              <w:jc w:val="center"/>
            </w:pPr>
            <w:r>
              <w:rPr>
                <w:color w:val="000000"/>
              </w:rPr>
              <w:t xml:space="preserve">к зоне затопления поверхностными водами при максимальном паводке 1% обеспеченности с. </w:t>
            </w:r>
            <w:proofErr w:type="spellStart"/>
            <w:r>
              <w:rPr>
                <w:color w:val="000000"/>
              </w:rPr>
              <w:t>Липовка</w:t>
            </w:r>
            <w:proofErr w:type="spellEnd"/>
            <w:r>
              <w:rPr>
                <w:color w:val="000000"/>
              </w:rPr>
              <w:t xml:space="preserve"> </w:t>
            </w:r>
            <w:proofErr w:type="spellStart"/>
            <w:r>
              <w:rPr>
                <w:color w:val="000000"/>
              </w:rPr>
              <w:t>Сасовского</w:t>
            </w:r>
            <w:proofErr w:type="spellEnd"/>
            <w:r>
              <w:rPr>
                <w:color w:val="000000"/>
              </w:rPr>
              <w:t xml:space="preserve"> района Рязанской области по реке Мокша</w:t>
            </w:r>
          </w:p>
        </w:tc>
        <w:tc>
          <w:tcPr>
            <w:tcW w:w="4996" w:type="dxa"/>
            <w:tcBorders>
              <w:left w:val="single" w:sz="4" w:space="0" w:color="000000"/>
              <w:bottom w:val="single" w:sz="4" w:space="0" w:color="000000"/>
              <w:right w:val="single" w:sz="4" w:space="0" w:color="000000"/>
            </w:tcBorders>
            <w:shd w:val="clear" w:color="auto" w:fill="FFFFFF"/>
          </w:tcPr>
          <w:p w:rsidR="00007D9E" w:rsidRDefault="00E06E3B">
            <w:pPr>
              <w:pStyle w:val="aff1"/>
              <w:widowControl w:val="0"/>
              <w:jc w:val="center"/>
            </w:pPr>
            <w:r>
              <w:rPr>
                <w:color w:val="000000"/>
              </w:rPr>
              <w:t>Ограничения в использовании согласно</w:t>
            </w:r>
          </w:p>
          <w:p w:rsidR="00007D9E" w:rsidRDefault="00E06E3B">
            <w:pPr>
              <w:pStyle w:val="aff1"/>
              <w:widowControl w:val="0"/>
              <w:jc w:val="center"/>
            </w:pPr>
            <w:r>
              <w:rPr>
                <w:color w:val="000000"/>
              </w:rPr>
              <w:t>ст. 67.1 «Предотвращение негативного воздействия вод и ликвидация его последствий», п. 6 Водного кодекса РФ</w:t>
            </w:r>
            <w:r>
              <w:rPr>
                <w:color w:val="000000"/>
              </w:rPr>
              <w:br/>
              <w:t xml:space="preserve">от 03.06.2006 г. №74-ФЗ 6. </w:t>
            </w:r>
            <w:proofErr w:type="gramStart"/>
            <w:r>
              <w:rPr>
                <w:color w:val="000000"/>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w:t>
            </w:r>
            <w:proofErr w:type="gramEnd"/>
            <w:r>
              <w:rPr>
                <w:color w:val="000000"/>
              </w:rPr>
              <w:t xml:space="preserve">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по борьбе с вредными организмами.</w:t>
            </w:r>
          </w:p>
        </w:tc>
        <w:tc>
          <w:tcPr>
            <w:tcW w:w="1415" w:type="dxa"/>
            <w:tcBorders>
              <w:left w:val="single" w:sz="4" w:space="0" w:color="000000"/>
              <w:bottom w:val="single" w:sz="4" w:space="0" w:color="000000"/>
              <w:right w:val="single" w:sz="4" w:space="0" w:color="000000"/>
            </w:tcBorders>
            <w:shd w:val="clear" w:color="auto" w:fill="FFFFFF"/>
          </w:tcPr>
          <w:p w:rsidR="00007D9E" w:rsidRDefault="00E06E3B">
            <w:pPr>
              <w:pStyle w:val="aff1"/>
              <w:widowControl w:val="0"/>
              <w:jc w:val="center"/>
            </w:pPr>
            <w:r>
              <w:t>62:18-6.307</w:t>
            </w:r>
          </w:p>
        </w:tc>
      </w:tr>
      <w:tr w:rsidR="00007D9E">
        <w:tc>
          <w:tcPr>
            <w:tcW w:w="3510" w:type="dxa"/>
            <w:tcBorders>
              <w:left w:val="single" w:sz="4" w:space="0" w:color="000000"/>
              <w:bottom w:val="single" w:sz="4" w:space="0" w:color="000000"/>
              <w:right w:val="single" w:sz="4" w:space="0" w:color="000000"/>
            </w:tcBorders>
            <w:shd w:val="clear" w:color="auto" w:fill="FFFFFF"/>
          </w:tcPr>
          <w:p w:rsidR="00007D9E" w:rsidRDefault="00E06E3B">
            <w:pPr>
              <w:pStyle w:val="aff1"/>
              <w:widowControl w:val="0"/>
              <w:ind w:left="57"/>
              <w:jc w:val="center"/>
            </w:pPr>
            <w:r>
              <w:rPr>
                <w:color w:val="000000"/>
              </w:rPr>
              <w:t>Территория сильного подтопления, прилегающая</w:t>
            </w:r>
          </w:p>
          <w:p w:rsidR="00007D9E" w:rsidRDefault="00E06E3B">
            <w:pPr>
              <w:pStyle w:val="aff1"/>
              <w:widowControl w:val="0"/>
              <w:ind w:left="57"/>
              <w:jc w:val="center"/>
            </w:pPr>
            <w:r>
              <w:rPr>
                <w:color w:val="000000"/>
              </w:rPr>
              <w:t xml:space="preserve">к зоне затопления поверхностными водами при максимальном паводке 1% обеспеченности с. </w:t>
            </w:r>
            <w:proofErr w:type="spellStart"/>
            <w:r>
              <w:rPr>
                <w:color w:val="000000"/>
              </w:rPr>
              <w:t>Липовка</w:t>
            </w:r>
            <w:proofErr w:type="spellEnd"/>
            <w:r>
              <w:rPr>
                <w:color w:val="000000"/>
              </w:rPr>
              <w:t xml:space="preserve"> </w:t>
            </w:r>
            <w:proofErr w:type="spellStart"/>
            <w:r>
              <w:rPr>
                <w:color w:val="000000"/>
              </w:rPr>
              <w:t>Сасовского</w:t>
            </w:r>
            <w:proofErr w:type="spellEnd"/>
            <w:r>
              <w:rPr>
                <w:color w:val="000000"/>
              </w:rPr>
              <w:t xml:space="preserve"> района Рязанской области по реке Мокша</w:t>
            </w:r>
          </w:p>
        </w:tc>
        <w:tc>
          <w:tcPr>
            <w:tcW w:w="4996" w:type="dxa"/>
            <w:tcBorders>
              <w:left w:val="single" w:sz="4" w:space="0" w:color="000000"/>
              <w:bottom w:val="single" w:sz="4" w:space="0" w:color="000000"/>
              <w:right w:val="single" w:sz="4" w:space="0" w:color="000000"/>
            </w:tcBorders>
            <w:shd w:val="clear" w:color="auto" w:fill="FFFFFF"/>
          </w:tcPr>
          <w:p w:rsidR="00007D9E" w:rsidRDefault="00E06E3B">
            <w:pPr>
              <w:widowControl w:val="0"/>
              <w:ind w:firstLine="0"/>
              <w:jc w:val="center"/>
              <w:rPr>
                <w:color w:val="000000"/>
                <w:szCs w:val="24"/>
              </w:rPr>
            </w:pPr>
            <w:r>
              <w:rPr>
                <w:color w:val="000000"/>
                <w:szCs w:val="24"/>
              </w:rPr>
              <w:t>Ограничения в использовании согласно</w:t>
            </w:r>
          </w:p>
          <w:p w:rsidR="00007D9E" w:rsidRDefault="00E06E3B">
            <w:pPr>
              <w:widowControl w:val="0"/>
              <w:ind w:firstLine="0"/>
              <w:jc w:val="center"/>
              <w:rPr>
                <w:color w:val="000000"/>
                <w:szCs w:val="24"/>
              </w:rPr>
            </w:pPr>
            <w:r>
              <w:rPr>
                <w:color w:val="000000"/>
                <w:szCs w:val="24"/>
              </w:rPr>
              <w:t>ст. 67.1 «Предотвращение негативного воздействия вод и ликвидация его последствий», п. 6 Водного кодекса РФ</w:t>
            </w:r>
            <w:r>
              <w:rPr>
                <w:color w:val="000000"/>
                <w:szCs w:val="24"/>
              </w:rPr>
              <w:br/>
              <w:t xml:space="preserve">от 03.06.2006 г. №74-ФЗ 6. </w:t>
            </w:r>
            <w:proofErr w:type="gramStart"/>
            <w:r>
              <w:rPr>
                <w:color w:val="000000"/>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w:t>
            </w:r>
            <w:proofErr w:type="gramEnd"/>
            <w:r>
              <w:rPr>
                <w:color w:val="000000"/>
                <w:szCs w:val="24"/>
              </w:rPr>
              <w:t xml:space="preserve">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по борьбе с вредными организмами.</w:t>
            </w:r>
          </w:p>
          <w:p w:rsidR="00007D9E" w:rsidRDefault="00007D9E">
            <w:pPr>
              <w:widowControl w:val="0"/>
              <w:ind w:firstLine="0"/>
              <w:jc w:val="center"/>
              <w:rPr>
                <w:color w:val="000000"/>
                <w:szCs w:val="24"/>
              </w:rPr>
            </w:pPr>
          </w:p>
        </w:tc>
        <w:tc>
          <w:tcPr>
            <w:tcW w:w="1415" w:type="dxa"/>
            <w:tcBorders>
              <w:left w:val="single" w:sz="4" w:space="0" w:color="000000"/>
              <w:bottom w:val="single" w:sz="4" w:space="0" w:color="000000"/>
              <w:right w:val="single" w:sz="4" w:space="0" w:color="000000"/>
            </w:tcBorders>
            <w:shd w:val="clear" w:color="auto" w:fill="FFFFFF"/>
          </w:tcPr>
          <w:p w:rsidR="00007D9E" w:rsidRDefault="00E06E3B">
            <w:pPr>
              <w:pStyle w:val="aff1"/>
              <w:widowControl w:val="0"/>
              <w:ind w:left="-57" w:right="-57"/>
              <w:jc w:val="center"/>
              <w:rPr>
                <w:color w:val="000000"/>
                <w:szCs w:val="24"/>
              </w:rPr>
            </w:pPr>
            <w:r>
              <w:rPr>
                <w:color w:val="000000"/>
                <w:szCs w:val="24"/>
              </w:rPr>
              <w:t>62:18-6.308</w:t>
            </w:r>
          </w:p>
        </w:tc>
      </w:tr>
      <w:tr w:rsidR="00007D9E">
        <w:tc>
          <w:tcPr>
            <w:tcW w:w="3510" w:type="dxa"/>
            <w:tcBorders>
              <w:left w:val="single" w:sz="4" w:space="0" w:color="000000"/>
              <w:bottom w:val="single" w:sz="4" w:space="0" w:color="000000"/>
              <w:right w:val="single" w:sz="4" w:space="0" w:color="000000"/>
            </w:tcBorders>
            <w:shd w:val="clear" w:color="auto" w:fill="FFFFFF"/>
          </w:tcPr>
          <w:p w:rsidR="00007D9E" w:rsidRDefault="00E06E3B">
            <w:pPr>
              <w:pStyle w:val="aff1"/>
              <w:widowControl w:val="0"/>
              <w:ind w:left="57"/>
              <w:jc w:val="center"/>
            </w:pPr>
            <w:r>
              <w:rPr>
                <w:color w:val="000000"/>
              </w:rPr>
              <w:lastRenderedPageBreak/>
              <w:t>Территория слабого подтопления, прилегающая</w:t>
            </w:r>
          </w:p>
          <w:p w:rsidR="00007D9E" w:rsidRDefault="00E06E3B">
            <w:pPr>
              <w:pStyle w:val="aff1"/>
              <w:widowControl w:val="0"/>
              <w:ind w:left="57"/>
              <w:jc w:val="center"/>
            </w:pPr>
            <w:r>
              <w:rPr>
                <w:color w:val="000000"/>
              </w:rPr>
              <w:t xml:space="preserve">к зоне затопления поверхностными водами при максимальном паводке 1% обеспеченности с. </w:t>
            </w:r>
            <w:proofErr w:type="spellStart"/>
            <w:r>
              <w:rPr>
                <w:color w:val="000000"/>
              </w:rPr>
              <w:t>Липовка</w:t>
            </w:r>
            <w:proofErr w:type="spellEnd"/>
            <w:r>
              <w:rPr>
                <w:color w:val="000000"/>
              </w:rPr>
              <w:t xml:space="preserve"> </w:t>
            </w:r>
            <w:proofErr w:type="spellStart"/>
            <w:r>
              <w:rPr>
                <w:color w:val="000000"/>
              </w:rPr>
              <w:t>Сасовского</w:t>
            </w:r>
            <w:proofErr w:type="spellEnd"/>
            <w:r>
              <w:rPr>
                <w:color w:val="000000"/>
              </w:rPr>
              <w:t xml:space="preserve"> района Рязанской области по реке Мокша</w:t>
            </w:r>
          </w:p>
        </w:tc>
        <w:tc>
          <w:tcPr>
            <w:tcW w:w="4996" w:type="dxa"/>
            <w:tcBorders>
              <w:left w:val="single" w:sz="4" w:space="0" w:color="000000"/>
              <w:bottom w:val="single" w:sz="4" w:space="0" w:color="000000"/>
              <w:right w:val="single" w:sz="4" w:space="0" w:color="000000"/>
            </w:tcBorders>
            <w:shd w:val="clear" w:color="auto" w:fill="FFFFFF"/>
          </w:tcPr>
          <w:p w:rsidR="00007D9E" w:rsidRDefault="00E06E3B">
            <w:pPr>
              <w:widowControl w:val="0"/>
              <w:ind w:firstLine="0"/>
              <w:jc w:val="center"/>
              <w:rPr>
                <w:color w:val="000000"/>
                <w:szCs w:val="24"/>
              </w:rPr>
            </w:pPr>
            <w:r>
              <w:rPr>
                <w:color w:val="000000"/>
                <w:szCs w:val="24"/>
              </w:rPr>
              <w:t>Ограничения в использовании согласно</w:t>
            </w:r>
          </w:p>
          <w:p w:rsidR="00007D9E" w:rsidRDefault="00E06E3B">
            <w:pPr>
              <w:widowControl w:val="0"/>
              <w:ind w:firstLine="0"/>
              <w:jc w:val="center"/>
              <w:rPr>
                <w:color w:val="000000"/>
                <w:szCs w:val="24"/>
              </w:rPr>
            </w:pPr>
            <w:r>
              <w:rPr>
                <w:color w:val="000000"/>
                <w:szCs w:val="24"/>
              </w:rPr>
              <w:t>ст. 67.1 «Предотвращение негативного воздействия вод и ликвидация его последствий», п. 6 Водного кодекса РФ</w:t>
            </w:r>
          </w:p>
          <w:p w:rsidR="00007D9E" w:rsidRDefault="00E06E3B">
            <w:pPr>
              <w:widowControl w:val="0"/>
              <w:ind w:firstLine="0"/>
              <w:jc w:val="center"/>
              <w:rPr>
                <w:color w:val="000000"/>
                <w:szCs w:val="24"/>
              </w:rPr>
            </w:pPr>
            <w:r>
              <w:rPr>
                <w:color w:val="000000"/>
                <w:szCs w:val="24"/>
              </w:rPr>
              <w:t xml:space="preserve">от 03.06.2006 г. №74-ФЗ 6. </w:t>
            </w:r>
            <w:proofErr w:type="gramStart"/>
            <w:r>
              <w:rPr>
                <w:color w:val="000000"/>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w:t>
            </w:r>
            <w:proofErr w:type="gramEnd"/>
            <w:r>
              <w:rPr>
                <w:color w:val="000000"/>
                <w:szCs w:val="24"/>
              </w:rPr>
              <w:t xml:space="preserve">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по борьбе с вредными организмами.</w:t>
            </w:r>
          </w:p>
        </w:tc>
        <w:tc>
          <w:tcPr>
            <w:tcW w:w="1415" w:type="dxa"/>
            <w:tcBorders>
              <w:left w:val="single" w:sz="4" w:space="0" w:color="000000"/>
              <w:bottom w:val="single" w:sz="4" w:space="0" w:color="000000"/>
              <w:right w:val="single" w:sz="4" w:space="0" w:color="000000"/>
            </w:tcBorders>
            <w:shd w:val="clear" w:color="auto" w:fill="FFFFFF"/>
          </w:tcPr>
          <w:p w:rsidR="00007D9E" w:rsidRDefault="00E06E3B">
            <w:pPr>
              <w:pStyle w:val="aff1"/>
              <w:widowControl w:val="0"/>
              <w:ind w:left="-57" w:right="-57"/>
              <w:jc w:val="center"/>
              <w:rPr>
                <w:color w:val="000000"/>
                <w:szCs w:val="24"/>
              </w:rPr>
            </w:pPr>
            <w:r>
              <w:rPr>
                <w:color w:val="000000"/>
                <w:szCs w:val="24"/>
              </w:rPr>
              <w:t>62:18-6.309</w:t>
            </w:r>
          </w:p>
        </w:tc>
      </w:tr>
    </w:tbl>
    <w:p w:rsidR="00007D9E" w:rsidRDefault="00E06E3B">
      <w:pPr>
        <w:pStyle w:val="af6"/>
        <w:rPr>
          <w:szCs w:val="28"/>
        </w:rPr>
      </w:pPr>
      <w:r>
        <w:rPr>
          <w:rFonts w:eastAsia="Times New Roman" w:cs="Times New Roman"/>
          <w:color w:val="000000"/>
          <w:szCs w:val="28"/>
          <w:lang w:eastAsia="ru-RU"/>
        </w:rPr>
        <w:t>4. Ограничения использования земельных участков и объектов капитального строительства на территории зон затопления и подтопления пояса определяются в соответствии с законодательством Российской Федерации.</w:t>
      </w:r>
    </w:p>
    <w:p w:rsidR="00007D9E" w:rsidRDefault="00007D9E">
      <w:pPr>
        <w:pStyle w:val="af6"/>
        <w:rPr>
          <w:szCs w:val="28"/>
        </w:rPr>
      </w:pPr>
    </w:p>
    <w:p w:rsidR="00007D9E" w:rsidRDefault="00E06E3B">
      <w:pPr>
        <w:pStyle w:val="1"/>
        <w:widowControl w:val="0"/>
        <w:contextualSpacing/>
      </w:pPr>
      <w:bookmarkStart w:id="38" w:name="__RefHeading___Toc88848204_Copy_1"/>
      <w:bookmarkEnd w:id="38"/>
      <w:r>
        <w:rPr>
          <w:rFonts w:eastAsia="Times New Roman" w:cs="Times New Roman"/>
          <w:color w:val="000000"/>
          <w:shd w:val="clear" w:color="auto" w:fill="auto"/>
          <w:lang w:eastAsia="ru-RU"/>
        </w:rPr>
        <w:t>Статья 16. Особо охраняемые природные территории</w:t>
      </w:r>
    </w:p>
    <w:p w:rsidR="00007D9E" w:rsidRDefault="00007D9E">
      <w:pPr>
        <w:pStyle w:val="af6"/>
        <w:rPr>
          <w:sz w:val="20"/>
          <w:szCs w:val="20"/>
        </w:rPr>
      </w:pPr>
    </w:p>
    <w:p w:rsidR="00007D9E" w:rsidRDefault="00E06E3B">
      <w:pPr>
        <w:pStyle w:val="af6"/>
        <w:rPr>
          <w:szCs w:val="28"/>
        </w:rPr>
      </w:pPr>
      <w:r>
        <w:rPr>
          <w:rFonts w:eastAsia="Times New Roman" w:cs="Times New Roman"/>
          <w:iCs/>
          <w:color w:val="000000"/>
          <w:szCs w:val="28"/>
        </w:rPr>
        <w:t xml:space="preserve">1. </w:t>
      </w:r>
      <w:proofErr w:type="gramStart"/>
      <w:r>
        <w:rPr>
          <w:rFonts w:eastAsia="Times New Roman" w:cs="Times New Roman"/>
          <w:iCs/>
          <w:color w:val="000000"/>
          <w:szCs w:val="28"/>
        </w:rPr>
        <w:t>Согласно Федерального закона от 14.03.1995 № 33-ФЗ «Об особо охраняемых природных территориях» особо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w:t>
      </w:r>
      <w:proofErr w:type="gramEnd"/>
      <w:r>
        <w:rPr>
          <w:rFonts w:eastAsia="Times New Roman" w:cs="Times New Roman"/>
          <w:iCs/>
          <w:color w:val="000000"/>
          <w:szCs w:val="28"/>
        </w:rPr>
        <w:t xml:space="preserve"> особой охраны.</w:t>
      </w:r>
    </w:p>
    <w:p w:rsidR="00007D9E" w:rsidRDefault="00E06E3B">
      <w:pPr>
        <w:pStyle w:val="af6"/>
        <w:rPr>
          <w:szCs w:val="28"/>
        </w:rPr>
      </w:pPr>
      <w:r>
        <w:rPr>
          <w:rFonts w:eastAsia="Times New Roman" w:cs="Times New Roman"/>
          <w:iCs/>
          <w:color w:val="000000"/>
          <w:szCs w:val="28"/>
        </w:rPr>
        <w:t xml:space="preserve">2. На территории </w:t>
      </w:r>
      <w:proofErr w:type="spellStart"/>
      <w:r>
        <w:rPr>
          <w:rFonts w:eastAsia="Times New Roman" w:cs="Times New Roman"/>
          <w:iCs/>
          <w:color w:val="000000"/>
          <w:szCs w:val="28"/>
        </w:rPr>
        <w:t>Рожковского</w:t>
      </w:r>
      <w:proofErr w:type="spellEnd"/>
      <w:r>
        <w:rPr>
          <w:rFonts w:eastAsia="Times New Roman" w:cs="Times New Roman"/>
          <w:iCs/>
          <w:color w:val="000000"/>
          <w:szCs w:val="28"/>
        </w:rPr>
        <w:t xml:space="preserve"> сельского округа </w:t>
      </w:r>
      <w:proofErr w:type="spellStart"/>
      <w:r>
        <w:rPr>
          <w:rFonts w:eastAsia="Times New Roman" w:cs="Times New Roman"/>
          <w:iCs/>
          <w:color w:val="000000"/>
          <w:szCs w:val="28"/>
        </w:rPr>
        <w:t>Сасовского</w:t>
      </w:r>
      <w:proofErr w:type="spellEnd"/>
      <w:r>
        <w:rPr>
          <w:rFonts w:eastAsia="Times New Roman" w:cs="Times New Roman"/>
          <w:iCs/>
          <w:color w:val="000000"/>
          <w:szCs w:val="28"/>
        </w:rPr>
        <w:t xml:space="preserve"> района Рязанской области находится памятник природы регионального значения «</w:t>
      </w:r>
      <w:proofErr w:type="spellStart"/>
      <w:r>
        <w:rPr>
          <w:rFonts w:eastAsia="Times New Roman" w:cs="Times New Roman"/>
          <w:iCs/>
          <w:color w:val="000000"/>
          <w:szCs w:val="28"/>
        </w:rPr>
        <w:t>Сенцовские</w:t>
      </w:r>
      <w:proofErr w:type="spellEnd"/>
      <w:r>
        <w:rPr>
          <w:rFonts w:eastAsia="Times New Roman" w:cs="Times New Roman"/>
          <w:iCs/>
          <w:color w:val="000000"/>
          <w:szCs w:val="28"/>
        </w:rPr>
        <w:t xml:space="preserve"> известняки» с реестровым номером 62:18-6.139. Памятник природы образован постановлением администрации Рязанской области от 10.01.2003 № 5</w:t>
      </w:r>
      <w:r>
        <w:rPr>
          <w:rFonts w:eastAsia="Times New Roman" w:cs="Times New Roman"/>
          <w:iCs/>
          <w:color w:val="000000"/>
          <w:szCs w:val="28"/>
        </w:rPr>
        <w:br/>
        <w:t>«О развитии системы особо охраняемых природных территорий Рязанской области». Паспорт на памятник природы утвержден постановлением министерства природопользования и экологии Рязанской области от 05.09.2012</w:t>
      </w:r>
      <w:r>
        <w:rPr>
          <w:rFonts w:eastAsia="Times New Roman" w:cs="Times New Roman"/>
          <w:iCs/>
          <w:color w:val="000000"/>
          <w:szCs w:val="28"/>
        </w:rPr>
        <w:br/>
        <w:t>№ 10 «Об утверждении паспортов на памятники природы областного значения».</w:t>
      </w:r>
    </w:p>
    <w:p w:rsidR="00007D9E" w:rsidRDefault="00E06E3B">
      <w:pPr>
        <w:pStyle w:val="1"/>
        <w:contextualSpacing/>
        <w:rPr>
          <w:shd w:val="clear" w:color="auto" w:fill="auto"/>
        </w:rPr>
      </w:pPr>
      <w:bookmarkStart w:id="39" w:name="__RefHeading___Toc88848205"/>
      <w:bookmarkEnd w:id="39"/>
      <w:r>
        <w:rPr>
          <w:rFonts w:cs="Times New Roman"/>
          <w:color w:val="000000"/>
          <w:shd w:val="clear" w:color="auto" w:fill="auto"/>
        </w:rPr>
        <w:lastRenderedPageBreak/>
        <w:t>Статья 17. Объекты культурного наследия</w:t>
      </w:r>
    </w:p>
    <w:p w:rsidR="00007D9E" w:rsidRDefault="00007D9E">
      <w:pPr>
        <w:ind w:firstLine="737"/>
        <w:rPr>
          <w:sz w:val="28"/>
          <w:szCs w:val="28"/>
        </w:rPr>
      </w:pPr>
    </w:p>
    <w:p w:rsidR="00007D9E" w:rsidRDefault="00E06E3B">
      <w:pPr>
        <w:pStyle w:val="af6"/>
        <w:rPr>
          <w:szCs w:val="28"/>
        </w:rPr>
      </w:pPr>
      <w:r>
        <w:rPr>
          <w:color w:val="000000"/>
          <w:szCs w:val="28"/>
        </w:rPr>
        <w:t xml:space="preserve">1. На территории </w:t>
      </w:r>
      <w:proofErr w:type="spellStart"/>
      <w:r>
        <w:rPr>
          <w:rFonts w:eastAsia="Times New Roman" w:cs="Times New Roman"/>
          <w:iCs/>
          <w:color w:val="000000"/>
          <w:szCs w:val="28"/>
        </w:rPr>
        <w:t>Рожковского</w:t>
      </w:r>
      <w:proofErr w:type="spellEnd"/>
      <w:r>
        <w:rPr>
          <w:rFonts w:eastAsia="Times New Roman" w:cs="Times New Roman"/>
          <w:bCs/>
          <w:iCs/>
          <w:color w:val="000000"/>
          <w:szCs w:val="28"/>
        </w:rPr>
        <w:t xml:space="preserve"> сельского округа </w:t>
      </w:r>
      <w:proofErr w:type="spellStart"/>
      <w:r>
        <w:rPr>
          <w:rFonts w:eastAsia="Times New Roman" w:cs="Times New Roman"/>
          <w:bCs/>
          <w:iCs/>
          <w:color w:val="000000"/>
          <w:szCs w:val="28"/>
        </w:rPr>
        <w:t>Сасовского</w:t>
      </w:r>
      <w:proofErr w:type="spellEnd"/>
      <w:r>
        <w:rPr>
          <w:rFonts w:eastAsia="Times New Roman" w:cs="Times New Roman"/>
          <w:bCs/>
          <w:iCs/>
          <w:color w:val="000000"/>
          <w:szCs w:val="28"/>
        </w:rPr>
        <w:t xml:space="preserve"> района Рязанской области</w:t>
      </w:r>
      <w:r>
        <w:rPr>
          <w:color w:val="000000"/>
          <w:szCs w:val="28"/>
        </w:rPr>
        <w:t xml:space="preserve"> Рязанской области отсутствуют исторические поселения федерального значения и исторические поселения регионального значения.</w:t>
      </w:r>
    </w:p>
    <w:p w:rsidR="00007D9E" w:rsidRDefault="00E06E3B">
      <w:pPr>
        <w:pStyle w:val="af6"/>
        <w:rPr>
          <w:szCs w:val="28"/>
        </w:rPr>
      </w:pPr>
      <w:r>
        <w:rPr>
          <w:color w:val="000000"/>
          <w:szCs w:val="28"/>
        </w:rPr>
        <w:t xml:space="preserve">2. Согласно данным, предоставленным государственной инспекцией по охране объектов культурного наследия Рязанской области, на территории </w:t>
      </w:r>
      <w:proofErr w:type="spellStart"/>
      <w:r>
        <w:rPr>
          <w:rFonts w:eastAsia="Times New Roman" w:cs="Times New Roman"/>
          <w:iCs/>
          <w:color w:val="000000"/>
          <w:szCs w:val="28"/>
        </w:rPr>
        <w:t>Рожковского</w:t>
      </w:r>
      <w:proofErr w:type="spellEnd"/>
      <w:r>
        <w:rPr>
          <w:rFonts w:eastAsia="Times New Roman" w:cs="Times New Roman"/>
          <w:bCs/>
          <w:iCs/>
          <w:color w:val="000000"/>
          <w:szCs w:val="28"/>
        </w:rPr>
        <w:t xml:space="preserve"> сельского округа </w:t>
      </w:r>
      <w:proofErr w:type="spellStart"/>
      <w:r>
        <w:rPr>
          <w:rFonts w:eastAsia="Times New Roman" w:cs="Times New Roman"/>
          <w:bCs/>
          <w:iCs/>
          <w:color w:val="000000"/>
          <w:szCs w:val="28"/>
        </w:rPr>
        <w:t>Сасовского</w:t>
      </w:r>
      <w:proofErr w:type="spellEnd"/>
      <w:r>
        <w:rPr>
          <w:rFonts w:eastAsia="Times New Roman" w:cs="Times New Roman"/>
          <w:bCs/>
          <w:iCs/>
          <w:color w:val="000000"/>
          <w:szCs w:val="28"/>
        </w:rPr>
        <w:t xml:space="preserve"> района Рязанской области находятся</w:t>
      </w:r>
      <w:r>
        <w:rPr>
          <w:rFonts w:eastAsia="Times New Roman" w:cs="Times New Roman"/>
          <w:bCs/>
          <w:iCs/>
          <w:color w:val="000000"/>
          <w:szCs w:val="28"/>
        </w:rPr>
        <w:br/>
        <w:t xml:space="preserve">31 </w:t>
      </w:r>
      <w:r>
        <w:rPr>
          <w:color w:val="000000"/>
          <w:szCs w:val="28"/>
        </w:rPr>
        <w:t>выявленный объект археологического наследия, перечень которых указан в таблице ниже.</w:t>
      </w:r>
    </w:p>
    <w:p w:rsidR="00007D9E" w:rsidRDefault="00E06E3B">
      <w:pPr>
        <w:pStyle w:val="af6"/>
      </w:pPr>
      <w:r>
        <w:rPr>
          <w:color w:val="000000"/>
        </w:rPr>
        <w:t>Таблица 17.1. Перечень выявленных объектов археологического наследия</w:t>
      </w:r>
    </w:p>
    <w:tbl>
      <w:tblPr>
        <w:tblW w:w="9921" w:type="dxa"/>
        <w:tblInd w:w="108" w:type="dxa"/>
        <w:tblLayout w:type="fixed"/>
        <w:tblLook w:val="0000" w:firstRow="0" w:lastRow="0" w:firstColumn="0" w:lastColumn="0" w:noHBand="0" w:noVBand="0"/>
      </w:tblPr>
      <w:tblGrid>
        <w:gridCol w:w="565"/>
        <w:gridCol w:w="3112"/>
        <w:gridCol w:w="3121"/>
        <w:gridCol w:w="3123"/>
      </w:tblGrid>
      <w:tr w:rsidR="00007D9E">
        <w:trPr>
          <w:trHeight w:val="605"/>
          <w:tblHeader/>
        </w:trPr>
        <w:tc>
          <w:tcPr>
            <w:tcW w:w="564" w:type="dxa"/>
            <w:tcBorders>
              <w:top w:val="single" w:sz="4" w:space="0" w:color="000000"/>
              <w:left w:val="single" w:sz="4" w:space="0" w:color="000000"/>
              <w:bottom w:val="single" w:sz="4" w:space="0" w:color="000000"/>
              <w:right w:val="single" w:sz="4" w:space="0" w:color="000000"/>
            </w:tcBorders>
          </w:tcPr>
          <w:p w:rsidR="00007D9E" w:rsidRDefault="00E06E3B">
            <w:pPr>
              <w:widowControl w:val="0"/>
              <w:ind w:firstLine="0"/>
              <w:contextualSpacing/>
              <w:jc w:val="center"/>
            </w:pPr>
            <w:r>
              <w:rPr>
                <w:color w:val="000000"/>
              </w:rPr>
              <w:t xml:space="preserve">№ </w:t>
            </w:r>
            <w:proofErr w:type="gramStart"/>
            <w:r>
              <w:rPr>
                <w:color w:val="000000"/>
              </w:rPr>
              <w:t>п</w:t>
            </w:r>
            <w:proofErr w:type="gramEnd"/>
            <w:r>
              <w:rPr>
                <w:color w:val="000000"/>
              </w:rPr>
              <w:t>/п</w:t>
            </w:r>
          </w:p>
        </w:tc>
        <w:tc>
          <w:tcPr>
            <w:tcW w:w="3112" w:type="dxa"/>
            <w:tcBorders>
              <w:top w:val="single" w:sz="4" w:space="0" w:color="000000"/>
              <w:left w:val="single" w:sz="4" w:space="0" w:color="000000"/>
              <w:bottom w:val="single" w:sz="4" w:space="0" w:color="000000"/>
              <w:right w:val="single" w:sz="4" w:space="0" w:color="000000"/>
            </w:tcBorders>
          </w:tcPr>
          <w:p w:rsidR="00007D9E" w:rsidRDefault="00E06E3B">
            <w:pPr>
              <w:widowControl w:val="0"/>
              <w:ind w:firstLine="0"/>
              <w:contextualSpacing/>
              <w:jc w:val="center"/>
            </w:pPr>
            <w:r>
              <w:rPr>
                <w:color w:val="000000"/>
              </w:rPr>
              <w:t>Наименование</w:t>
            </w:r>
          </w:p>
          <w:p w:rsidR="00007D9E" w:rsidRDefault="00E06E3B">
            <w:pPr>
              <w:widowControl w:val="0"/>
              <w:ind w:firstLine="0"/>
              <w:contextualSpacing/>
              <w:jc w:val="center"/>
            </w:pPr>
            <w:r>
              <w:rPr>
                <w:color w:val="000000"/>
              </w:rPr>
              <w:t>объекта</w:t>
            </w:r>
          </w:p>
        </w:tc>
        <w:tc>
          <w:tcPr>
            <w:tcW w:w="3121" w:type="dxa"/>
            <w:tcBorders>
              <w:top w:val="single" w:sz="4" w:space="0" w:color="000000"/>
              <w:left w:val="single" w:sz="4" w:space="0" w:color="000000"/>
              <w:bottom w:val="single" w:sz="4" w:space="0" w:color="000000"/>
              <w:right w:val="single" w:sz="4" w:space="0" w:color="000000"/>
            </w:tcBorders>
          </w:tcPr>
          <w:p w:rsidR="00007D9E" w:rsidRDefault="00E06E3B">
            <w:pPr>
              <w:widowControl w:val="0"/>
              <w:ind w:firstLine="0"/>
              <w:contextualSpacing/>
              <w:jc w:val="center"/>
            </w:pPr>
            <w:r>
              <w:rPr>
                <w:color w:val="000000"/>
              </w:rPr>
              <w:t>Местонахождение</w:t>
            </w:r>
          </w:p>
        </w:tc>
        <w:tc>
          <w:tcPr>
            <w:tcW w:w="3123" w:type="dxa"/>
            <w:tcBorders>
              <w:top w:val="single" w:sz="4" w:space="0" w:color="000000"/>
              <w:left w:val="single" w:sz="4" w:space="0" w:color="000000"/>
              <w:bottom w:val="single" w:sz="4" w:space="0" w:color="000000"/>
              <w:right w:val="single" w:sz="4" w:space="0" w:color="000000"/>
            </w:tcBorders>
          </w:tcPr>
          <w:p w:rsidR="00007D9E" w:rsidRDefault="00E06E3B">
            <w:pPr>
              <w:widowControl w:val="0"/>
              <w:spacing w:line="255" w:lineRule="exact"/>
              <w:ind w:firstLine="0"/>
              <w:contextualSpacing/>
              <w:jc w:val="center"/>
            </w:pPr>
            <w:r>
              <w:rPr>
                <w:color w:val="000000"/>
              </w:rPr>
              <w:t>Реквизиты и наименование нормативного акта</w:t>
            </w:r>
            <w:r>
              <w:rPr>
                <w:color w:val="000000"/>
              </w:rPr>
              <w:br/>
              <w:t>о постановке объекта археологического наследия</w:t>
            </w:r>
          </w:p>
          <w:p w:rsidR="00007D9E" w:rsidRDefault="00E06E3B">
            <w:pPr>
              <w:widowControl w:val="0"/>
              <w:spacing w:line="255" w:lineRule="exact"/>
              <w:ind w:firstLine="0"/>
              <w:contextualSpacing/>
              <w:jc w:val="center"/>
            </w:pPr>
            <w:r>
              <w:rPr>
                <w:color w:val="000000"/>
              </w:rPr>
              <w:t>на государственную охрану</w:t>
            </w:r>
          </w:p>
        </w:tc>
      </w:tr>
      <w:tr w:rsidR="00007D9E">
        <w:trPr>
          <w:trHeight w:val="616"/>
        </w:trPr>
        <w:tc>
          <w:tcPr>
            <w:tcW w:w="564" w:type="dxa"/>
            <w:tcBorders>
              <w:top w:val="single" w:sz="4" w:space="0" w:color="000000"/>
              <w:left w:val="single" w:sz="4" w:space="0" w:color="000000"/>
              <w:bottom w:val="single" w:sz="4" w:space="0" w:color="000000"/>
              <w:right w:val="single" w:sz="4" w:space="0" w:color="000000"/>
            </w:tcBorders>
          </w:tcPr>
          <w:p w:rsidR="00007D9E" w:rsidRDefault="00E06E3B">
            <w:pPr>
              <w:pStyle w:val="aff1"/>
              <w:widowControl w:val="0"/>
              <w:ind w:left="0"/>
              <w:jc w:val="center"/>
            </w:pPr>
            <w:r>
              <w:rPr>
                <w:color w:val="000000"/>
              </w:rPr>
              <w:t>1</w:t>
            </w:r>
          </w:p>
        </w:tc>
        <w:tc>
          <w:tcPr>
            <w:tcW w:w="3112" w:type="dxa"/>
            <w:tcBorders>
              <w:top w:val="single" w:sz="4" w:space="0" w:color="000000"/>
              <w:left w:val="single" w:sz="4" w:space="0" w:color="000000"/>
              <w:bottom w:val="single" w:sz="4" w:space="0" w:color="000000"/>
              <w:right w:val="single" w:sz="4" w:space="0" w:color="000000"/>
            </w:tcBorders>
          </w:tcPr>
          <w:p w:rsidR="00007D9E" w:rsidRDefault="00E06E3B">
            <w:pPr>
              <w:pStyle w:val="aff1"/>
              <w:widowControl w:val="0"/>
              <w:ind w:left="0"/>
              <w:jc w:val="center"/>
            </w:pPr>
            <w:proofErr w:type="spellStart"/>
            <w:r>
              <w:t>Бастановское</w:t>
            </w:r>
            <w:proofErr w:type="spellEnd"/>
            <w:r>
              <w:t xml:space="preserve"> городище</w:t>
            </w:r>
          </w:p>
        </w:tc>
        <w:tc>
          <w:tcPr>
            <w:tcW w:w="3121" w:type="dxa"/>
            <w:tcBorders>
              <w:top w:val="single" w:sz="4" w:space="0" w:color="000000"/>
              <w:left w:val="single" w:sz="4" w:space="0" w:color="000000"/>
              <w:bottom w:val="single" w:sz="4" w:space="0" w:color="000000"/>
              <w:right w:val="single" w:sz="4" w:space="0" w:color="000000"/>
            </w:tcBorders>
          </w:tcPr>
          <w:p w:rsidR="00007D9E" w:rsidRDefault="00E06E3B">
            <w:pPr>
              <w:pStyle w:val="aff1"/>
              <w:widowControl w:val="0"/>
              <w:ind w:left="0"/>
              <w:jc w:val="center"/>
            </w:pPr>
            <w:r>
              <w:rPr>
                <w:rStyle w:val="31"/>
                <w:color w:val="000000"/>
              </w:rPr>
              <w:t xml:space="preserve">0,4 км к С от </w:t>
            </w:r>
            <w:proofErr w:type="gramStart"/>
            <w:r>
              <w:rPr>
                <w:rStyle w:val="31"/>
                <w:color w:val="000000"/>
              </w:rPr>
              <w:t>З</w:t>
            </w:r>
            <w:proofErr w:type="gramEnd"/>
            <w:r>
              <w:rPr>
                <w:rStyle w:val="31"/>
                <w:color w:val="000000"/>
              </w:rPr>
              <w:t xml:space="preserve"> окраины</w:t>
            </w:r>
          </w:p>
          <w:p w:rsidR="00007D9E" w:rsidRDefault="00E06E3B">
            <w:pPr>
              <w:pStyle w:val="aff1"/>
              <w:widowControl w:val="0"/>
              <w:ind w:left="0"/>
              <w:jc w:val="center"/>
            </w:pPr>
            <w:r>
              <w:rPr>
                <w:rStyle w:val="31"/>
                <w:color w:val="000000"/>
              </w:rPr>
              <w:t xml:space="preserve">с. </w:t>
            </w:r>
            <w:proofErr w:type="spellStart"/>
            <w:r>
              <w:rPr>
                <w:rStyle w:val="31"/>
                <w:color w:val="000000"/>
              </w:rPr>
              <w:t>Бастаново</w:t>
            </w:r>
            <w:proofErr w:type="spellEnd"/>
            <w:r>
              <w:rPr>
                <w:rStyle w:val="31"/>
                <w:color w:val="000000"/>
              </w:rPr>
              <w:t>, на правом берегу р. Лея</w:t>
            </w:r>
          </w:p>
        </w:tc>
        <w:tc>
          <w:tcPr>
            <w:tcW w:w="3123" w:type="dxa"/>
            <w:tcBorders>
              <w:top w:val="single" w:sz="4" w:space="0" w:color="000000"/>
              <w:left w:val="single" w:sz="4" w:space="0" w:color="000000"/>
              <w:bottom w:val="single" w:sz="4" w:space="0" w:color="000000"/>
              <w:right w:val="single" w:sz="4" w:space="0" w:color="000000"/>
            </w:tcBorders>
          </w:tcPr>
          <w:p w:rsidR="00007D9E" w:rsidRDefault="00E06E3B">
            <w:pPr>
              <w:pStyle w:val="aff1"/>
              <w:widowControl w:val="0"/>
              <w:jc w:val="center"/>
            </w:pPr>
            <w:r>
              <w:rPr>
                <w:rStyle w:val="31"/>
                <w:color w:val="000000"/>
              </w:rPr>
              <w:t>Приказ комитета по культуре и туризму Рязанской области</w:t>
            </w:r>
          </w:p>
          <w:p w:rsidR="00007D9E" w:rsidRDefault="00E06E3B">
            <w:pPr>
              <w:pStyle w:val="aff1"/>
              <w:widowControl w:val="0"/>
              <w:jc w:val="center"/>
            </w:pPr>
            <w:r>
              <w:rPr>
                <w:rStyle w:val="31"/>
                <w:color w:val="000000"/>
              </w:rPr>
              <w:t>от 14.04.2011 № 269</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2</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t>Бастаново</w:t>
            </w:r>
            <w:proofErr w:type="spellEnd"/>
            <w:r>
              <w:t xml:space="preserve"> I селище</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rPr>
                <w:rStyle w:val="31"/>
                <w:color w:val="000000"/>
              </w:rPr>
              <w:t>70 м к</w:t>
            </w:r>
            <w:proofErr w:type="gramStart"/>
            <w:r>
              <w:rPr>
                <w:rStyle w:val="31"/>
                <w:color w:val="000000"/>
              </w:rPr>
              <w:t xml:space="preserve"> С</w:t>
            </w:r>
            <w:proofErr w:type="gramEnd"/>
            <w:r>
              <w:rPr>
                <w:rStyle w:val="31"/>
                <w:color w:val="000000"/>
              </w:rPr>
              <w:t xml:space="preserve"> от огородов запад-ной окраины с. </w:t>
            </w:r>
            <w:proofErr w:type="spellStart"/>
            <w:r>
              <w:rPr>
                <w:rStyle w:val="31"/>
                <w:color w:val="000000"/>
              </w:rPr>
              <w:t>Бастаново</w:t>
            </w:r>
            <w:proofErr w:type="spellEnd"/>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3</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rPr>
                <w:color w:val="000000"/>
              </w:rPr>
              <w:t>Бастаново</w:t>
            </w:r>
            <w:proofErr w:type="spellEnd"/>
            <w:r>
              <w:rPr>
                <w:color w:val="000000"/>
              </w:rPr>
              <w:t xml:space="preserve"> II селище</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rPr>
                <w:rStyle w:val="31"/>
                <w:color w:val="000000"/>
              </w:rPr>
              <w:t xml:space="preserve">0,3 км к </w:t>
            </w:r>
            <w:proofErr w:type="gramStart"/>
            <w:r>
              <w:rPr>
                <w:rStyle w:val="31"/>
                <w:color w:val="000000"/>
              </w:rPr>
              <w:t>З</w:t>
            </w:r>
            <w:proofErr w:type="gramEnd"/>
            <w:r>
              <w:rPr>
                <w:rStyle w:val="31"/>
                <w:color w:val="000000"/>
              </w:rPr>
              <w:t xml:space="preserve"> от с. </w:t>
            </w:r>
            <w:proofErr w:type="spellStart"/>
            <w:r>
              <w:rPr>
                <w:rStyle w:val="31"/>
                <w:color w:val="000000"/>
              </w:rPr>
              <w:t>Бастаново</w:t>
            </w:r>
            <w:proofErr w:type="spellEnd"/>
            <w:r>
              <w:rPr>
                <w:rStyle w:val="31"/>
                <w:color w:val="000000"/>
              </w:rPr>
              <w:t>, на левом берегу р. Лея</w:t>
            </w:r>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4</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rPr>
                <w:color w:val="000000"/>
              </w:rPr>
              <w:t>Кашибеевское</w:t>
            </w:r>
            <w:proofErr w:type="spellEnd"/>
            <w:r>
              <w:rPr>
                <w:color w:val="000000"/>
              </w:rPr>
              <w:t xml:space="preserve"> городище</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на западной окраине</w:t>
            </w:r>
          </w:p>
          <w:p w:rsidR="00007D9E" w:rsidRDefault="00E06E3B">
            <w:pPr>
              <w:pStyle w:val="aff1"/>
              <w:widowControl w:val="0"/>
              <w:ind w:left="0"/>
              <w:jc w:val="center"/>
            </w:pPr>
            <w:r>
              <w:t xml:space="preserve">с. </w:t>
            </w:r>
            <w:proofErr w:type="spellStart"/>
            <w:r>
              <w:t>Кошибеево</w:t>
            </w:r>
            <w:proofErr w:type="spellEnd"/>
            <w:r>
              <w:t>, к северу</w:t>
            </w:r>
          </w:p>
          <w:p w:rsidR="00007D9E" w:rsidRDefault="00E06E3B">
            <w:pPr>
              <w:pStyle w:val="aff1"/>
              <w:widowControl w:val="0"/>
              <w:ind w:left="0"/>
              <w:jc w:val="center"/>
            </w:pPr>
            <w:r>
              <w:t>от скотного двора</w:t>
            </w:r>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5</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rPr>
                <w:color w:val="000000"/>
              </w:rPr>
              <w:t>Кашибеево</w:t>
            </w:r>
            <w:proofErr w:type="spellEnd"/>
            <w:r>
              <w:rPr>
                <w:color w:val="000000"/>
              </w:rPr>
              <w:t xml:space="preserve"> I стоянка</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1,2 км к</w:t>
            </w:r>
            <w:proofErr w:type="gramStart"/>
            <w:r>
              <w:t xml:space="preserve"> В</w:t>
            </w:r>
            <w:proofErr w:type="gramEnd"/>
            <w:r>
              <w:t xml:space="preserve"> от водонапорной башни с. </w:t>
            </w:r>
            <w:proofErr w:type="spellStart"/>
            <w:r>
              <w:t>Кошибеево</w:t>
            </w:r>
            <w:proofErr w:type="spellEnd"/>
            <w:r>
              <w:t>,</w:t>
            </w:r>
          </w:p>
          <w:p w:rsidR="00007D9E" w:rsidRDefault="00E06E3B">
            <w:pPr>
              <w:pStyle w:val="aff1"/>
              <w:widowControl w:val="0"/>
              <w:ind w:left="0"/>
              <w:jc w:val="center"/>
            </w:pPr>
            <w:r>
              <w:t>на левом берегу р. Мокша</w:t>
            </w:r>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6</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rPr>
                <w:color w:val="000000"/>
              </w:rPr>
              <w:t>Кашибеево</w:t>
            </w:r>
            <w:proofErr w:type="spellEnd"/>
            <w:r>
              <w:rPr>
                <w:color w:val="000000"/>
              </w:rPr>
              <w:t xml:space="preserve"> II селище</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 км к</w:t>
            </w:r>
            <w:proofErr w:type="gramStart"/>
            <w:r>
              <w:t xml:space="preserve"> В</w:t>
            </w:r>
            <w:proofErr w:type="gramEnd"/>
            <w:r>
              <w:t xml:space="preserve"> от водокачки</w:t>
            </w:r>
          </w:p>
          <w:p w:rsidR="00007D9E" w:rsidRDefault="00E06E3B">
            <w:pPr>
              <w:pStyle w:val="aff1"/>
              <w:widowControl w:val="0"/>
              <w:ind w:left="0"/>
              <w:jc w:val="center"/>
            </w:pPr>
            <w:r>
              <w:t>на скотном дворе</w:t>
            </w:r>
          </w:p>
          <w:p w:rsidR="00007D9E" w:rsidRDefault="00E06E3B">
            <w:pPr>
              <w:pStyle w:val="aff1"/>
              <w:widowControl w:val="0"/>
              <w:ind w:left="0"/>
              <w:jc w:val="center"/>
            </w:pPr>
            <w:r>
              <w:t xml:space="preserve">с. </w:t>
            </w:r>
            <w:proofErr w:type="spellStart"/>
            <w:r>
              <w:t>Кошибеево</w:t>
            </w:r>
            <w:proofErr w:type="spellEnd"/>
            <w:r>
              <w:t>, на левом берегу р. Мокша</w:t>
            </w:r>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7</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rPr>
                <w:color w:val="000000"/>
              </w:rPr>
              <w:t>Кашибеево</w:t>
            </w:r>
            <w:proofErr w:type="spellEnd"/>
            <w:r>
              <w:rPr>
                <w:color w:val="000000"/>
              </w:rPr>
              <w:t xml:space="preserve"> III стоянка</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rPr>
                <w:rStyle w:val="31"/>
                <w:color w:val="000000"/>
              </w:rPr>
              <w:t>западная окраина</w:t>
            </w:r>
          </w:p>
          <w:p w:rsidR="00007D9E" w:rsidRDefault="00E06E3B">
            <w:pPr>
              <w:pStyle w:val="aff1"/>
              <w:widowControl w:val="0"/>
              <w:ind w:left="0"/>
              <w:jc w:val="center"/>
            </w:pPr>
            <w:r>
              <w:rPr>
                <w:rStyle w:val="31"/>
                <w:color w:val="000000"/>
              </w:rPr>
              <w:t xml:space="preserve">с. </w:t>
            </w:r>
            <w:proofErr w:type="spellStart"/>
            <w:r>
              <w:rPr>
                <w:rStyle w:val="31"/>
                <w:color w:val="000000"/>
              </w:rPr>
              <w:t>Кошибеево</w:t>
            </w:r>
            <w:proofErr w:type="spellEnd"/>
            <w:r>
              <w:rPr>
                <w:rStyle w:val="31"/>
                <w:color w:val="000000"/>
              </w:rPr>
              <w:t xml:space="preserve">, на правом берегу р. </w:t>
            </w:r>
            <w:proofErr w:type="spellStart"/>
            <w:r>
              <w:rPr>
                <w:rStyle w:val="31"/>
                <w:color w:val="000000"/>
              </w:rPr>
              <w:t>Цны</w:t>
            </w:r>
            <w:proofErr w:type="spellEnd"/>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8</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rPr>
                <w:color w:val="000000"/>
              </w:rPr>
              <w:t>Кашибеево</w:t>
            </w:r>
            <w:proofErr w:type="spellEnd"/>
            <w:r>
              <w:rPr>
                <w:color w:val="000000"/>
              </w:rPr>
              <w:t xml:space="preserve"> IV стоянка</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rPr>
                <w:rStyle w:val="31"/>
                <w:color w:val="000000"/>
              </w:rPr>
              <w:t>западная окраина</w:t>
            </w:r>
          </w:p>
          <w:p w:rsidR="00007D9E" w:rsidRDefault="00E06E3B">
            <w:pPr>
              <w:pStyle w:val="aff1"/>
              <w:widowControl w:val="0"/>
              <w:ind w:left="0"/>
              <w:jc w:val="center"/>
            </w:pPr>
            <w:r>
              <w:rPr>
                <w:rStyle w:val="31"/>
                <w:color w:val="000000"/>
              </w:rPr>
              <w:t xml:space="preserve">с. </w:t>
            </w:r>
            <w:proofErr w:type="spellStart"/>
            <w:r>
              <w:rPr>
                <w:rStyle w:val="31"/>
                <w:color w:val="000000"/>
              </w:rPr>
              <w:t>Кошибеево</w:t>
            </w:r>
            <w:proofErr w:type="spellEnd"/>
            <w:r>
              <w:rPr>
                <w:rStyle w:val="31"/>
                <w:color w:val="000000"/>
              </w:rPr>
              <w:t>, огороды</w:t>
            </w:r>
          </w:p>
          <w:p w:rsidR="00007D9E" w:rsidRDefault="00E06E3B">
            <w:pPr>
              <w:pStyle w:val="aff1"/>
              <w:widowControl w:val="0"/>
              <w:ind w:left="0"/>
              <w:jc w:val="center"/>
            </w:pPr>
            <w:r>
              <w:rPr>
                <w:rStyle w:val="31"/>
                <w:color w:val="000000"/>
              </w:rPr>
              <w:t>на восточном берегу</w:t>
            </w:r>
          </w:p>
          <w:p w:rsidR="00007D9E" w:rsidRDefault="00E06E3B">
            <w:pPr>
              <w:pStyle w:val="aff1"/>
              <w:widowControl w:val="0"/>
              <w:ind w:left="0"/>
              <w:jc w:val="center"/>
            </w:pPr>
            <w:r>
              <w:rPr>
                <w:rStyle w:val="31"/>
                <w:color w:val="000000"/>
              </w:rPr>
              <w:t xml:space="preserve">оз. </w:t>
            </w:r>
            <w:proofErr w:type="spellStart"/>
            <w:r>
              <w:rPr>
                <w:rStyle w:val="31"/>
                <w:color w:val="000000"/>
              </w:rPr>
              <w:t>Троскинос</w:t>
            </w:r>
            <w:proofErr w:type="spellEnd"/>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9</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rPr>
                <w:color w:val="000000"/>
              </w:rPr>
              <w:t>Кашибеево</w:t>
            </w:r>
            <w:proofErr w:type="spellEnd"/>
            <w:r>
              <w:rPr>
                <w:color w:val="000000"/>
              </w:rPr>
              <w:t xml:space="preserve"> V селище</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rPr>
                <w:rStyle w:val="31"/>
                <w:color w:val="000000"/>
              </w:rPr>
              <w:t xml:space="preserve">1,5 км к </w:t>
            </w:r>
            <w:proofErr w:type="gramStart"/>
            <w:r>
              <w:rPr>
                <w:rStyle w:val="31"/>
                <w:color w:val="000000"/>
              </w:rPr>
              <w:t>З</w:t>
            </w:r>
            <w:proofErr w:type="gramEnd"/>
            <w:r>
              <w:rPr>
                <w:rStyle w:val="31"/>
                <w:color w:val="000000"/>
              </w:rPr>
              <w:t xml:space="preserve"> от с. </w:t>
            </w:r>
            <w:proofErr w:type="spellStart"/>
            <w:r>
              <w:rPr>
                <w:rStyle w:val="31"/>
                <w:color w:val="000000"/>
              </w:rPr>
              <w:t>Кошибеево</w:t>
            </w:r>
            <w:proofErr w:type="spellEnd"/>
            <w:r>
              <w:rPr>
                <w:rStyle w:val="31"/>
                <w:color w:val="000000"/>
              </w:rPr>
              <w:t>, на южном берегу</w:t>
            </w:r>
          </w:p>
          <w:p w:rsidR="00007D9E" w:rsidRDefault="00E06E3B">
            <w:pPr>
              <w:pStyle w:val="aff1"/>
              <w:widowControl w:val="0"/>
              <w:ind w:left="0"/>
              <w:jc w:val="center"/>
            </w:pPr>
            <w:r>
              <w:rPr>
                <w:rStyle w:val="31"/>
                <w:color w:val="000000"/>
              </w:rPr>
              <w:t xml:space="preserve">оз. </w:t>
            </w:r>
            <w:proofErr w:type="spellStart"/>
            <w:r>
              <w:rPr>
                <w:rStyle w:val="31"/>
                <w:color w:val="000000"/>
              </w:rPr>
              <w:t>Жигановка</w:t>
            </w:r>
            <w:proofErr w:type="spellEnd"/>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10</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rPr>
                <w:color w:val="000000"/>
              </w:rPr>
              <w:t>Кошибеево</w:t>
            </w:r>
            <w:proofErr w:type="spellEnd"/>
            <w:r>
              <w:rPr>
                <w:color w:val="000000"/>
              </w:rPr>
              <w:t xml:space="preserve"> VI стоянка</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rPr>
                <w:rStyle w:val="31"/>
                <w:color w:val="000000"/>
              </w:rPr>
              <w:t xml:space="preserve">1,7 км к </w:t>
            </w:r>
            <w:proofErr w:type="gramStart"/>
            <w:r>
              <w:rPr>
                <w:rStyle w:val="31"/>
                <w:color w:val="000000"/>
              </w:rPr>
              <w:t>З</w:t>
            </w:r>
            <w:proofErr w:type="gramEnd"/>
            <w:r>
              <w:rPr>
                <w:rStyle w:val="31"/>
                <w:color w:val="000000"/>
              </w:rPr>
              <w:t xml:space="preserve"> от с. </w:t>
            </w:r>
            <w:proofErr w:type="spellStart"/>
            <w:r>
              <w:rPr>
                <w:rStyle w:val="31"/>
                <w:color w:val="000000"/>
              </w:rPr>
              <w:t>Кошибеево</w:t>
            </w:r>
            <w:proofErr w:type="spellEnd"/>
            <w:r>
              <w:rPr>
                <w:rStyle w:val="31"/>
                <w:color w:val="000000"/>
              </w:rPr>
              <w:t xml:space="preserve">, на правом берегу р. </w:t>
            </w:r>
            <w:proofErr w:type="spellStart"/>
            <w:r>
              <w:rPr>
                <w:rStyle w:val="31"/>
                <w:color w:val="000000"/>
              </w:rPr>
              <w:t>Цны</w:t>
            </w:r>
            <w:proofErr w:type="spellEnd"/>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11</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t>Кашибеево</w:t>
            </w:r>
            <w:proofErr w:type="spellEnd"/>
            <w:r>
              <w:t xml:space="preserve"> VII стоянка</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rPr>
                <w:rStyle w:val="31"/>
                <w:color w:val="000000"/>
              </w:rPr>
              <w:t xml:space="preserve">ЮЗ окраина с. </w:t>
            </w:r>
            <w:proofErr w:type="spellStart"/>
            <w:r>
              <w:rPr>
                <w:rStyle w:val="31"/>
                <w:color w:val="000000"/>
              </w:rPr>
              <w:t>Кошибеево</w:t>
            </w:r>
            <w:proofErr w:type="spellEnd"/>
            <w:r>
              <w:rPr>
                <w:rStyle w:val="31"/>
                <w:color w:val="000000"/>
              </w:rPr>
              <w:t xml:space="preserve">, на правом берегу р. </w:t>
            </w:r>
            <w:proofErr w:type="spellStart"/>
            <w:r>
              <w:rPr>
                <w:rStyle w:val="31"/>
                <w:color w:val="000000"/>
              </w:rPr>
              <w:t>Цны</w:t>
            </w:r>
            <w:proofErr w:type="spellEnd"/>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lastRenderedPageBreak/>
              <w:t>12</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r>
              <w:t>Ново-</w:t>
            </w:r>
            <w:proofErr w:type="spellStart"/>
            <w:r>
              <w:t>Амесьево</w:t>
            </w:r>
            <w:proofErr w:type="spellEnd"/>
            <w:r>
              <w:t xml:space="preserve"> I селище</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 xml:space="preserve">0,2 км к </w:t>
            </w:r>
            <w:proofErr w:type="gramStart"/>
            <w:r>
              <w:t>З</w:t>
            </w:r>
            <w:proofErr w:type="gramEnd"/>
            <w:r>
              <w:t xml:space="preserve"> от д. Ново-</w:t>
            </w:r>
            <w:proofErr w:type="spellStart"/>
            <w:r>
              <w:t>Амесьево</w:t>
            </w:r>
            <w:proofErr w:type="spellEnd"/>
            <w:r>
              <w:t xml:space="preserve">, на правом берегу р. </w:t>
            </w:r>
            <w:proofErr w:type="spellStart"/>
            <w:r>
              <w:t>Цны</w:t>
            </w:r>
            <w:proofErr w:type="spellEnd"/>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13</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r>
              <w:t>Ново-</w:t>
            </w:r>
            <w:proofErr w:type="spellStart"/>
            <w:r>
              <w:t>Амесьево</w:t>
            </w:r>
            <w:proofErr w:type="spellEnd"/>
            <w:r>
              <w:t xml:space="preserve"> II селище</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 км вниз по течению</w:t>
            </w:r>
          </w:p>
          <w:p w:rsidR="00007D9E" w:rsidRDefault="00E06E3B">
            <w:pPr>
              <w:pStyle w:val="aff1"/>
              <w:widowControl w:val="0"/>
              <w:ind w:left="0"/>
              <w:jc w:val="center"/>
            </w:pPr>
            <w:r>
              <w:t xml:space="preserve">р. </w:t>
            </w:r>
            <w:proofErr w:type="spellStart"/>
            <w:r>
              <w:t>Цны</w:t>
            </w:r>
            <w:proofErr w:type="spellEnd"/>
            <w:r>
              <w:t xml:space="preserve"> от д. Ново-</w:t>
            </w:r>
            <w:proofErr w:type="spellStart"/>
            <w:r>
              <w:t>Амесьево</w:t>
            </w:r>
            <w:proofErr w:type="spellEnd"/>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14</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r>
              <w:t>Ново-</w:t>
            </w:r>
            <w:proofErr w:type="spellStart"/>
            <w:r>
              <w:t>Амесьево</w:t>
            </w:r>
            <w:proofErr w:type="spellEnd"/>
            <w:r>
              <w:t xml:space="preserve"> III селище</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северная окраина</w:t>
            </w:r>
          </w:p>
          <w:p w:rsidR="00007D9E" w:rsidRDefault="00E06E3B">
            <w:pPr>
              <w:pStyle w:val="aff1"/>
              <w:widowControl w:val="0"/>
              <w:ind w:left="0"/>
              <w:jc w:val="center"/>
            </w:pPr>
            <w:r>
              <w:t xml:space="preserve">д. </w:t>
            </w:r>
            <w:proofErr w:type="spellStart"/>
            <w:r>
              <w:t>НовоАмесьево</w:t>
            </w:r>
            <w:proofErr w:type="spellEnd"/>
            <w:r>
              <w:t>,</w:t>
            </w:r>
          </w:p>
          <w:p w:rsidR="00007D9E" w:rsidRDefault="00E06E3B">
            <w:pPr>
              <w:pStyle w:val="aff1"/>
              <w:widowControl w:val="0"/>
              <w:ind w:left="0"/>
              <w:jc w:val="center"/>
            </w:pPr>
            <w:r>
              <w:t xml:space="preserve">на правом берегу р. </w:t>
            </w:r>
            <w:proofErr w:type="spellStart"/>
            <w:r>
              <w:t>Цны</w:t>
            </w:r>
            <w:proofErr w:type="spellEnd"/>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15</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r>
              <w:t>Ново-</w:t>
            </w:r>
            <w:proofErr w:type="spellStart"/>
            <w:r>
              <w:t>Амесьево</w:t>
            </w:r>
            <w:proofErr w:type="spellEnd"/>
            <w:r>
              <w:t xml:space="preserve"> IV стоянка</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0,7 км вниз по течению</w:t>
            </w:r>
          </w:p>
          <w:p w:rsidR="00007D9E" w:rsidRDefault="00E06E3B">
            <w:pPr>
              <w:pStyle w:val="aff1"/>
              <w:widowControl w:val="0"/>
              <w:ind w:left="0"/>
              <w:jc w:val="center"/>
            </w:pPr>
            <w:r>
              <w:t xml:space="preserve">р. </w:t>
            </w:r>
            <w:proofErr w:type="spellStart"/>
            <w:r>
              <w:t>Цны</w:t>
            </w:r>
            <w:proofErr w:type="spellEnd"/>
            <w:r>
              <w:t xml:space="preserve"> от д. Ново-</w:t>
            </w:r>
            <w:proofErr w:type="spellStart"/>
            <w:r>
              <w:t>Амесьево</w:t>
            </w:r>
            <w:proofErr w:type="spellEnd"/>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16</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r>
              <w:t>Ново-</w:t>
            </w:r>
            <w:proofErr w:type="spellStart"/>
            <w:r>
              <w:t>Амесьево</w:t>
            </w:r>
            <w:proofErr w:type="spellEnd"/>
            <w:r>
              <w:t xml:space="preserve"> V стоянка</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 xml:space="preserve">0,5 км к </w:t>
            </w:r>
            <w:proofErr w:type="gramStart"/>
            <w:r>
              <w:t>З</w:t>
            </w:r>
            <w:proofErr w:type="gramEnd"/>
            <w:r>
              <w:t xml:space="preserve"> от д. Ново-</w:t>
            </w:r>
            <w:proofErr w:type="spellStart"/>
            <w:r>
              <w:t>Амесьево</w:t>
            </w:r>
            <w:proofErr w:type="spellEnd"/>
            <w:r>
              <w:t xml:space="preserve">, на правом берегу р. </w:t>
            </w:r>
            <w:proofErr w:type="spellStart"/>
            <w:r>
              <w:t>Цны</w:t>
            </w:r>
            <w:proofErr w:type="spellEnd"/>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17</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t>Сенцово</w:t>
            </w:r>
            <w:proofErr w:type="spellEnd"/>
            <w:r>
              <w:t xml:space="preserve"> I стоянка</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 xml:space="preserve">0,4 км к ЮЗ от п. </w:t>
            </w:r>
            <w:proofErr w:type="spellStart"/>
            <w:r>
              <w:t>Сенцово</w:t>
            </w:r>
            <w:proofErr w:type="spellEnd"/>
            <w:r>
              <w:t xml:space="preserve">, на правом берегу р. </w:t>
            </w:r>
            <w:proofErr w:type="spellStart"/>
            <w:r>
              <w:t>Цны</w:t>
            </w:r>
            <w:proofErr w:type="spellEnd"/>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18</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r>
              <w:t>Барашево I стоянка</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 xml:space="preserve">0,75 км к СЗ </w:t>
            </w:r>
            <w:proofErr w:type="gramStart"/>
            <w:r>
              <w:t>от</w:t>
            </w:r>
            <w:proofErr w:type="gramEnd"/>
            <w:r>
              <w:t xml:space="preserve"> с. Барашево, на левом берегу р. Мокша</w:t>
            </w:r>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19</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r>
              <w:t>Барашево II селище</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 xml:space="preserve">0,9 км к ССЗ </w:t>
            </w:r>
            <w:proofErr w:type="gramStart"/>
            <w:r>
              <w:t>от</w:t>
            </w:r>
            <w:proofErr w:type="gramEnd"/>
          </w:p>
          <w:p w:rsidR="00007D9E" w:rsidRDefault="00E06E3B">
            <w:pPr>
              <w:pStyle w:val="aff1"/>
              <w:widowControl w:val="0"/>
              <w:ind w:left="0"/>
              <w:jc w:val="center"/>
            </w:pPr>
            <w:r>
              <w:t>с. Барашево, на левом берегу р. Мокша</w:t>
            </w:r>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20</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t>Демушкино</w:t>
            </w:r>
            <w:proofErr w:type="spellEnd"/>
            <w:r>
              <w:t xml:space="preserve"> I селище</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северная окраина</w:t>
            </w:r>
          </w:p>
          <w:p w:rsidR="00007D9E" w:rsidRDefault="00E06E3B">
            <w:pPr>
              <w:pStyle w:val="aff1"/>
              <w:widowControl w:val="0"/>
              <w:ind w:left="0"/>
              <w:jc w:val="center"/>
            </w:pPr>
            <w:r>
              <w:t xml:space="preserve">с. </w:t>
            </w:r>
            <w:proofErr w:type="spellStart"/>
            <w:r>
              <w:t>Демушкино</w:t>
            </w:r>
            <w:proofErr w:type="spellEnd"/>
            <w:r>
              <w:t>, на левом берегу р. Мокша</w:t>
            </w:r>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21</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t>Демушкино</w:t>
            </w:r>
            <w:proofErr w:type="spellEnd"/>
            <w:r>
              <w:t xml:space="preserve"> II селище</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6,5 км к ССВ</w:t>
            </w:r>
          </w:p>
          <w:p w:rsidR="00007D9E" w:rsidRDefault="00E06E3B">
            <w:pPr>
              <w:pStyle w:val="aff1"/>
              <w:widowControl w:val="0"/>
              <w:ind w:left="0"/>
              <w:jc w:val="center"/>
            </w:pPr>
            <w:r>
              <w:t>от молокозавода</w:t>
            </w:r>
          </w:p>
          <w:p w:rsidR="00007D9E" w:rsidRDefault="00E06E3B">
            <w:pPr>
              <w:pStyle w:val="aff1"/>
              <w:widowControl w:val="0"/>
              <w:ind w:left="0"/>
              <w:jc w:val="center"/>
            </w:pPr>
            <w:r>
              <w:t xml:space="preserve">с. </w:t>
            </w:r>
            <w:proofErr w:type="spellStart"/>
            <w:r>
              <w:t>Демушкино</w:t>
            </w:r>
            <w:proofErr w:type="spellEnd"/>
            <w:r>
              <w:t>, на левом берегу р. Мокша</w:t>
            </w:r>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22</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t>Демушкино</w:t>
            </w:r>
            <w:proofErr w:type="spellEnd"/>
            <w:r>
              <w:t xml:space="preserve"> III селище</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 xml:space="preserve">1 км к ССВ от </w:t>
            </w:r>
            <w:proofErr w:type="gramStart"/>
            <w:r>
              <w:t>молоко-завода</w:t>
            </w:r>
            <w:proofErr w:type="gramEnd"/>
            <w:r>
              <w:t xml:space="preserve"> с. </w:t>
            </w:r>
            <w:proofErr w:type="spellStart"/>
            <w:r>
              <w:t>Демушкино</w:t>
            </w:r>
            <w:proofErr w:type="spellEnd"/>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23</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t>Ласицы</w:t>
            </w:r>
            <w:proofErr w:type="spellEnd"/>
            <w:r>
              <w:t xml:space="preserve"> I стоянка</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200 м к</w:t>
            </w:r>
            <w:proofErr w:type="gramStart"/>
            <w:r>
              <w:t xml:space="preserve"> С</w:t>
            </w:r>
            <w:proofErr w:type="gramEnd"/>
            <w:r>
              <w:t xml:space="preserve"> от с. </w:t>
            </w:r>
            <w:proofErr w:type="spellStart"/>
            <w:r>
              <w:t>Ласицы</w:t>
            </w:r>
            <w:proofErr w:type="spellEnd"/>
            <w:r>
              <w:t>,</w:t>
            </w:r>
          </w:p>
          <w:p w:rsidR="00007D9E" w:rsidRDefault="00E06E3B">
            <w:pPr>
              <w:pStyle w:val="aff1"/>
              <w:widowControl w:val="0"/>
              <w:ind w:left="0"/>
              <w:jc w:val="center"/>
            </w:pPr>
            <w:r>
              <w:t>на левом берегу р. Мокша</w:t>
            </w:r>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24</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t>Ласицы</w:t>
            </w:r>
            <w:proofErr w:type="spellEnd"/>
            <w:r>
              <w:t xml:space="preserve"> II стоянка</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 км к</w:t>
            </w:r>
            <w:proofErr w:type="gramStart"/>
            <w:r>
              <w:t xml:space="preserve"> С</w:t>
            </w:r>
            <w:proofErr w:type="gramEnd"/>
            <w:r>
              <w:t xml:space="preserve"> от с. </w:t>
            </w:r>
            <w:proofErr w:type="spellStart"/>
            <w:r>
              <w:t>Ласицы</w:t>
            </w:r>
            <w:proofErr w:type="spellEnd"/>
            <w:r>
              <w:t>,</w:t>
            </w:r>
          </w:p>
          <w:p w:rsidR="00007D9E" w:rsidRDefault="00E06E3B">
            <w:pPr>
              <w:pStyle w:val="aff1"/>
              <w:widowControl w:val="0"/>
              <w:ind w:left="0"/>
              <w:jc w:val="center"/>
            </w:pPr>
            <w:r>
              <w:t>на левом берегу р. Мокша</w:t>
            </w:r>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25</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t>Ласицы</w:t>
            </w:r>
            <w:proofErr w:type="spellEnd"/>
            <w:r>
              <w:t xml:space="preserve"> городище</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0,4 км к</w:t>
            </w:r>
            <w:proofErr w:type="gramStart"/>
            <w:r>
              <w:t xml:space="preserve"> С</w:t>
            </w:r>
            <w:proofErr w:type="gramEnd"/>
            <w:r>
              <w:t xml:space="preserve"> от с. </w:t>
            </w:r>
            <w:proofErr w:type="spellStart"/>
            <w:r>
              <w:t>Ласицы</w:t>
            </w:r>
            <w:proofErr w:type="spellEnd"/>
            <w:r>
              <w:t>,</w:t>
            </w:r>
          </w:p>
          <w:p w:rsidR="00007D9E" w:rsidRDefault="00E06E3B">
            <w:pPr>
              <w:pStyle w:val="aff1"/>
              <w:widowControl w:val="0"/>
              <w:ind w:left="0"/>
              <w:jc w:val="center"/>
            </w:pPr>
            <w:r>
              <w:t>на левом берегу р. Мокша</w:t>
            </w:r>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26</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t>Липовка</w:t>
            </w:r>
            <w:proofErr w:type="spellEnd"/>
            <w:r>
              <w:t xml:space="preserve"> I стоянка</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 xml:space="preserve">2 км к ЮВ </w:t>
            </w:r>
            <w:proofErr w:type="gramStart"/>
            <w:r>
              <w:t>от</w:t>
            </w:r>
            <w:proofErr w:type="gramEnd"/>
            <w:r>
              <w:t xml:space="preserve"> с. </w:t>
            </w:r>
            <w:proofErr w:type="spellStart"/>
            <w:r>
              <w:t>Липовка</w:t>
            </w:r>
            <w:proofErr w:type="spellEnd"/>
            <w:r>
              <w:t>,</w:t>
            </w:r>
          </w:p>
          <w:p w:rsidR="00007D9E" w:rsidRDefault="00E06E3B">
            <w:pPr>
              <w:pStyle w:val="aff1"/>
              <w:widowControl w:val="0"/>
              <w:ind w:left="0"/>
              <w:jc w:val="center"/>
            </w:pPr>
            <w:r>
              <w:t>на правом берегу р. Мокша</w:t>
            </w:r>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27</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t>Липовка</w:t>
            </w:r>
            <w:proofErr w:type="spellEnd"/>
            <w:r>
              <w:t xml:space="preserve"> II стоянка</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1,5 км к</w:t>
            </w:r>
            <w:proofErr w:type="gramStart"/>
            <w:r>
              <w:t xml:space="preserve"> В</w:t>
            </w:r>
            <w:proofErr w:type="gramEnd"/>
            <w:r>
              <w:t xml:space="preserve"> от южной окраины с. </w:t>
            </w:r>
            <w:proofErr w:type="spellStart"/>
            <w:r>
              <w:t>Липовка</w:t>
            </w:r>
            <w:proofErr w:type="spellEnd"/>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28</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t>Липовка</w:t>
            </w:r>
            <w:proofErr w:type="spellEnd"/>
            <w:r>
              <w:t xml:space="preserve"> III стоянка</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 xml:space="preserve">1,1 км к СЗ </w:t>
            </w:r>
            <w:proofErr w:type="gramStart"/>
            <w:r>
              <w:t>от</w:t>
            </w:r>
            <w:proofErr w:type="gramEnd"/>
            <w:r>
              <w:t xml:space="preserve"> с. </w:t>
            </w:r>
            <w:proofErr w:type="spellStart"/>
            <w:r>
              <w:t>Липовка</w:t>
            </w:r>
            <w:proofErr w:type="spellEnd"/>
            <w:r>
              <w:t xml:space="preserve">, </w:t>
            </w:r>
            <w:proofErr w:type="gramStart"/>
            <w:r>
              <w:t>на</w:t>
            </w:r>
            <w:proofErr w:type="gramEnd"/>
            <w:r>
              <w:t xml:space="preserve"> правом берегу ручья Исток</w:t>
            </w:r>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29</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t>Липовка</w:t>
            </w:r>
            <w:proofErr w:type="spellEnd"/>
            <w:r>
              <w:t xml:space="preserve"> IV стоянка</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 xml:space="preserve">4 км к СЗ </w:t>
            </w:r>
            <w:proofErr w:type="gramStart"/>
            <w:r>
              <w:t>от</w:t>
            </w:r>
            <w:proofErr w:type="gramEnd"/>
            <w:r>
              <w:t xml:space="preserve"> с. </w:t>
            </w:r>
            <w:proofErr w:type="spellStart"/>
            <w:r>
              <w:t>Липовка</w:t>
            </w:r>
            <w:proofErr w:type="spellEnd"/>
            <w:r>
              <w:t>,</w:t>
            </w:r>
          </w:p>
          <w:p w:rsidR="00007D9E" w:rsidRDefault="00E06E3B">
            <w:pPr>
              <w:pStyle w:val="aff1"/>
              <w:widowControl w:val="0"/>
              <w:ind w:left="0"/>
              <w:jc w:val="center"/>
            </w:pPr>
            <w:r>
              <w:t>на правом берегу ручья Исток</w:t>
            </w:r>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lastRenderedPageBreak/>
              <w:t>30</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t>Липовка</w:t>
            </w:r>
            <w:proofErr w:type="spellEnd"/>
            <w:r>
              <w:t xml:space="preserve"> V стоянка</w:t>
            </w:r>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 xml:space="preserve">6 км к СЗ </w:t>
            </w:r>
            <w:proofErr w:type="gramStart"/>
            <w:r>
              <w:t>от</w:t>
            </w:r>
            <w:proofErr w:type="gramEnd"/>
            <w:r>
              <w:t xml:space="preserve"> с. </w:t>
            </w:r>
            <w:proofErr w:type="spellStart"/>
            <w:r>
              <w:t>Липовка</w:t>
            </w:r>
            <w:proofErr w:type="spellEnd"/>
            <w:r>
              <w:t>,</w:t>
            </w:r>
          </w:p>
          <w:p w:rsidR="00007D9E" w:rsidRDefault="00E06E3B">
            <w:pPr>
              <w:pStyle w:val="aff1"/>
              <w:widowControl w:val="0"/>
              <w:ind w:left="0"/>
              <w:jc w:val="center"/>
            </w:pPr>
            <w:r>
              <w:t>на правом берегу ручья Исток</w:t>
            </w:r>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r w:rsidR="00007D9E">
        <w:trPr>
          <w:trHeight w:val="616"/>
        </w:trPr>
        <w:tc>
          <w:tcPr>
            <w:tcW w:w="564" w:type="dxa"/>
            <w:tcBorders>
              <w:left w:val="single" w:sz="4" w:space="0" w:color="000000"/>
              <w:bottom w:val="single" w:sz="4" w:space="0" w:color="000000"/>
              <w:right w:val="single" w:sz="4" w:space="0" w:color="000000"/>
            </w:tcBorders>
          </w:tcPr>
          <w:p w:rsidR="00007D9E" w:rsidRDefault="00E06E3B">
            <w:pPr>
              <w:pStyle w:val="aff1"/>
              <w:widowControl w:val="0"/>
              <w:jc w:val="center"/>
            </w:pPr>
            <w:r>
              <w:rPr>
                <w:color w:val="000000"/>
              </w:rPr>
              <w:t>31</w:t>
            </w:r>
          </w:p>
        </w:tc>
        <w:tc>
          <w:tcPr>
            <w:tcW w:w="3112" w:type="dxa"/>
            <w:tcBorders>
              <w:left w:val="single" w:sz="4" w:space="0" w:color="000000"/>
              <w:bottom w:val="single" w:sz="4" w:space="0" w:color="000000"/>
              <w:right w:val="single" w:sz="4" w:space="0" w:color="000000"/>
            </w:tcBorders>
          </w:tcPr>
          <w:p w:rsidR="00007D9E" w:rsidRDefault="00E06E3B">
            <w:pPr>
              <w:pStyle w:val="aff1"/>
              <w:widowControl w:val="0"/>
              <w:jc w:val="center"/>
            </w:pPr>
            <w:proofErr w:type="spellStart"/>
            <w:r>
              <w:t>Глядковское</w:t>
            </w:r>
            <w:proofErr w:type="spellEnd"/>
            <w:r>
              <w:t xml:space="preserve"> III </w:t>
            </w:r>
            <w:proofErr w:type="spellStart"/>
            <w:r>
              <w:t>стоянк</w:t>
            </w:r>
            <w:proofErr w:type="spellEnd"/>
          </w:p>
        </w:tc>
        <w:tc>
          <w:tcPr>
            <w:tcW w:w="3121" w:type="dxa"/>
            <w:tcBorders>
              <w:left w:val="single" w:sz="4" w:space="0" w:color="000000"/>
              <w:bottom w:val="single" w:sz="4" w:space="0" w:color="000000"/>
              <w:right w:val="single" w:sz="4" w:space="0" w:color="000000"/>
            </w:tcBorders>
          </w:tcPr>
          <w:p w:rsidR="00007D9E" w:rsidRDefault="00E06E3B">
            <w:pPr>
              <w:pStyle w:val="aff1"/>
              <w:widowControl w:val="0"/>
              <w:ind w:left="0"/>
              <w:jc w:val="center"/>
            </w:pPr>
            <w:r>
              <w:t xml:space="preserve">1,3 км к </w:t>
            </w:r>
            <w:proofErr w:type="gramStart"/>
            <w:r>
              <w:t>Ю</w:t>
            </w:r>
            <w:proofErr w:type="gramEnd"/>
            <w:r>
              <w:t xml:space="preserve"> от с. </w:t>
            </w:r>
            <w:proofErr w:type="spellStart"/>
            <w:r>
              <w:t>Глядково</w:t>
            </w:r>
            <w:proofErr w:type="spellEnd"/>
            <w:r>
              <w:t xml:space="preserve">, на правом берегу р. </w:t>
            </w:r>
            <w:proofErr w:type="spellStart"/>
            <w:r>
              <w:t>Цны</w:t>
            </w:r>
            <w:proofErr w:type="spellEnd"/>
          </w:p>
        </w:tc>
        <w:tc>
          <w:tcPr>
            <w:tcW w:w="3123" w:type="dxa"/>
            <w:tcBorders>
              <w:left w:val="single" w:sz="4" w:space="0" w:color="000000"/>
              <w:bottom w:val="single" w:sz="4" w:space="0" w:color="000000"/>
              <w:right w:val="single" w:sz="4" w:space="0" w:color="000000"/>
            </w:tcBorders>
          </w:tcPr>
          <w:p w:rsidR="00007D9E" w:rsidRDefault="00E06E3B">
            <w:pPr>
              <w:pStyle w:val="aff1"/>
              <w:widowControl w:val="0"/>
              <w:jc w:val="center"/>
            </w:pPr>
            <w:r>
              <w:t>*-*</w:t>
            </w:r>
          </w:p>
        </w:tc>
      </w:tr>
    </w:tbl>
    <w:p w:rsidR="00007D9E" w:rsidRDefault="00E06E3B">
      <w:pPr>
        <w:pStyle w:val="af6"/>
      </w:pPr>
      <w:r>
        <w:t xml:space="preserve">Границы территорий указанных выявленных объектов археологического наследия не утверждены. </w:t>
      </w:r>
    </w:p>
    <w:p w:rsidR="00007D9E" w:rsidRDefault="00E06E3B">
      <w:pPr>
        <w:pStyle w:val="af6"/>
      </w:pPr>
      <w:r>
        <w:t xml:space="preserve">3. В соответствии с Федеральным законом </w:t>
      </w:r>
      <w:r>
        <w:rPr>
          <w:color w:val="000000"/>
          <w:szCs w:val="28"/>
        </w:rPr>
        <w:t>от 25.</w:t>
      </w:r>
      <w:r>
        <w:rPr>
          <w:color w:val="000000"/>
        </w:rPr>
        <w:t>06.</w:t>
      </w:r>
      <w:r>
        <w:rPr>
          <w:color w:val="000000"/>
          <w:szCs w:val="28"/>
        </w:rPr>
        <w:t>2002 № 73-ФЗ</w:t>
      </w:r>
      <w:r>
        <w:rPr>
          <w:color w:val="000000"/>
          <w:szCs w:val="28"/>
        </w:rPr>
        <w:br/>
        <w:t xml:space="preserve">«Об объектах культурного наследия (памятниках истории и культуры) народов Российской Федерации» </w:t>
      </w:r>
      <w:r>
        <w:t xml:space="preserve">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w:t>
      </w:r>
      <w:r>
        <w:rPr>
          <w:color w:val="000000"/>
        </w:rPr>
        <w:t>реестр выявленных</w:t>
      </w:r>
      <w:r>
        <w:t xml:space="preserve"> объектов культурного наследия.</w:t>
      </w:r>
    </w:p>
    <w:p w:rsidR="00007D9E" w:rsidRDefault="00E06E3B">
      <w:pPr>
        <w:pStyle w:val="af6"/>
      </w:pPr>
      <w:r>
        <w:t xml:space="preserve">4. 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w:t>
      </w:r>
      <w:r>
        <w:rPr>
          <w:color w:val="000000"/>
        </w:rPr>
        <w:t>объектов, получивших</w:t>
      </w:r>
      <w:r>
        <w:t xml:space="preserve"> положительное заключение государственной историко-культурной экспертизы.</w:t>
      </w:r>
    </w:p>
    <w:p w:rsidR="00007D9E" w:rsidRDefault="00E06E3B">
      <w:pPr>
        <w:pStyle w:val="af6"/>
        <w:contextualSpacing/>
        <w:rPr>
          <w:szCs w:val="28"/>
        </w:rPr>
      </w:pPr>
      <w:r>
        <w:rPr>
          <w:rStyle w:val="31"/>
          <w:color w:val="000000"/>
          <w:spacing w:val="2"/>
          <w:sz w:val="28"/>
          <w:szCs w:val="28"/>
        </w:rPr>
        <w:t>5.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p w:rsidR="00007D9E" w:rsidRDefault="00007D9E">
      <w:pPr>
        <w:pStyle w:val="af6"/>
        <w:rPr>
          <w:szCs w:val="28"/>
        </w:rPr>
      </w:pPr>
    </w:p>
    <w:sectPr w:rsidR="00007D9E">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BA0" w:rsidRDefault="00107BA0">
      <w:r>
        <w:separator/>
      </w:r>
    </w:p>
  </w:endnote>
  <w:endnote w:type="continuationSeparator" w:id="0">
    <w:p w:rsidR="00107BA0" w:rsidRDefault="0010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1"/>
    <w:family w:val="roman"/>
    <w:pitch w:val="default"/>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A0" w:rsidRDefault="004960A0">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A0" w:rsidRDefault="004960A0">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A0" w:rsidRDefault="004960A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BA0" w:rsidRDefault="00107BA0">
      <w:r>
        <w:separator/>
      </w:r>
    </w:p>
  </w:footnote>
  <w:footnote w:type="continuationSeparator" w:id="0">
    <w:p w:rsidR="00107BA0" w:rsidRDefault="00107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A0" w:rsidRDefault="004960A0">
    <w:pPr>
      <w:pStyle w:val="afc"/>
    </w:pPr>
    <w:r>
      <w:fldChar w:fldCharType="begin"/>
    </w:r>
    <w:r>
      <w:instrText>PAGE</w:instrText>
    </w:r>
    <w:r>
      <w:fldChar w:fldCharType="separate"/>
    </w:r>
    <w:r>
      <w:rPr>
        <w:noProof/>
      </w:rPr>
      <w:t>34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A0" w:rsidRDefault="004960A0">
    <w:pPr>
      <w:pStyle w:val="afc"/>
    </w:pPr>
    <w:r>
      <w:fldChar w:fldCharType="begin"/>
    </w:r>
    <w:r>
      <w:instrText>PAGE</w:instrText>
    </w:r>
    <w:r>
      <w:fldChar w:fldCharType="separate"/>
    </w:r>
    <w:r>
      <w:rPr>
        <w:noProof/>
      </w:rPr>
      <w:t>35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0A0" w:rsidRDefault="004960A0">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328D"/>
    <w:multiLevelType w:val="multilevel"/>
    <w:tmpl w:val="113CAF9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72F6BBD"/>
    <w:multiLevelType w:val="multilevel"/>
    <w:tmpl w:val="210643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7D9E"/>
    <w:rsid w:val="00007D9E"/>
    <w:rsid w:val="00107BA0"/>
    <w:rsid w:val="00173D63"/>
    <w:rsid w:val="0024551E"/>
    <w:rsid w:val="002A2798"/>
    <w:rsid w:val="004960A0"/>
    <w:rsid w:val="00E06E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paragraph" w:customStyle="1" w:styleId="af5">
    <w:name w:val="Заголовок"/>
    <w:basedOn w:val="a"/>
    <w:next w:val="af6"/>
    <w:qFormat/>
    <w:pPr>
      <w:keepNext/>
      <w:spacing w:before="240" w:after="120"/>
    </w:pPr>
    <w:rPr>
      <w:rFonts w:ascii="Liberation Sans" w:eastAsia="Microsoft YaHei" w:hAnsi="Liberation Sans" w:cs="Arial"/>
      <w:sz w:val="28"/>
      <w:szCs w:val="28"/>
    </w:rPr>
  </w:style>
  <w:style w:type="paragraph" w:styleId="af6">
    <w:name w:val="Body Text"/>
    <w:basedOn w:val="a"/>
    <w:pPr>
      <w:ind w:firstLine="709"/>
    </w:pPr>
    <w:rPr>
      <w:sz w:val="28"/>
    </w:rPr>
  </w:style>
  <w:style w:type="paragraph" w:styleId="af7">
    <w:name w:val="List"/>
    <w:basedOn w:val="af6"/>
    <w:rPr>
      <w:rFonts w:cs="Arial"/>
    </w:rPr>
  </w:style>
  <w:style w:type="paragraph" w:styleId="af8">
    <w:name w:val="caption"/>
    <w:basedOn w:val="a"/>
    <w:qFormat/>
    <w:pPr>
      <w:suppressLineNumbers/>
      <w:spacing w:before="120" w:after="120"/>
    </w:pPr>
    <w:rPr>
      <w:rFonts w:cs="Mangal"/>
      <w:i/>
      <w:iCs/>
      <w:szCs w:val="24"/>
    </w:rPr>
  </w:style>
  <w:style w:type="paragraph" w:styleId="af9">
    <w:name w:val="index heading"/>
    <w:basedOn w:val="a"/>
    <w:pPr>
      <w:suppressLineNumbers/>
      <w:ind w:firstLine="0"/>
    </w:pPr>
    <w:rPr>
      <w:b/>
      <w:bCs/>
      <w:sz w:val="32"/>
      <w:szCs w:val="32"/>
    </w:rPr>
  </w:style>
  <w:style w:type="paragraph" w:customStyle="1" w:styleId="afa">
    <w:name w:val="Колонтитул"/>
    <w:basedOn w:val="a"/>
    <w:qFormat/>
    <w:pPr>
      <w:suppressLineNumbers/>
      <w:tabs>
        <w:tab w:val="center" w:pos="4819"/>
        <w:tab w:val="right" w:pos="9638"/>
      </w:tabs>
    </w:pPr>
  </w:style>
  <w:style w:type="paragraph" w:customStyle="1" w:styleId="afb">
    <w:name w:val="Верхний и нижний колонтитулы"/>
    <w:basedOn w:val="a"/>
    <w:qFormat/>
  </w:style>
  <w:style w:type="paragraph" w:styleId="afc">
    <w:name w:val="header"/>
    <w:basedOn w:val="a"/>
    <w:pPr>
      <w:suppressLineNumbers/>
      <w:ind w:firstLine="0"/>
      <w:jc w:val="center"/>
    </w:pPr>
  </w:style>
  <w:style w:type="paragraph" w:styleId="afd">
    <w:name w:val="footer"/>
    <w:basedOn w:val="a"/>
  </w:style>
  <w:style w:type="paragraph" w:styleId="16">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e">
    <w:name w:val="Body Text Indent"/>
    <w:basedOn w:val="a"/>
    <w:pPr>
      <w:spacing w:after="120"/>
      <w:ind w:left="283" w:firstLine="709"/>
    </w:pPr>
  </w:style>
  <w:style w:type="paragraph" w:styleId="aff">
    <w:name w:val="Subtitle"/>
    <w:basedOn w:val="a"/>
    <w:next w:val="af6"/>
    <w:qFormat/>
    <w:pPr>
      <w:ind w:firstLine="0"/>
      <w:jc w:val="center"/>
    </w:pPr>
    <w:rPr>
      <w:rFonts w:ascii="Cambria" w:eastAsia="Times New Roman" w:hAnsi="Cambria" w:cs="Cambria"/>
      <w:szCs w:val="20"/>
    </w:rPr>
  </w:style>
  <w:style w:type="paragraph" w:styleId="aff0">
    <w:name w:val="footnote text"/>
    <w:basedOn w:val="a"/>
    <w:pPr>
      <w:shd w:val="clear" w:color="auto" w:fill="FFFFFF"/>
      <w:spacing w:after="300" w:line="212" w:lineRule="exact"/>
      <w:ind w:firstLine="0"/>
    </w:pPr>
    <w:rPr>
      <w:sz w:val="18"/>
      <w:szCs w:val="18"/>
    </w:rPr>
  </w:style>
  <w:style w:type="paragraph" w:customStyle="1" w:styleId="aff1">
    <w:name w:val="Содержимое таблицы"/>
    <w:basedOn w:val="a"/>
    <w:qFormat/>
    <w:pPr>
      <w:suppressLineNumbers/>
      <w:ind w:left="28" w:firstLine="0"/>
      <w:jc w:val="left"/>
    </w:pPr>
  </w:style>
  <w:style w:type="paragraph" w:customStyle="1" w:styleId="aff2">
    <w:name w:val="Заголовок таблицы"/>
    <w:basedOn w:val="aff1"/>
    <w:qFormat/>
    <w:pPr>
      <w:jc w:val="center"/>
    </w:pPr>
    <w:rPr>
      <w:b/>
      <w:bCs/>
    </w:rPr>
  </w:style>
  <w:style w:type="paragraph" w:customStyle="1" w:styleId="aff3">
    <w:name w:val="Содержимое врезки"/>
    <w:basedOn w:val="a"/>
    <w:qFormat/>
    <w:pPr>
      <w:ind w:firstLine="0"/>
      <w:jc w:val="center"/>
    </w:pPr>
  </w:style>
  <w:style w:type="paragraph" w:customStyle="1" w:styleId="aff4">
    <w:name w:val="Верхний колонтитул слева"/>
    <w:basedOn w:val="afc"/>
    <w:qFormat/>
    <w:pPr>
      <w:tabs>
        <w:tab w:val="center" w:pos="4677"/>
        <w:tab w:val="right" w:pos="9354"/>
      </w:tabs>
    </w:pPr>
  </w:style>
  <w:style w:type="paragraph" w:customStyle="1" w:styleId="100">
    <w:name w:val="Заголовок 10"/>
    <w:basedOn w:val="af5"/>
    <w:next w:val="af6"/>
    <w:qFormat/>
    <w:pPr>
      <w:spacing w:before="60" w:after="60"/>
    </w:pPr>
    <w:rPr>
      <w:b/>
      <w:bCs/>
      <w:sz w:val="21"/>
      <w:szCs w:val="21"/>
    </w:rPr>
  </w:style>
  <w:style w:type="paragraph" w:styleId="aff5">
    <w:name w:val="envelope address"/>
    <w:basedOn w:val="a"/>
    <w:pPr>
      <w:suppressLineNumbers/>
      <w:spacing w:after="60"/>
    </w:pPr>
  </w:style>
  <w:style w:type="paragraph" w:customStyle="1" w:styleId="17">
    <w:name w:val="Библиография 1"/>
    <w:basedOn w:val="af9"/>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6">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7">
    <w:name w:val="Balloon Text"/>
    <w:basedOn w:val="a"/>
    <w:link w:val="aff8"/>
    <w:uiPriority w:val="99"/>
    <w:semiHidden/>
    <w:unhideWhenUsed/>
    <w:rsid w:val="0024551E"/>
    <w:rPr>
      <w:rFonts w:ascii="Tahoma" w:hAnsi="Tahoma" w:cs="Tahoma"/>
      <w:sz w:val="16"/>
      <w:szCs w:val="16"/>
    </w:rPr>
  </w:style>
  <w:style w:type="character" w:customStyle="1" w:styleId="aff8">
    <w:name w:val="Текст выноски Знак"/>
    <w:basedOn w:val="a0"/>
    <w:link w:val="aff7"/>
    <w:uiPriority w:val="99"/>
    <w:semiHidden/>
    <w:rsid w:val="0024551E"/>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Downloads/%7B&#1050;&#1086;&#1085;&#1089;&#1091;&#1083;&#1100;&#1090;&#1072;&#1085;&#1090;&#1055;&#1083;&#1102;&#1089;%7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3195</TotalTime>
  <Pages>35</Pages>
  <Words>11382</Words>
  <Characters>64880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76110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578</cp:revision>
  <cp:lastPrinted>2024-08-28T15:17:00Z</cp:lastPrinted>
  <dcterms:created xsi:type="dcterms:W3CDTF">2022-08-11T09:17:00Z</dcterms:created>
  <dcterms:modified xsi:type="dcterms:W3CDTF">2024-08-28T15:18:00Z</dcterms:modified>
  <dc:language>ru-RU</dc:language>
</cp:coreProperties>
</file>