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8784" w:right="0" w:hanging="1414"/>
        <w:jc w:val="left"/>
        <w:spacing w:lineRule="auto" w:line="240" w:before="59"/>
        <w:rPr>
          <w:sz w:val="24"/>
        </w:rPr>
      </w:pPr>
      <w:r>
        <w:rPr>
          <w:spacing w:val="-1"/>
          <w:sz w:val="24"/>
        </w:rPr>
        <w:t xml:space="preserve">Приложение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№ 1</w:t>
      </w:r>
      <w:r>
        <w:rPr>
          <w:sz w:val="24"/>
        </w:rPr>
      </w:r>
      <w:r/>
    </w:p>
    <w:p>
      <w:pPr>
        <w:ind w:left="7370" w:right="0" w:firstLine="0"/>
        <w:jc w:val="left"/>
        <w:spacing w:lineRule="auto" w:line="240" w:before="59"/>
        <w:rPr>
          <w:spacing w:val="-1"/>
          <w:sz w:val="24"/>
          <w:highlight w:val="none"/>
        </w:rPr>
      </w:pPr>
      <w:r>
        <w:rPr>
          <w:spacing w:val="-2"/>
          <w:sz w:val="24"/>
        </w:rPr>
        <w:t xml:space="preserve"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 xml:space="preserve">постановлению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главного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управления</w:t>
      </w:r>
      <w:r>
        <w:rPr>
          <w:spacing w:val="-37"/>
          <w:sz w:val="24"/>
        </w:rPr>
        <w:t xml:space="preserve"> </w:t>
      </w:r>
      <w:r>
        <w:rPr>
          <w:spacing w:val="-1"/>
          <w:sz w:val="24"/>
        </w:rPr>
        <w:t xml:space="preserve">архитектуры и градостроительства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Рязанской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области</w:t>
      </w:r>
      <w:r>
        <w:rPr>
          <w:sz w:val="24"/>
        </w:rPr>
      </w:r>
      <w:r/>
    </w:p>
    <w:p>
      <w:pPr>
        <w:ind w:left="7370" w:right="0" w:firstLine="0"/>
        <w:jc w:val="left"/>
        <w:spacing w:lineRule="auto" w:line="240" w:before="59"/>
        <w:rPr>
          <w:spacing w:val="-1"/>
          <w:sz w:val="24"/>
        </w:rPr>
      </w:pPr>
      <w:r>
        <w:rPr>
          <w:spacing w:val="-1"/>
          <w:sz w:val="24"/>
          <w:highlight w:val="none"/>
        </w:rPr>
        <w:t xml:space="preserve">от 30 июля 2024 г. </w:t>
      </w:r>
      <w:r>
        <w:rPr>
          <w:spacing w:val="-1"/>
          <w:sz w:val="24"/>
          <w:highlight w:val="none"/>
        </w:rPr>
        <w:t xml:space="preserve">№ 366-п</w:t>
      </w:r>
      <w:r>
        <w:rPr>
          <w:sz w:val="24"/>
        </w:rPr>
      </w:r>
      <w:r/>
    </w:p>
    <w:p>
      <w:pPr>
        <w:ind w:left="7370" w:right="0" w:firstLine="0"/>
        <w:jc w:val="left"/>
        <w:spacing w:lineRule="auto" w:line="240" w:before="59"/>
        <w:rPr>
          <w:spacing w:val="-1"/>
          <w:sz w:val="22"/>
        </w:rPr>
      </w:pPr>
      <w:r>
        <w:rPr>
          <w:spacing w:val="-1"/>
          <w:sz w:val="22"/>
        </w:rPr>
      </w:r>
      <w:r>
        <w:rPr>
          <w:spacing w:val="-1"/>
          <w:sz w:val="22"/>
        </w:rPr>
      </w:r>
      <w:r/>
    </w:p>
    <w:p>
      <w:pPr>
        <w:pStyle w:val="818"/>
        <w:ind w:left="391" w:right="375" w:hanging="2"/>
        <w:jc w:val="center"/>
        <w:spacing w:lineRule="auto" w:line="256" w:before="66"/>
        <w:rPr>
          <w:sz w:val="24"/>
        </w:rPr>
      </w:pPr>
      <w:r>
        <w:rPr>
          <w:spacing w:val="-1"/>
          <w:sz w:val="24"/>
        </w:rPr>
        <w:t xml:space="preserve">Внесение изменений </w:t>
      </w:r>
      <w:r>
        <w:rPr>
          <w:sz w:val="24"/>
        </w:rPr>
        <w:t xml:space="preserve">в правила землепользования и застройки муниципального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Рыбновское городское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поселе</w:t>
      </w:r>
      <w:r>
        <w:rPr>
          <w:sz w:val="24"/>
        </w:rPr>
        <w:t xml:space="preserve">ние</w:t>
      </w:r>
      <w:r>
        <w:rPr>
          <w:sz w:val="24"/>
        </w:rPr>
        <w:t xml:space="preserve"> Рыбновского</w:t>
      </w:r>
      <w:r>
        <w:rPr>
          <w:sz w:val="24"/>
        </w:rPr>
        <w:t xml:space="preserve"> </w:t>
      </w:r>
      <w:r>
        <w:rPr>
          <w:sz w:val="24"/>
        </w:rPr>
        <w:t xml:space="preserve">м</w:t>
      </w:r>
      <w:r>
        <w:rPr>
          <w:sz w:val="24"/>
        </w:rPr>
        <w:t xml:space="preserve">униципального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района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Рязанской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21"/>
          <w:sz w:val="24"/>
        </w:rPr>
        <w:t xml:space="preserve"> </w:t>
        <w:br/>
      </w:r>
      <w:r>
        <w:rPr>
          <w:sz w:val="24"/>
        </w:rPr>
        <w:t xml:space="preserve">в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части </w:t>
      </w:r>
      <w:r>
        <w:rPr>
          <w:spacing w:val="-54"/>
          <w:sz w:val="24"/>
        </w:rPr>
        <w:t xml:space="preserve"> </w:t>
      </w:r>
      <w:r>
        <w:rPr>
          <w:sz w:val="24"/>
        </w:rPr>
        <w:t xml:space="preserve">приведения сведений о местоположении границ территориальных зо</w:t>
      </w:r>
      <w:r>
        <w:rPr>
          <w:sz w:val="24"/>
        </w:rPr>
        <w:t xml:space="preserve">н </w:t>
      </w:r>
      <w:r>
        <w:rPr>
          <w:sz w:val="24"/>
          <w:lang w:val="ru-RU" w:bidi="hi-IN" w:eastAsia="zh-CN"/>
        </w:rPr>
        <w:br/>
        <w:t xml:space="preserve">«3.1 Многофункциональная общественно-деловая зона», «4.2 Коммунально-складская зона», </w:t>
        <w:br/>
        <w:t xml:space="preserve">«4.5 Зона транспортной инфраструктуры», «7.3 Зона озелененных территорий специального назначения» </w:t>
      </w:r>
      <w:r>
        <w:rPr>
          <w:sz w:val="24"/>
          <w:lang w:val="ru-RU" w:bidi="hi-IN" w:eastAsia="zh-CN"/>
        </w:rPr>
        <w:t xml:space="preserve">в соответствие </w:t>
      </w:r>
      <w:r>
        <w:rPr>
          <w:sz w:val="24"/>
          <w:lang w:val="ru-RU" w:bidi="hi-IN" w:eastAsia="zh-CN"/>
        </w:rPr>
        <w:t xml:space="preserve">с их описанием </w:t>
      </w:r>
      <w:r>
        <w:rPr>
          <w:sz w:val="24"/>
          <w:lang w:val="ru-RU" w:bidi="hi-IN" w:eastAsia="zh-CN"/>
        </w:rPr>
        <w:t xml:space="preserve">в Едином государственном реестре недвижимости </w:t>
      </w:r>
      <w:r>
        <w:rPr>
          <w:sz w:val="24"/>
          <w:lang w:val="ru-RU" w:bidi="hi-IN" w:eastAsia="zh-CN"/>
        </w:rPr>
        <w:t xml:space="preserve">согласно границам земельного уч</w:t>
      </w:r>
      <w:r>
        <w:rPr>
          <w:sz w:val="24"/>
          <w:lang w:val="ru-RU" w:bidi="hi-IN" w:eastAsia="zh-CN"/>
        </w:rPr>
        <w:t xml:space="preserve">астка с кадастров</w:t>
      </w:r>
      <w:r>
        <w:rPr>
          <w:sz w:val="24"/>
          <w:lang w:val="ru-RU" w:bidi="hi-IN" w:eastAsia="zh-CN"/>
        </w:rPr>
        <w:t xml:space="preserve">ым номером 62:13:0010113:96</w:t>
      </w:r>
      <w:r>
        <w:rPr>
          <w:sz w:val="24"/>
        </w:rPr>
      </w:r>
      <w:r/>
    </w:p>
    <w:p>
      <w:pPr>
        <w:ind w:left="5142" w:right="3397" w:hanging="1899"/>
        <w:jc w:val="left"/>
        <w:spacing w:lineRule="auto" w:line="242" w:before="63"/>
        <w:rPr>
          <w:sz w:val="22"/>
        </w:rPr>
      </w:pPr>
      <w:r>
        <w:rPr>
          <w:spacing w:val="-1"/>
          <w:sz w:val="22"/>
        </w:rPr>
        <w:t xml:space="preserve">Фрагмент</w:t>
      </w:r>
      <w:r>
        <w:rPr>
          <w:spacing w:val="-7"/>
          <w:sz w:val="22"/>
        </w:rPr>
        <w:t xml:space="preserve"> </w:t>
      </w:r>
      <w:r>
        <w:rPr>
          <w:spacing w:val="-1"/>
          <w:sz w:val="22"/>
        </w:rPr>
        <w:t xml:space="preserve">карты</w:t>
      </w:r>
      <w:r>
        <w:rPr>
          <w:spacing w:val="-8"/>
          <w:sz w:val="22"/>
        </w:rPr>
        <w:t xml:space="preserve"> </w:t>
      </w:r>
      <w:r>
        <w:rPr>
          <w:spacing w:val="-1"/>
          <w:sz w:val="22"/>
        </w:rPr>
        <w:t xml:space="preserve">градостроительного</w:t>
      </w:r>
      <w:r>
        <w:rPr>
          <w:spacing w:val="-10"/>
          <w:sz w:val="22"/>
        </w:rPr>
        <w:t xml:space="preserve"> </w:t>
      </w:r>
      <w:r>
        <w:rPr>
          <w:sz w:val="22"/>
        </w:rPr>
        <w:t xml:space="preserve">зонирования</w:t>
      </w:r>
      <w:r>
        <w:rPr>
          <w:spacing w:val="-52"/>
          <w:sz w:val="22"/>
        </w:rPr>
        <w:t xml:space="preserve"> </w:t>
      </w:r>
      <w:r>
        <w:rPr>
          <w:sz w:val="22"/>
        </w:rPr>
        <w:t xml:space="preserve">М</w:t>
      </w:r>
      <w:r>
        <w:rPr>
          <w:spacing w:val="3"/>
          <w:sz w:val="22"/>
        </w:rPr>
        <w:t xml:space="preserve"> </w:t>
      </w:r>
      <w:r>
        <w:rPr>
          <w:sz w:val="22"/>
        </w:rPr>
        <w:t xml:space="preserve">1:3000</w:t>
      </w:r>
      <w:r/>
    </w:p>
    <w:p>
      <w:pPr>
        <w:pStyle w:val="818"/>
        <w:ind w:left="-142" w:right="0" w:firstLine="0"/>
        <w:spacing w:before="8"/>
        <w:rPr>
          <w:b w:val="false"/>
          <w:sz w:val="21"/>
        </w:rPr>
      </w:pPr>
      <w:r>
        <w:rPr>
          <w:b w:val="false"/>
          <w:sz w:val="21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289800" cy="694572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0" t="26535" r="0" b="6093"/>
                        <a:stretch/>
                      </pic:blipFill>
                      <pic:spPr bwMode="auto">
                        <a:xfrm flipH="0" flipV="0">
                          <a:off x="0" y="0"/>
                          <a:ext cx="7289799" cy="6945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74.0pt;height:546.9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818"/>
        <w:spacing w:before="7"/>
        <w:rPr>
          <w:sz w:val="19"/>
        </w:rPr>
      </w:pPr>
      <w:r>
        <w:rPr>
          <w:sz w:val="19"/>
        </w:rPr>
      </w:r>
      <w:r/>
    </w:p>
    <w:p>
      <w:pPr>
        <w:spacing w:after="0"/>
        <w:rPr>
          <w:sz w:val="19"/>
        </w:rPr>
        <w:sectPr>
          <w:footnotePr/>
          <w:endnotePr/>
          <w:type w:val="continuous"/>
          <w:pgSz w:w="11900" w:h="16840" w:orient="portrait"/>
          <w:pgMar w:top="260" w:right="160" w:bottom="280" w:left="260" w:header="709" w:footer="709" w:gutter="0"/>
          <w:cols w:num="1" w:sep="0" w:space="1701" w:equalWidth="1"/>
          <w:docGrid w:linePitch="360"/>
        </w:sectPr>
      </w:pPr>
      <w:r>
        <w:rPr>
          <w:sz w:val="19"/>
        </w:rPr>
      </w:r>
      <w:r/>
    </w:p>
    <w:p>
      <w:r/>
      <w:r/>
    </w:p>
    <w:sectPr>
      <w:footnotePr/>
      <w:endnotePr/>
      <w:type w:val="continuous"/>
      <w:pgSz w:w="11900" w:h="16840" w:orient="portrait"/>
      <w:pgMar w:top="260" w:right="160" w:bottom="280" w:left="260" w:header="709" w:footer="709" w:gutter="0"/>
      <w:cols w:num="2" w:sep="0" w:space="1701" w:equalWidth="0">
        <w:col w:w="5390" w:space="236"/>
        <w:col w:w="5854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79" w:hanging="1170"/>
        <w:tabs>
          <w:tab w:val="left" w:pos="0" w:leader="none"/>
        </w:tabs>
      </w:pPr>
      <w:rPr>
        <w:strike w:val="false"/>
      </w:rPr>
    </w:lvl>
    <w:lvl w:ilvl="1">
      <w:start w:val="1"/>
      <w:numFmt w:val="decimal"/>
      <w:isLgl w:val="false"/>
      <w:suff w:val="tab"/>
      <w:lvlText w:val="%2)"/>
      <w:lvlJc w:val="left"/>
      <w:pPr>
        <w:ind w:left="2599" w:hanging="720"/>
        <w:tabs>
          <w:tab w:val="left" w:pos="0" w:leader="none"/>
        </w:tabs>
      </w:pPr>
      <w:rPr>
        <w:rFonts w:ascii="Times New Roman" w:hAnsi="Times New Roman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769" w:hanging="720"/>
        <w:tabs>
          <w:tab w:val="left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299" w:hanging="1080"/>
        <w:tabs>
          <w:tab w:val="left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469" w:hanging="1080"/>
        <w:tabs>
          <w:tab w:val="left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7999" w:hanging="1440"/>
        <w:tabs>
          <w:tab w:val="left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529" w:hanging="1800"/>
        <w:tabs>
          <w:tab w:val="left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699" w:hanging="1800"/>
        <w:tabs>
          <w:tab w:val="left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2229" w:hanging="2160"/>
        <w:tabs>
          <w:tab w:val="left" w:pos="0" w:leader="none"/>
        </w:tabs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6">
    <w:name w:val="Heading 1"/>
    <w:basedOn w:val="817"/>
    <w:next w:val="817"/>
    <w:link w:val="63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7">
    <w:name w:val="Heading 1 Char"/>
    <w:basedOn w:val="814"/>
    <w:link w:val="636"/>
    <w:uiPriority w:val="9"/>
    <w:rPr>
      <w:rFonts w:ascii="Arial" w:hAnsi="Arial" w:cs="Arial" w:eastAsia="Arial"/>
      <w:sz w:val="40"/>
      <w:szCs w:val="40"/>
    </w:rPr>
  </w:style>
  <w:style w:type="paragraph" w:styleId="638">
    <w:name w:val="Heading 2"/>
    <w:basedOn w:val="817"/>
    <w:next w:val="817"/>
    <w:link w:val="63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39">
    <w:name w:val="Heading 2 Char"/>
    <w:basedOn w:val="814"/>
    <w:link w:val="638"/>
    <w:uiPriority w:val="9"/>
    <w:rPr>
      <w:rFonts w:ascii="Arial" w:hAnsi="Arial" w:cs="Arial" w:eastAsia="Arial"/>
      <w:sz w:val="34"/>
    </w:rPr>
  </w:style>
  <w:style w:type="paragraph" w:styleId="640">
    <w:name w:val="Heading 3"/>
    <w:basedOn w:val="817"/>
    <w:next w:val="817"/>
    <w:link w:val="64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1">
    <w:name w:val="Heading 3 Char"/>
    <w:basedOn w:val="814"/>
    <w:link w:val="640"/>
    <w:uiPriority w:val="9"/>
    <w:rPr>
      <w:rFonts w:ascii="Arial" w:hAnsi="Arial" w:cs="Arial" w:eastAsia="Arial"/>
      <w:sz w:val="30"/>
      <w:szCs w:val="30"/>
    </w:rPr>
  </w:style>
  <w:style w:type="paragraph" w:styleId="642">
    <w:name w:val="Heading 4"/>
    <w:basedOn w:val="817"/>
    <w:next w:val="817"/>
    <w:link w:val="64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3">
    <w:name w:val="Heading 4 Char"/>
    <w:basedOn w:val="814"/>
    <w:link w:val="642"/>
    <w:uiPriority w:val="9"/>
    <w:rPr>
      <w:rFonts w:ascii="Arial" w:hAnsi="Arial" w:cs="Arial" w:eastAsia="Arial"/>
      <w:b/>
      <w:bCs/>
      <w:sz w:val="26"/>
      <w:szCs w:val="26"/>
    </w:rPr>
  </w:style>
  <w:style w:type="paragraph" w:styleId="644">
    <w:name w:val="Heading 5"/>
    <w:basedOn w:val="817"/>
    <w:next w:val="817"/>
    <w:link w:val="64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5">
    <w:name w:val="Heading 5 Char"/>
    <w:basedOn w:val="814"/>
    <w:link w:val="644"/>
    <w:uiPriority w:val="9"/>
    <w:rPr>
      <w:rFonts w:ascii="Arial" w:hAnsi="Arial" w:cs="Arial" w:eastAsia="Arial"/>
      <w:b/>
      <w:bCs/>
      <w:sz w:val="24"/>
      <w:szCs w:val="24"/>
    </w:rPr>
  </w:style>
  <w:style w:type="paragraph" w:styleId="646">
    <w:name w:val="Heading 6"/>
    <w:basedOn w:val="817"/>
    <w:next w:val="817"/>
    <w:link w:val="64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7">
    <w:name w:val="Heading 6 Char"/>
    <w:basedOn w:val="814"/>
    <w:link w:val="646"/>
    <w:uiPriority w:val="9"/>
    <w:rPr>
      <w:rFonts w:ascii="Arial" w:hAnsi="Arial" w:cs="Arial" w:eastAsia="Arial"/>
      <w:b/>
      <w:bCs/>
      <w:sz w:val="22"/>
      <w:szCs w:val="22"/>
    </w:rPr>
  </w:style>
  <w:style w:type="paragraph" w:styleId="648">
    <w:name w:val="Heading 7"/>
    <w:basedOn w:val="817"/>
    <w:next w:val="817"/>
    <w:link w:val="64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49">
    <w:name w:val="Heading 7 Char"/>
    <w:basedOn w:val="814"/>
    <w:link w:val="64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0">
    <w:name w:val="Heading 8"/>
    <w:basedOn w:val="817"/>
    <w:next w:val="817"/>
    <w:link w:val="65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1">
    <w:name w:val="Heading 8 Char"/>
    <w:basedOn w:val="814"/>
    <w:link w:val="650"/>
    <w:uiPriority w:val="9"/>
    <w:rPr>
      <w:rFonts w:ascii="Arial" w:hAnsi="Arial" w:cs="Arial" w:eastAsia="Arial"/>
      <w:i/>
      <w:iCs/>
      <w:sz w:val="22"/>
      <w:szCs w:val="22"/>
    </w:rPr>
  </w:style>
  <w:style w:type="paragraph" w:styleId="652">
    <w:name w:val="Heading 9"/>
    <w:basedOn w:val="817"/>
    <w:next w:val="817"/>
    <w:link w:val="65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3">
    <w:name w:val="Heading 9 Char"/>
    <w:basedOn w:val="814"/>
    <w:link w:val="652"/>
    <w:uiPriority w:val="9"/>
    <w:rPr>
      <w:rFonts w:ascii="Arial" w:hAnsi="Arial" w:cs="Arial" w:eastAsia="Arial"/>
      <w:i/>
      <w:iCs/>
      <w:sz w:val="21"/>
      <w:szCs w:val="21"/>
    </w:rPr>
  </w:style>
  <w:style w:type="table" w:styleId="654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55">
    <w:name w:val="No Spacing"/>
    <w:qFormat/>
    <w:uiPriority w:val="1"/>
    <w:pPr>
      <w:spacing w:lineRule="auto" w:line="240" w:after="0" w:before="0"/>
    </w:pPr>
  </w:style>
  <w:style w:type="paragraph" w:styleId="656">
    <w:name w:val="Title"/>
    <w:basedOn w:val="817"/>
    <w:next w:val="817"/>
    <w:link w:val="65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7">
    <w:name w:val="Title Char"/>
    <w:basedOn w:val="814"/>
    <w:link w:val="656"/>
    <w:uiPriority w:val="10"/>
    <w:rPr>
      <w:sz w:val="48"/>
      <w:szCs w:val="48"/>
    </w:rPr>
  </w:style>
  <w:style w:type="paragraph" w:styleId="658">
    <w:name w:val="Subtitle"/>
    <w:basedOn w:val="817"/>
    <w:next w:val="817"/>
    <w:link w:val="659"/>
    <w:qFormat/>
    <w:uiPriority w:val="11"/>
    <w:rPr>
      <w:sz w:val="24"/>
      <w:szCs w:val="24"/>
    </w:rPr>
    <w:pPr>
      <w:spacing w:after="200" w:before="200"/>
    </w:pPr>
  </w:style>
  <w:style w:type="character" w:styleId="659">
    <w:name w:val="Subtitle Char"/>
    <w:basedOn w:val="814"/>
    <w:link w:val="658"/>
    <w:uiPriority w:val="11"/>
    <w:rPr>
      <w:sz w:val="24"/>
      <w:szCs w:val="24"/>
    </w:rPr>
  </w:style>
  <w:style w:type="paragraph" w:styleId="660">
    <w:name w:val="Quote"/>
    <w:basedOn w:val="817"/>
    <w:next w:val="817"/>
    <w:link w:val="661"/>
    <w:qFormat/>
    <w:uiPriority w:val="29"/>
    <w:rPr>
      <w:i/>
    </w:rPr>
    <w:pPr>
      <w:ind w:left="720" w:right="720"/>
    </w:p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7"/>
    <w:next w:val="817"/>
    <w:link w:val="663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7"/>
    <w:link w:val="66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Header Char"/>
    <w:basedOn w:val="814"/>
    <w:link w:val="664"/>
    <w:uiPriority w:val="99"/>
  </w:style>
  <w:style w:type="paragraph" w:styleId="666">
    <w:name w:val="Footer"/>
    <w:basedOn w:val="817"/>
    <w:link w:val="66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7">
    <w:name w:val="Footer Char"/>
    <w:basedOn w:val="814"/>
    <w:link w:val="666"/>
    <w:uiPriority w:val="99"/>
  </w:style>
  <w:style w:type="paragraph" w:styleId="668">
    <w:name w:val="Caption"/>
    <w:basedOn w:val="817"/>
    <w:next w:val="817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9">
    <w:name w:val="Caption Char"/>
    <w:basedOn w:val="668"/>
    <w:link w:val="666"/>
    <w:uiPriority w:val="99"/>
  </w:style>
  <w:style w:type="table" w:styleId="670">
    <w:name w:val="Table Grid"/>
    <w:basedOn w:val="65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Table Grid Light"/>
    <w:basedOn w:val="65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Plain Table 1"/>
    <w:basedOn w:val="65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65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7">
    <w:name w:val="Grid Table 1 Light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2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3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4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9">
    <w:name w:val="Grid Table 4 - Accent 1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0">
    <w:name w:val="Grid Table 4 - Accent 2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1">
    <w:name w:val="Grid Table 4 - Accent 3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2">
    <w:name w:val="Grid Table 4 - Accent 4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3">
    <w:name w:val="Grid Table 4 - Accent 5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4">
    <w:name w:val="Grid Table 4 - Accent 6"/>
    <w:basedOn w:val="65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5">
    <w:name w:val="Grid Table 5 Dark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706">
    <w:name w:val="Grid Table 5 Dark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709">
    <w:name w:val="Grid Table 5 Dark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710">
    <w:name w:val="Grid Table 5 Dark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711">
    <w:name w:val="Grid Table 5 Dark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712">
    <w:name w:val="Grid Table 6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3">
    <w:name w:val="Grid Table 6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4">
    <w:name w:val="Grid Table 6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5">
    <w:name w:val="Grid Table 6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6">
    <w:name w:val="Grid Table 6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7">
    <w:name w:val="Grid Table 6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6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7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7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1 Light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List Table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4">
    <w:name w:val="List Table 2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5">
    <w:name w:val="List Table 2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6">
    <w:name w:val="List Table 2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7">
    <w:name w:val="List Table 2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8">
    <w:name w:val="List Table 2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9">
    <w:name w:val="List Table 2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0">
    <w:name w:val="List Table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6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2">
    <w:name w:val="List Table 6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3">
    <w:name w:val="List Table 6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4">
    <w:name w:val="List Table 6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5">
    <w:name w:val="List Table 6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6">
    <w:name w:val="List Table 6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7">
    <w:name w:val="List Table 6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8">
    <w:name w:val="List Table 7 Colorful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9">
    <w:name w:val="List Table 7 Colorful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70">
    <w:name w:val="List Table 7 Colorful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71">
    <w:name w:val="List Table 7 Colorful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2">
    <w:name w:val="List Table 7 Colorful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3">
    <w:name w:val="List Table 7 Colorful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4">
    <w:name w:val="List Table 7 Colorful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5">
    <w:name w:val="Lined - Accent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76">
    <w:name w:val="Lined - Accent 1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77">
    <w:name w:val="Lined - Accent 2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78">
    <w:name w:val="Lined - Accent 3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79">
    <w:name w:val="Lined - Accent 4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80">
    <w:name w:val="Lined - Accent 5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1">
    <w:name w:val="Lined - Accent 6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2">
    <w:name w:val="Bordered &amp; Lined - Accent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783">
    <w:name w:val="Bordered &amp; Lined - Accent 1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784">
    <w:name w:val="Bordered &amp; Lined - Accent 2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785">
    <w:name w:val="Bordered &amp; Lined - Accent 3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786">
    <w:name w:val="Bordered &amp; Lined - Accent 4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787">
    <w:name w:val="Bordered &amp; Lined - Accent 5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788">
    <w:name w:val="Bordered &amp; Lined - Accent 6"/>
    <w:basedOn w:val="65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789">
    <w:name w:val="Bordered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0">
    <w:name w:val="Bordered - Accent 1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1">
    <w:name w:val="Bordered - Accent 2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2">
    <w:name w:val="Bordered - Accent 3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3">
    <w:name w:val="Bordered - Accent 4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4">
    <w:name w:val="Bordered - Accent 5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5">
    <w:name w:val="Bordered - Accent 6"/>
    <w:basedOn w:val="65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6">
    <w:name w:val="Hyperlink"/>
    <w:uiPriority w:val="99"/>
    <w:unhideWhenUsed/>
    <w:rPr>
      <w:color w:val="0000FF" w:themeColor="hyperlink"/>
      <w:u w:val="single"/>
    </w:rPr>
  </w:style>
  <w:style w:type="paragraph" w:styleId="797">
    <w:name w:val="footnote text"/>
    <w:basedOn w:val="817"/>
    <w:link w:val="798"/>
    <w:uiPriority w:val="99"/>
    <w:semiHidden/>
    <w:unhideWhenUsed/>
    <w:rPr>
      <w:sz w:val="18"/>
    </w:rPr>
    <w:pPr>
      <w:spacing w:lineRule="auto" w:line="240" w:after="40"/>
    </w:pPr>
  </w:style>
  <w:style w:type="character" w:styleId="798">
    <w:name w:val="Footnote Text Char"/>
    <w:link w:val="797"/>
    <w:uiPriority w:val="99"/>
    <w:rPr>
      <w:sz w:val="18"/>
    </w:rPr>
  </w:style>
  <w:style w:type="character" w:styleId="799">
    <w:name w:val="footnote reference"/>
    <w:basedOn w:val="814"/>
    <w:uiPriority w:val="99"/>
    <w:unhideWhenUsed/>
    <w:rPr>
      <w:vertAlign w:val="superscript"/>
    </w:rPr>
  </w:style>
  <w:style w:type="paragraph" w:styleId="800">
    <w:name w:val="endnote text"/>
    <w:basedOn w:val="817"/>
    <w:link w:val="801"/>
    <w:uiPriority w:val="99"/>
    <w:semiHidden/>
    <w:unhideWhenUsed/>
    <w:rPr>
      <w:sz w:val="20"/>
    </w:rPr>
    <w:pPr>
      <w:spacing w:lineRule="auto" w:line="240" w:after="0"/>
    </w:pPr>
  </w:style>
  <w:style w:type="character" w:styleId="801">
    <w:name w:val="Endnote Text Char"/>
    <w:link w:val="800"/>
    <w:uiPriority w:val="99"/>
    <w:rPr>
      <w:sz w:val="20"/>
    </w:rPr>
  </w:style>
  <w:style w:type="character" w:styleId="802">
    <w:name w:val="endnote reference"/>
    <w:basedOn w:val="814"/>
    <w:uiPriority w:val="99"/>
    <w:semiHidden/>
    <w:unhideWhenUsed/>
    <w:rPr>
      <w:vertAlign w:val="superscript"/>
    </w:rPr>
  </w:style>
  <w:style w:type="paragraph" w:styleId="803">
    <w:name w:val="toc 1"/>
    <w:basedOn w:val="817"/>
    <w:next w:val="817"/>
    <w:uiPriority w:val="39"/>
    <w:unhideWhenUsed/>
    <w:pPr>
      <w:ind w:left="0" w:right="0" w:firstLine="0"/>
      <w:spacing w:after="57"/>
    </w:pPr>
  </w:style>
  <w:style w:type="paragraph" w:styleId="804">
    <w:name w:val="toc 2"/>
    <w:basedOn w:val="817"/>
    <w:next w:val="817"/>
    <w:uiPriority w:val="39"/>
    <w:unhideWhenUsed/>
    <w:pPr>
      <w:ind w:left="283" w:right="0" w:firstLine="0"/>
      <w:spacing w:after="57"/>
    </w:pPr>
  </w:style>
  <w:style w:type="paragraph" w:styleId="805">
    <w:name w:val="toc 3"/>
    <w:basedOn w:val="817"/>
    <w:next w:val="817"/>
    <w:uiPriority w:val="39"/>
    <w:unhideWhenUsed/>
    <w:pPr>
      <w:ind w:left="567" w:right="0" w:firstLine="0"/>
      <w:spacing w:after="57"/>
    </w:pPr>
  </w:style>
  <w:style w:type="paragraph" w:styleId="806">
    <w:name w:val="toc 4"/>
    <w:basedOn w:val="817"/>
    <w:next w:val="817"/>
    <w:uiPriority w:val="39"/>
    <w:unhideWhenUsed/>
    <w:pPr>
      <w:ind w:left="850" w:right="0" w:firstLine="0"/>
      <w:spacing w:after="57"/>
    </w:pPr>
  </w:style>
  <w:style w:type="paragraph" w:styleId="807">
    <w:name w:val="toc 5"/>
    <w:basedOn w:val="817"/>
    <w:next w:val="817"/>
    <w:uiPriority w:val="39"/>
    <w:unhideWhenUsed/>
    <w:pPr>
      <w:ind w:left="1134" w:right="0" w:firstLine="0"/>
      <w:spacing w:after="57"/>
    </w:pPr>
  </w:style>
  <w:style w:type="paragraph" w:styleId="808">
    <w:name w:val="toc 6"/>
    <w:basedOn w:val="817"/>
    <w:next w:val="817"/>
    <w:uiPriority w:val="39"/>
    <w:unhideWhenUsed/>
    <w:pPr>
      <w:ind w:left="1417" w:right="0" w:firstLine="0"/>
      <w:spacing w:after="57"/>
    </w:pPr>
  </w:style>
  <w:style w:type="paragraph" w:styleId="809">
    <w:name w:val="toc 7"/>
    <w:basedOn w:val="817"/>
    <w:next w:val="817"/>
    <w:uiPriority w:val="39"/>
    <w:unhideWhenUsed/>
    <w:pPr>
      <w:ind w:left="1701" w:right="0" w:firstLine="0"/>
      <w:spacing w:after="57"/>
    </w:pPr>
  </w:style>
  <w:style w:type="paragraph" w:styleId="810">
    <w:name w:val="toc 8"/>
    <w:basedOn w:val="817"/>
    <w:next w:val="817"/>
    <w:uiPriority w:val="39"/>
    <w:unhideWhenUsed/>
    <w:pPr>
      <w:ind w:left="1984" w:right="0" w:firstLine="0"/>
      <w:spacing w:after="57"/>
    </w:pPr>
  </w:style>
  <w:style w:type="paragraph" w:styleId="811">
    <w:name w:val="toc 9"/>
    <w:basedOn w:val="817"/>
    <w:next w:val="817"/>
    <w:uiPriority w:val="39"/>
    <w:unhideWhenUsed/>
    <w:pPr>
      <w:ind w:left="2268" w:right="0" w:firstLine="0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817"/>
    <w:next w:val="817"/>
    <w:uiPriority w:val="99"/>
    <w:unhideWhenUsed/>
    <w:pPr>
      <w:spacing w:after="0" w:afterAutospacing="0"/>
    </w:pPr>
  </w:style>
  <w:style w:type="character" w:styleId="814" w:default="1">
    <w:name w:val="Default Paragraph Font"/>
    <w:uiPriority w:val="1"/>
    <w:semiHidden/>
    <w:unhideWhenUsed/>
  </w:style>
  <w:style w:type="table" w:styleId="815" w:default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 w:default="1">
    <w:name w:val="Normal"/>
    <w:qFormat/>
    <w:uiPriority w:val="1"/>
    <w:rPr>
      <w:rFonts w:ascii="Times New Roman" w:hAnsi="Times New Roman" w:cs="Times New Roman" w:eastAsia="Times New Roman"/>
      <w:lang w:val="ru-RU" w:bidi="ar-SA" w:eastAsia="en-US"/>
    </w:rPr>
  </w:style>
  <w:style w:type="paragraph" w:styleId="818">
    <w:name w:val="Body Text"/>
    <w:basedOn w:val="817"/>
    <w:qFormat/>
    <w:uiPriority w:val="1"/>
    <w:rPr>
      <w:rFonts w:ascii="Times New Roman" w:hAnsi="Times New Roman" w:cs="Times New Roman" w:eastAsia="Times New Roman"/>
      <w:b/>
      <w:bCs/>
      <w:sz w:val="23"/>
      <w:szCs w:val="23"/>
      <w:lang w:val="ru-RU" w:bidi="ar-SA" w:eastAsia="en-US"/>
    </w:rPr>
    <w:pPr>
      <w:spacing w:before="11"/>
    </w:pPr>
  </w:style>
  <w:style w:type="paragraph" w:styleId="819">
    <w:name w:val="List Paragraph"/>
    <w:basedOn w:val="817"/>
    <w:qFormat/>
    <w:uiPriority w:val="1"/>
    <w:rPr>
      <w:lang w:val="ru-RU" w:bidi="ar-SA" w:eastAsia="en-US"/>
    </w:rPr>
  </w:style>
  <w:style w:type="paragraph" w:styleId="820">
    <w:name w:val="Table Paragraph"/>
    <w:basedOn w:val="817"/>
    <w:qFormat/>
    <w:uiPriority w:val="1"/>
    <w:rPr>
      <w:lang w:val="ru-RU" w:bidi="ar-SA"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Р7-Офис/6.2.2.20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2024-07-23T09:35:18Z</dcterms:created>
  <dcterms:modified xsi:type="dcterms:W3CDTF">2024-08-01T08:28:26Z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2024-07-23T00:00:00Z</vt:filetime>
  </property>
  <property fmtid="{D5CDD505-2E9C-101B-9397-08002B2CF9AE}" pid="3" name="LastSaved">
    <vt:filetime>2024-07-23T00:00:00Z</vt:filetime>
  </property>
</Properties>
</file>