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 w:line="240" w:lineRule="auto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6520" w:right="0" w:firstLine="0"/>
        <w:jc w:val="left"/>
        <w:spacing w:before="2" w:line="240" w:lineRule="auto"/>
        <w:rPr>
          <w:sz w:val="24"/>
        </w:rPr>
      </w:pPr>
      <w:r>
        <w:rPr>
          <w:spacing w:val="-1"/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 архитектуры и градостроительства</w:t>
        <w:br/>
      </w:r>
      <w:r>
        <w:rPr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6520" w:right="0" w:firstLine="0"/>
        <w:jc w:val="left"/>
        <w:spacing w:before="0" w:line="240" w:lineRule="auto"/>
        <w:tabs>
          <w:tab w:val="left" w:pos="8387" w:leader="none"/>
        </w:tabs>
        <w:rPr>
          <w:sz w:val="24"/>
        </w:rPr>
      </w:pPr>
      <w:r>
        <w:rPr>
          <w:sz w:val="24"/>
        </w:rPr>
        <w:t xml:space="preserve">от 31 июля 2024 г. №</w:t>
      </w:r>
      <w:r>
        <w:rPr>
          <w:sz w:val="24"/>
        </w:rPr>
        <w:t xml:space="preserve"> 373-п</w:t>
      </w:r>
      <w:r>
        <w:rPr>
          <w:sz w:val="24"/>
        </w:rPr>
      </w:r>
      <w:r>
        <w:rPr>
          <w:sz w:val="24"/>
        </w:rPr>
      </w:r>
    </w:p>
    <w:p>
      <w:pPr>
        <w:ind w:left="297" w:right="57" w:firstLine="0"/>
        <w:jc w:val="center"/>
        <w:spacing w:before="65" w:line="317" w:lineRule="exact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7" w:firstLine="0"/>
        <w:jc w:val="left"/>
        <w:spacing w:before="65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297" w:right="57" w:firstLine="0"/>
        <w:jc w:val="center"/>
        <w:spacing w:before="65" w:line="317" w:lineRule="exact"/>
        <w:rPr>
          <w:spacing w:val="-2"/>
          <w:sz w:val="28"/>
          <w:szCs w:val="28"/>
          <w:highlight w:val="none"/>
        </w:rPr>
      </w:pPr>
      <w:r/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2517" w:right="2343" w:hanging="2"/>
        <w:jc w:val="center"/>
        <w:spacing w:before="3" w:line="230" w:lineRule="auto"/>
        <w:rPr>
          <w:sz w:val="24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зон,особо охраняемых природных территорий, </w:t>
      </w:r>
      <w:r>
        <w:rPr>
          <w:sz w:val="24"/>
        </w:rPr>
        <w:t xml:space="preserve">зон с особыми условиями использования территории</w:t>
      </w:r>
      <w:r>
        <w:rPr>
          <w:sz w:val="24"/>
        </w:rPr>
      </w:r>
      <w:r>
        <w:rPr>
          <w:sz w:val="24"/>
        </w:rPr>
      </w:r>
    </w:p>
    <w:p>
      <w:pPr>
        <w:pStyle w:val="874"/>
        <w:spacing w:before="228"/>
        <w:rPr>
          <w:i w:val="0"/>
          <w:u w:val="none"/>
        </w:rPr>
      </w:pPr>
      <w:r>
        <w:rPr>
          <w:i w:val="0"/>
          <w:u w:val="none"/>
        </w:rPr>
      </w:r>
      <w:r>
        <w:rPr>
          <w:i w:val="0"/>
          <w:u w:val="none"/>
        </w:rPr>
      </w:r>
      <w:r>
        <w:rPr>
          <w:i w:val="0"/>
          <w:u w:val="none"/>
        </w:rPr>
      </w:r>
    </w:p>
    <w:p>
      <w:pPr>
        <w:pStyle w:val="874"/>
        <w:ind w:left="950"/>
        <w:rPr>
          <w:u w:val="none"/>
        </w:rPr>
      </w:pPr>
      <w:r>
        <w:rPr>
          <w:u w:val="single"/>
        </w:rPr>
        <w:t xml:space="preserve">4.4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Производственная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сельскохозяйственных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предприятий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(вне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границ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населенных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пунктов)</w:t>
      </w:r>
      <w:r>
        <w:rPr>
          <w:u w:val="none"/>
        </w:rPr>
      </w:r>
      <w:r>
        <w:rPr>
          <w:u w:val="none"/>
        </w:rPr>
      </w:r>
    </w:p>
    <w:p>
      <w:pPr>
        <w:pStyle w:val="874"/>
        <w:spacing w:before="130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</w:r>
      <w:r>
        <w:rPr>
          <w:sz w:val="20"/>
          <w:u w:val="none"/>
        </w:rPr>
      </w:r>
    </w:p>
    <w:p>
      <w:pPr>
        <w:ind w:left="299" w:right="5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4"/>
        <w:spacing w:before="61"/>
        <w:rPr>
          <w:i w:val="0"/>
          <w:sz w:val="20"/>
          <w:u w:val="none"/>
        </w:rPr>
      </w:pP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</w:p>
    <w:p>
      <w:pPr>
        <w:ind w:left="301" w:right="57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pStyle w:val="874"/>
        <w:spacing w:before="7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65"/>
              <w:jc w:val="left"/>
              <w:spacing w:before="10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 с.п. Заборьевское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6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167657кв.м.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198кв.м.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44" w:right="301" w:firstLine="0"/>
        <w:jc w:val="center"/>
        <w:spacing w:before="253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>
        <w:rPr>
          <w:sz w:val="28"/>
        </w:rPr>
      </w:r>
      <w:r>
        <w:rPr>
          <w:sz w:val="28"/>
        </w:rPr>
      </w:r>
    </w:p>
    <w:p>
      <w:pPr>
        <w:pStyle w:val="874"/>
        <w:spacing w:before="7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8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8" w:right="77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62:15-7.374(1)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689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62:15-7.374(2)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460674,65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460674,65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blPrEx/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76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9180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391808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0" w:right="0"/>
              <w:jc w:val="left"/>
              <w:spacing w:before="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8" w:right="77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76"/>
              <w:ind w:left="88" w:right="77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i w:val="0"/>
        <w:sz w:val="20"/>
        <w:u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918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9180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  <w:u w:val="none"/>
      </w:rPr>
    </w:r>
    <w:r>
      <w:rPr>
        <w:i w:val="0"/>
        <w:sz w:val="20"/>
        <w:u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i/>
      <w:iCs/>
      <w:sz w:val="22"/>
      <w:szCs w:val="22"/>
      <w:u w:val="single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2024-07-19T11:38:20Z</dcterms:created>
  <dcterms:modified xsi:type="dcterms:W3CDTF">2024-08-02T12:18:35Z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Calc</vt:lpwstr>
  </property>
  <property fmtid="{D5CDD505-2E9C-101B-9397-08002B2CF9AE}" pid="4" name="LastSaved">
    <vt:filetime>2024-07-19T00:00:00Z</vt:filetime>
  </property>
  <property fmtid="{D5CDD505-2E9C-101B-9397-08002B2CF9AE}" pid="5" name="Producer">
    <vt:lpwstr>3-Heights™ PDF Toolbox API 6.12.0.6 (http://www.pdf-tools.com)</vt:lpwstr>
  </property>
</Properties>
</file>