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77" w:rsidRDefault="001075AF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от 3 сентября 2024 г. № 283</w:t>
      </w:r>
      <w:r w:rsidR="00701046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-358775</wp:posOffset>
                </wp:positionV>
                <wp:extent cx="7557135" cy="2275205"/>
                <wp:effectExtent l="19050" t="0" r="5715" b="0"/>
                <wp:wrapTopAndBottom/>
                <wp:docPr id="1" name="Рисунок 0" descr="d_5_бланк_пстнвл_прав_ряз_об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d_5_бланк_пстнвл_прав_ряз_обл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7557135" cy="227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-99.00pt;mso-position-horizontal:absolute;mso-position-vertical-relative:text;margin-top:-28.25pt;mso-position-vertical:absolute;width:595.05pt;height:179.1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3" o:title=""/>
              </v:shape>
            </w:pict>
          </mc:Fallback>
        </mc:AlternateContent>
      </w:r>
    </w:p>
    <w:p w:rsidR="00737F77" w:rsidRDefault="00737F77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737F77" w:rsidSect="001075AF">
          <w:headerReference w:type="even" r:id="rId14"/>
          <w:footerReference w:type="first" r:id="rId15"/>
          <w:type w:val="continuous"/>
          <w:pgSz w:w="11907" w:h="16834"/>
          <w:pgMar w:top="567" w:right="1417" w:bottom="1134" w:left="1985" w:header="272" w:footer="567" w:gutter="0"/>
          <w:cols w:space="720"/>
          <w:docGrid w:linePitch="360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737F77">
        <w:trPr>
          <w:trHeight w:val="1287"/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701046" w:rsidRDefault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от 17 декабря 2014 г. № 387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государственной социальной помощи на основании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контракта» (в редакции постановлений </w:t>
            </w:r>
            <w:proofErr w:type="gramEnd"/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29.04.2015 № 97,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09.03.2017 № 41, от 23.08.2017 № 198, от 19.12.2017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377, от 03.09.2019 № 283, от 26.11.2019 № 373,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24.03.2020 № 56, от 18.11.2020 № 300, от 25.11.2020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312, от 31.05.2021 № 140, от 21.09.2021 № 251,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30.11.2021 № 331, от 05.04.2022 № 130, от 09.08.2022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289, от 22.11.2022 № 418, от 18.01.2023 № 8, </w:t>
            </w:r>
          </w:p>
          <w:p w:rsidR="00701046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19.04.2023 № 161, от 19.12.2023 № 496, </w:t>
            </w:r>
          </w:p>
          <w:p w:rsidR="00737F77" w:rsidRDefault="00701046" w:rsidP="00701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11.04.2024 № 114)</w:t>
            </w:r>
          </w:p>
        </w:tc>
      </w:tr>
      <w:tr w:rsidR="00737F77">
        <w:trPr>
          <w:jc w:val="center"/>
        </w:trPr>
        <w:tc>
          <w:tcPr>
            <w:tcW w:w="5000" w:type="pct"/>
          </w:tcPr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t>Правительство Рязанской области ПОСТАНОВЛЯЕТ:</w:t>
            </w:r>
          </w:p>
          <w:p w:rsidR="00737F77" w:rsidRPr="00701046" w:rsidRDefault="00701046" w:rsidP="00701046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Pr="00701046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от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17 декабря 2014 </w:t>
            </w:r>
            <w:r w:rsidRPr="00701046">
              <w:rPr>
                <w:rFonts w:ascii="Times New Roman" w:hAnsi="Times New Roman" w:hint="eastAsia"/>
                <w:spacing w:val="-2"/>
                <w:sz w:val="28"/>
                <w:szCs w:val="28"/>
              </w:rPr>
              <w:t>г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r w:rsidRPr="00701046">
              <w:rPr>
                <w:rFonts w:ascii="Times New Roman" w:hAnsi="Times New Roman" w:hint="eastAsia"/>
                <w:spacing w:val="-2"/>
                <w:sz w:val="28"/>
                <w:szCs w:val="28"/>
              </w:rPr>
              <w:t>№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387 </w:t>
            </w:r>
            <w:r w:rsidRPr="00701046">
              <w:rPr>
                <w:rFonts w:ascii="Times New Roman" w:hAnsi="Times New Roman" w:hint="eastAsia"/>
                <w:spacing w:val="-2"/>
                <w:sz w:val="28"/>
                <w:szCs w:val="28"/>
              </w:rPr>
              <w:t>«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>О государственной социальной помощи на основании социального контракта</w:t>
            </w:r>
            <w:r w:rsidRPr="00701046">
              <w:rPr>
                <w:rFonts w:ascii="Times New Roman" w:hAnsi="Times New Roman" w:hint="eastAsia"/>
                <w:spacing w:val="-2"/>
                <w:sz w:val="28"/>
                <w:szCs w:val="28"/>
              </w:rPr>
              <w:t>»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следующие изменения:</w:t>
            </w:r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t>1) в приложении № 1:</w:t>
            </w:r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t>- пункт 1.5 изложить в следующей редакции:</w:t>
            </w:r>
          </w:p>
          <w:p w:rsidR="00737F77" w:rsidRPr="00701046" w:rsidRDefault="00701046" w:rsidP="00701046">
            <w:pPr>
              <w:pStyle w:val="ConsPlusNormal"/>
              <w:ind w:firstLine="709"/>
              <w:jc w:val="both"/>
              <w:rPr>
                <w:spacing w:val="-4"/>
              </w:rPr>
            </w:pPr>
            <w:proofErr w:type="gramStart"/>
            <w:r w:rsidRPr="00701046">
              <w:rPr>
                <w:spacing w:val="-4"/>
              </w:rPr>
              <w:t>«1.5.Учет доходов и расчет среднедушевого дохода малоимущей семьи и дохода одиноко проживающего гражданина осуществляются в соответствии с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(далее – Федеральный закон № 44-ФЗ).</w:t>
            </w:r>
            <w:proofErr w:type="gramEnd"/>
          </w:p>
          <w:p w:rsidR="00737F77" w:rsidRPr="00701046" w:rsidRDefault="00701046" w:rsidP="00701046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>Состав семьи гражданина, обратившегося с заявлением, предусмотренным пунктом 2.1 настоящего Положения,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>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малоимущей семьи (дохода одиноко проживающего гражданина)</w:t>
            </w:r>
            <w:r w:rsidRPr="00701046">
              <w:rPr>
                <w:spacing w:val="-2"/>
              </w:rPr>
              <w:t xml:space="preserve"> 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>определяется в соответствии со статьями 13 и 14 Федерального закона № 44-ФЗ.</w:t>
            </w:r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proofErr w:type="gramStart"/>
            <w:r>
              <w:lastRenderedPageBreak/>
              <w:t>Супруг (супруга), несовершеннолетние дети гражданина, обратившегося с заявлением, предусмотренным пунктом 2.1 настоящего Положения,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  <w:r w:rsidR="00ED77C9">
              <w:t>,</w:t>
            </w:r>
            <w:r>
              <w:t xml:space="preserve"> учитываются в составе семьи независимо от факта проживания с гражданином, обратившимся с заявлением, предусмотренным пунктом 2.1 настоящего</w:t>
            </w:r>
            <w:proofErr w:type="gramEnd"/>
            <w:r>
              <w:t xml:space="preserve"> Положения. В случае подачи заявления, предусмотренного пунктом 2.1 настоящего Положения, студентом учебных заведений очной формы обучения в возрасте от 18 до 23 лет (далее – студент) его следует рассматривать как одиноко проживающего гражданина в независимости от факта проживания такого студента с родителями.</w:t>
            </w:r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t>При подаче заявления, предусмотренного пунктом 2.1 настоящего Положения, родителями студента, такого студента следует включать в состав семьи гражданина, подавшего указанное заявление, и учитывать уже действующий социальный контракт студента при принятии решения об оказании государственной социальной помощи на основании социального контракта</w:t>
            </w:r>
            <w:proofErr w:type="gramStart"/>
            <w:r>
              <w:t>.»;</w:t>
            </w:r>
            <w:proofErr w:type="gramEnd"/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t>- в пункте 1.7: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3 слова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«налогоплательщика налога на профессиональный доход (самозанятого)» заменить словами «вставшего на учет в налоговом органе в качестве налогоплательщика налога на профессиональный доход»;</w:t>
            </w:r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rPr>
                <w:highlight w:val="white"/>
              </w:rPr>
              <w:t xml:space="preserve">подпункт 4 </w:t>
            </w:r>
            <w:r>
              <w:t>изложить в следующей редакции:</w:t>
            </w:r>
          </w:p>
          <w:p w:rsidR="00737F77" w:rsidRDefault="00701046" w:rsidP="00701046">
            <w:pPr>
              <w:pStyle w:val="ConsPlusNormal"/>
              <w:ind w:firstLine="709"/>
              <w:jc w:val="both"/>
            </w:pPr>
            <w:r>
              <w:t xml:space="preserve">«4) по осуществлению иных мероприятий, направленных на преодоление малоимущей семьей (малоимущим одиноко проживающим гражданином) трудной жизненной ситуации. </w:t>
            </w:r>
            <w:proofErr w:type="gramStart"/>
            <w:r>
              <w:t>В целях настоящего Положения под иными мероприятиями, направленными на преодоление малоимущей семьей (малоимущим одиноко проживающим гражданином) трудной жизненной ситуации понимаются мероприятия, направленные на оказание государственной социальной помощи, предусмотренной абзацем вторым части 1 статьи 12 Федерального закона № 178-ФЗ, в целях удовлетворения текущих потребностей малоимущей семьи, одиноко проживающего гражданина в приобретении товаров первой необходимости, одежды, обуви, лекарственных препаратов, товаров для ведения личного</w:t>
            </w:r>
            <w:proofErr w:type="gramEnd"/>
            <w:r>
              <w:t xml:space="preserve">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в товарах и услугах дошкольного и школьного образования (далее – иные мероприятия социальной адаптации, направленные на преодоление трудной жизненной ситуации)</w:t>
            </w:r>
            <w:proofErr w:type="gramStart"/>
            <w:r>
              <w:t>.»</w:t>
            </w:r>
            <w:proofErr w:type="gramEnd"/>
            <w:r>
              <w:t>;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1.8 изложить в следующей редакции: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«1.8. В программу социальной адаптации могут включаться дополнительные мероприятия, направленные на реализацию одного из мероприятий, указанных в </w:t>
            </w:r>
            <w:hyperlink r:id="rId16" w:tooltip="https://login.consultant.ru/link/?req=doc&amp;base=LAW&amp;n=468779&amp;dst=100018" w:history="1">
              <w:r>
                <w:rPr>
                  <w:rFonts w:ascii="Times New Roman" w:hAnsi="Times New Roman"/>
                  <w:sz w:val="28"/>
                  <w:szCs w:val="28"/>
                </w:rPr>
                <w:t>пункте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1.7 настоящего Положения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1.10: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третье предложение абзаца шестого заменить текстом следующего содержания: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«Социальный контракт, направленный на реализацию мероприятия, указанного в подпункте 1 пункта 1.7 настоящего Положения, с одним и тем 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>же заявителем заключается не чаще одного раза в год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01046">
              <w:rPr>
                <w:rFonts w:ascii="Times New Roman" w:hAnsi="Times New Roman"/>
                <w:spacing w:val="-2"/>
                <w:sz w:val="28"/>
                <w:szCs w:val="28"/>
              </w:rPr>
              <w:t>со дня окончания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 действия предыдущего социального контракта. С другими членами семьи такого заявителя социальный контракт может быть заключен со дня окончания срока действия ранее заключенного социального контракта с указанным заявителем.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контракт, направленный на реализацию мероприятия, указанного в подпункте 4 пункта 1.7 настоящего Положения, с одним и тем же заявителем (с одной и той же семьей) заключается не чаще одного раза в год со дня окончания срока действия предыдущего социального контракта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1.11: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абзац третий подпункта «а» дополнить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предложением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«Факт трудоустройства не может быть подтвержден заключением гражданско-правового договора о выполнении работ или услуг»;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второй подпункта «в» изложить в следующей редакции: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«Форма, содержащая единые требования к бизнес-плану, а также методика оценки бизнес-плана устанавливаются нормативным правовым актом Министерства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десятый подпункта «г» признать утратившим силу;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новым абзацем двадцать пятым следующего содержания: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«Социальный контракт, направленный на реализацию указанного мероприятия, предоставляется многодетным семьям, имеющим трех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тридцать девятом слова «государственной информационной системы» заменить словами «федеральной государственной нформационной системы»;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2.2 абзац седьмой заменить текстом следующего содержания: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«относятся к категориям (одной из категорий) граждан (семей), указанным в подпункте «г» пункта 1.11 настоящего Положения</w:t>
            </w:r>
            <w:r w:rsidR="006B46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случаях реализации мероприятия социальной адаптации, предусмотренного </w:t>
            </w:r>
            <w:hyperlink r:id="rId17" w:tooltip="https://login.consultant.ru/link/?req=doc&amp;base=RLAW073&amp;n=429710&amp;dst=30" w:history="1">
              <w:r>
                <w:rPr>
                  <w:rFonts w:ascii="Times New Roman" w:hAnsi="Times New Roman"/>
                  <w:sz w:val="28"/>
                  <w:szCs w:val="28"/>
                </w:rPr>
                <w:t>подпунктом 4 пункта 1.7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Положения;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трудной жизненной ситуации у заявителя (семьи заявителя), который подал заявление по мероприятию, указанному в подпункте 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пункта 1.7 указанного Положения;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одобрение межведомственной комиссией социального контракта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программы социальной адаптации с прилагаем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ней материалами, в том числе подготовленного бизнес-плана и (или) сметы расходов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2.3.1: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«д» слова «пунктом 59 Правил» заменить словами «абзацами восьмым</w:t>
            </w:r>
            <w:r w:rsidR="00ED77C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D77C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одиннадцатым пункта 1.7 настоящего Положения»;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абзаце четырнадцатом слова «подпунктом «г» заменить словами «подпунктами «г» и «д»;</w:t>
            </w:r>
            <w:proofErr w:type="gramEnd"/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2.4:</w:t>
            </w:r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подпункт «д» дополнить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предложением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«Сведения, полученные в ходе собеседования, заносятся в анкету собеседования с заявителем, претендующим на получение государственной социальной помощи на основании социального контракта, которая является приложением к программе социальной адаптации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подпункт «е» изложить в следующей редакции:</w:t>
            </w:r>
          </w:p>
          <w:p w:rsidR="00737F77" w:rsidRDefault="00701046" w:rsidP="0070104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«е) организует рассмотрение Комиссией проекта социального контракта, программы социальной адаптации и прилагаемых к ней материалов (заявления, акта проверки условий проживания семьи заявителя (при наличии), подготовленного бизнес-плана (сметы расходов) и иных документов (сведений), в том числе полученных в порядке межведомственного информационного взаимодействия)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2.12:</w:t>
            </w:r>
          </w:p>
          <w:p w:rsidR="00737F77" w:rsidRDefault="00701046" w:rsidP="0070104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737F77" w:rsidRDefault="00701046" w:rsidP="0070104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одобрить (не одобрить) социальный контракт, программу социальной адаптации и прилагаемые к ней материалы, в том числе подготовленный бизнес-план (смету расходов)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hint="eastAsia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первый пункта 2.13 заменить текстом следующего содержания:</w:t>
            </w:r>
          </w:p>
          <w:p w:rsidR="00737F77" w:rsidRDefault="00701046" w:rsidP="0070104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«2.13.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случае наличия замечаний у Комиссии в отношении социального контракта по подготовленному заявителем бизнес-плану или смете расходов заявитель при содействии Учреждения с привлечением органов (учреждений) и организаций, указанных в пункте 2.9 настоящего Положения, в течение 5 рабочих дней с даты получения уведомления о продлении срока принятия решения о назначении либо об отказе в назначении государственной социальной помощи на основании социального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контракта, предусмотренного подпунктом «д» пункта 2.5 настоящего Положения, дорабатывает бизнес-план или смету расходов с учетом замечаний Комиссии и предоставляет их в Учреждение для дальнейшей передачи на рассмотрение Комиссией. </w:t>
            </w:r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случае наличия замечаний у Комиссии в отношении социального контракта по составу мероприятий программы социальной адаптации и (или) прилагаемых материалов, за исключением случаев</w:t>
            </w:r>
            <w:r w:rsidR="006B46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предусмотренных абзацем первым настоящего пункта, Учреждение совместно с заявителем в течение 5 рабочих дней с даты принятия Комиссией решения о направлении проекта социального контракта, в том числе программы социальной адаптации и (или) прилагаемых материалов, на доработку 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необходимости дорабатывает проект социального контракта, в том числе программу социальной адаптации и прилагаемые к ней материалы, с учетом замечаний Комиссии и направляет доработанны</w:t>
            </w:r>
            <w:r w:rsidR="00ED77C9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 социального контракта, в том числе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доработанну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ые) программу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социальной адаптации и (или) прилагаемые к ней материалы, на рассмотрение Комиссии.»;</w:t>
            </w:r>
          </w:p>
          <w:p w:rsidR="00737F77" w:rsidRDefault="00701046" w:rsidP="00701046">
            <w:pPr>
              <w:pStyle w:val="af9"/>
              <w:widowControl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3.1 после слов «в соответствии с пунктом 3.4 настоящего Положения» дополнить словами «и места реализации социального контракта в соответствии с пунктом 3.5 настоящего Положения»;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 пункте 3.5: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второй дополнить словами «, по результатам которого составляется акт по форме, утвержденной Министерством»;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«Выход на место реализации социального контракта осуществляется аналогично обследованию материально-бытовых условий заявителя (его семьи) в соответствии с абзацем вторым пункта 3.4 настоящего Положения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восьмом слова «отчет о причинах расторжения такого социального контракта» заменить словами «отчет о причинах прекращения такого социального контракта (включая анализ причин нетрудоустройства гражданина по основному мероприятию «поиск работы»)»;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3.7: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третий дополнить словами «(не более половины срока действующего социального контракта)»;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абзац пятый признать утратившими силу; 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3.8: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подпункты «б», «в» изложить в следующей редакции: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«б) государственная регистрация смерти (объявление умершим, признание безвестно отсутствующим) заявителя (члена семьи заявителя);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болезнь заявителя с госпитализацией (члена семьи заявителя,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 которым требуется уход)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подпунктом «е» следующего содержания: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«е) заключение заявителем (членом семьи) контракта о прохождении военной службы в соответствии со статьей 34 Федерального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28.03.1998 № 53-ФЗ «О воинской обязанности и военной службе» для участия в специальной военной операции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3.17: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бизнес-план, являющийся обязательным документом при реализации мероприятия, указанного в подпункте 3 пункта 1.17 настоящего Положения, могут быть внесены изменения в случае необходимости его корректировки в процессе реализации социального контракта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третий после слова «адаптации» дополнить словами «, бизнес-плана»;</w:t>
            </w:r>
          </w:p>
          <w:p w:rsidR="00737F77" w:rsidRDefault="00ED77C9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01046">
              <w:rPr>
                <w:rFonts w:ascii="Times New Roman" w:hAnsi="Times New Roman"/>
                <w:sz w:val="28"/>
                <w:szCs w:val="28"/>
              </w:rPr>
              <w:t>пункт 3.18 дополнить новым абзацем четвертым следующего содержания: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«Учреждение осуществляет запрос сведений о доходе заявителя (семьи заявителя) и иных документов для проведения оценки эффективности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дополнить пунктом 3.18.1 следующего содержания: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«3.18.1. Социальный контракт считается успешно реализованным в одном и (или) нескольких следующих случаях: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а) выполнены все мероприятия программы социальной адаптации;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отсутствуют нарушения условий социального контракта;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среднедушевой доход заявителя (семьи заявителя) после завершения срока действия социального контракта превысил величину прожиточного минимума на душу населения, установленного в субъекте Российской Федерации в соответствии с Федеральным законом от 24.10.1997 № 134-ФЗ «О величине прожиточного минимума»;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среднедушевой доход гражданина (семьи) после завершения срока действия социального контракта превысил величину среднедушевого дохода заявителя (семьи заявителя) до заключения социального контракта;</w:t>
            </w:r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выполнены требования к конечному результату, установленные пунктом 42 Правил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3.19 дополнить абзацем следующего содержания:</w:t>
            </w:r>
          </w:p>
          <w:p w:rsidR="00737F77" w:rsidRPr="00701046" w:rsidRDefault="00701046" w:rsidP="0070104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01046">
              <w:rPr>
                <w:rFonts w:ascii="Times New Roman" w:hAnsi="Times New Roman"/>
                <w:spacing w:val="-4"/>
                <w:sz w:val="28"/>
                <w:szCs w:val="28"/>
              </w:rPr>
              <w:t>«Учреждение для проведения мониторинга осуществляет запрос документов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</w:t>
            </w:r>
            <w:proofErr w:type="gramStart"/>
            <w:r w:rsidRPr="00701046">
              <w:rPr>
                <w:rFonts w:ascii="Times New Roman" w:hAnsi="Times New Roman"/>
                <w:spacing w:val="-4"/>
                <w:sz w:val="28"/>
                <w:szCs w:val="28"/>
              </w:rPr>
              <w:t>.»;</w:t>
            </w:r>
            <w:proofErr w:type="gramEnd"/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дополнить пунктом 3.20 следующего содержания: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«3.20. Необходимость заключения с заявителем следующего социального контракта, в том числе по другому направлению, определяется Учреждением </w:t>
            </w:r>
            <w:r w:rsidR="00ED77C9">
              <w:rPr>
                <w:rFonts w:ascii="Times New Roman" w:hAnsi="Times New Roman"/>
                <w:sz w:val="28"/>
                <w:szCs w:val="28"/>
              </w:rPr>
              <w:t>в зависимости от достижения (не</w:t>
            </w:r>
            <w:r>
              <w:rPr>
                <w:rFonts w:ascii="Times New Roman" w:hAnsi="Times New Roman"/>
                <w:sz w:val="28"/>
                <w:szCs w:val="28"/>
              </w:rPr>
              <w:t>достижения) результата предыдущего социального контракта, установленного с учетом требований, предусмотренных пунктом 42 Правил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End"/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приложение № 1 к Положению о порядке назначения и выплаты государственной социальной помощи на основании социального контракта отдельным категориям граждан изложить в новой редакции согласно приложению № 1 к настоящему постановлению;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приложение № 2 к Положению о порядке назначения и выплаты государственной социальной помощи на основании социального контракта отдельным категориям граждан изложить в новой редакции согласно приложению № 2 к настоящему постановлению;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приложении № 3 к Положению о порядке назначения и выплаты государственной социальной помощи на основании социального контракта отдельным категориям граждан: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первом после слов «№ 178-ФЗ «О государственной социальной помощи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дополнить словами «Правилами оказания субъектами Российской Федерации на условиях софинасирования из федерального бюджета государственной социальной помощи на основании социального контракта в части, не определенной Федеральным законом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«О государственной социальной помощи», утвержденными постановлением Правительства Российской Федерации от 16 ноября 2023 г. № 1931,»;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«е» пункта 2.1 цифры «3.13» заменить цифрами «3.12»;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подпункт «г» пункта 2.2 дополнить словами «, а также места </w:t>
            </w:r>
            <w:r w:rsidRPr="007010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реализации социального контракта, проводимого в соответствии с пунктом 3.5 </w:t>
            </w:r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F77" w:rsidRDefault="00701046" w:rsidP="00701046">
            <w:pPr>
              <w:pStyle w:val="af9"/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04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 пункте 5.1 слова «пунктами 3.7, 3.10» заменить словами «пунктами 3.7, </w:t>
            </w:r>
            <w:r>
              <w:rPr>
                <w:rFonts w:ascii="Times New Roman" w:hAnsi="Times New Roman"/>
                <w:sz w:val="28"/>
                <w:szCs w:val="28"/>
              </w:rPr>
              <w:t>3.10, 3.17»;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5.2: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новыми подпунктами «з», «и» следующего содержания: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«з) направление заявителя в места лишения свободы для отбытия наказания или применение в его отношении меры пресечения в виде заключения под стражу;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и) направление заявителя на принудительное лечение по решению суда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F77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подпункты «з», «и», «к» считать подпунктами «к», «л», «м» соответственно;</w:t>
            </w:r>
          </w:p>
          <w:p w:rsidR="00737F77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приложении к социальному контракту:</w:t>
            </w:r>
          </w:p>
        </w:tc>
      </w:tr>
    </w:tbl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строки таблицы раздела 1 </w:t>
      </w:r>
      <w:r w:rsidR="00ED7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Сведения о Заявителе (семье Заявителя)</w:t>
      </w:r>
      <w:r w:rsidR="00ED77C9">
        <w:rPr>
          <w:rFonts w:ascii="Times New Roman" w:hAnsi="Times New Roman"/>
          <w:sz w:val="28"/>
          <w:szCs w:val="28"/>
        </w:rPr>
        <w:t>»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917"/>
        <w:gridCol w:w="3654"/>
      </w:tblGrid>
      <w:tr w:rsidR="00701046" w:rsidRPr="00701046" w:rsidTr="00ED77C9">
        <w:trPr>
          <w:trHeight w:val="53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«Жилищные условия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53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 культура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53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источники доходов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53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Наличие личного подсобного хозяйства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314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поступления из личного подсобного хозяйства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53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поддержки, которыми пользуется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314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Характер взаимоотношений в семье (психологический климат)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314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Трудная жизненная ситуация (ситуация (ситуации), объективно нарушающая жизнедеятельность, которую Заявитель (семья Заявителя) не может преодолеть самостоятельно)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322"/>
        </w:trPr>
        <w:tc>
          <w:tcPr>
            <w:tcW w:w="3091" w:type="pct"/>
          </w:tcPr>
          <w:p w:rsidR="00701046" w:rsidRPr="00701046" w:rsidRDefault="00701046" w:rsidP="00701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color w:val="000000"/>
                <w:sz w:val="24"/>
                <w:szCs w:val="24"/>
              </w:rPr>
              <w:t>Причины трудной жизненной ситуации»</w:t>
            </w:r>
          </w:p>
        </w:tc>
        <w:tc>
          <w:tcPr>
            <w:tcW w:w="1909" w:type="pct"/>
          </w:tcPr>
          <w:p w:rsidR="00701046" w:rsidRPr="00701046" w:rsidRDefault="00701046" w:rsidP="00701046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046" w:rsidRDefault="00701046" w:rsidP="00ED77C9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исключить; </w:t>
      </w:r>
    </w:p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раздела 3 </w:t>
      </w:r>
      <w:r w:rsidR="00ED7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Порядок реализации мероприятий Программы</w:t>
      </w:r>
      <w:r w:rsidR="00ED7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1046" w:rsidRDefault="00701046" w:rsidP="007010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Порядок реализации мероприятий Программы</w:t>
      </w:r>
    </w:p>
    <w:p w:rsidR="00701046" w:rsidRPr="00701046" w:rsidRDefault="00701046" w:rsidP="00701046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8"/>
        <w:gridCol w:w="2984"/>
        <w:gridCol w:w="3877"/>
      </w:tblGrid>
      <w:tr w:rsidR="00701046" w:rsidRPr="00701046" w:rsidTr="00ED77C9">
        <w:trPr>
          <w:trHeight w:val="548"/>
        </w:trPr>
        <w:tc>
          <w:tcPr>
            <w:tcW w:w="1381" w:type="pct"/>
          </w:tcPr>
          <w:p w:rsidR="00701046" w:rsidRPr="00701046" w:rsidRDefault="00701046" w:rsidP="0070104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104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pct"/>
          </w:tcPr>
          <w:p w:rsidR="00701046" w:rsidRPr="00701046" w:rsidRDefault="00701046" w:rsidP="0070104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1046">
              <w:rPr>
                <w:sz w:val="24"/>
                <w:szCs w:val="24"/>
              </w:rPr>
              <w:t>Действие по реализации мероприятия</w:t>
            </w:r>
          </w:p>
        </w:tc>
        <w:tc>
          <w:tcPr>
            <w:tcW w:w="2046" w:type="pct"/>
          </w:tcPr>
          <w:p w:rsidR="00701046" w:rsidRPr="00701046" w:rsidRDefault="00701046" w:rsidP="0070104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1046">
              <w:rPr>
                <w:sz w:val="24"/>
                <w:szCs w:val="24"/>
              </w:rPr>
              <w:t>Контрольный срок исполнения</w:t>
            </w:r>
          </w:p>
        </w:tc>
      </w:tr>
      <w:tr w:rsidR="00701046" w:rsidRPr="00701046" w:rsidTr="00ED77C9">
        <w:trPr>
          <w:trHeight w:val="228"/>
        </w:trPr>
        <w:tc>
          <w:tcPr>
            <w:tcW w:w="1381" w:type="pct"/>
            <w:vMerge w:val="restar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6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81"/>
        </w:trPr>
        <w:tc>
          <w:tcPr>
            <w:tcW w:w="1381" w:type="pct"/>
            <w:vMerge/>
          </w:tcPr>
          <w:p w:rsidR="00701046" w:rsidRPr="00701046" w:rsidRDefault="00701046" w:rsidP="0070104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6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223"/>
        </w:trPr>
        <w:tc>
          <w:tcPr>
            <w:tcW w:w="1381" w:type="pct"/>
            <w:vMerge/>
          </w:tcPr>
          <w:p w:rsidR="00701046" w:rsidRPr="00701046" w:rsidRDefault="00701046" w:rsidP="0070104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6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1046" w:rsidRPr="00701046" w:rsidTr="00ED77C9">
        <w:trPr>
          <w:trHeight w:val="20"/>
        </w:trPr>
        <w:tc>
          <w:tcPr>
            <w:tcW w:w="1381" w:type="pct"/>
            <w:vMerge/>
          </w:tcPr>
          <w:p w:rsidR="00701046" w:rsidRPr="00701046" w:rsidRDefault="00701046" w:rsidP="0070104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701046" w:rsidRPr="00701046" w:rsidRDefault="00701046" w:rsidP="007010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6" w:type="pct"/>
          </w:tcPr>
          <w:p w:rsidR="00701046" w:rsidRPr="00701046" w:rsidRDefault="00ED77C9" w:rsidP="00ED77C9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t>»</w:t>
            </w:r>
          </w:p>
        </w:tc>
      </w:tr>
    </w:tbl>
    <w:p w:rsidR="00701046" w:rsidRDefault="00701046" w:rsidP="007010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D77C9">
        <w:rPr>
          <w:rFonts w:ascii="Times New Roman" w:hAnsi="Times New Roman"/>
          <w:sz w:val="28"/>
          <w:szCs w:val="28"/>
        </w:rPr>
        <w:t xml:space="preserve">оловку графы 1 раздела таблицы </w:t>
      </w:r>
      <w:r>
        <w:rPr>
          <w:rFonts w:ascii="Times New Roman" w:hAnsi="Times New Roman"/>
          <w:sz w:val="28"/>
          <w:szCs w:val="28"/>
        </w:rPr>
        <w:t>4</w:t>
      </w:r>
      <w:r w:rsidR="00ED77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Затраты на в</w:t>
      </w:r>
      <w:r w:rsidR="00ED77C9">
        <w:rPr>
          <w:rFonts w:ascii="Times New Roman" w:hAnsi="Times New Roman"/>
          <w:sz w:val="28"/>
          <w:szCs w:val="28"/>
        </w:rPr>
        <w:t>ыполнение мероприятий Программы</w:t>
      </w:r>
      <w:hyperlink w:anchor="P906" w:tooltip="#P906" w:history="1">
        <w:r>
          <w:rPr>
            <w:rFonts w:ascii="Times New Roman" w:hAnsi="Times New Roman"/>
            <w:sz w:val="28"/>
            <w:szCs w:val="28"/>
          </w:rPr>
          <w:t>**</w:t>
        </w:r>
      </w:hyperlink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01046" w:rsidRDefault="00701046" w:rsidP="007010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«Действие по реализации мероприятия, для выполнения которого необходимы затраты»; </w:t>
      </w:r>
    </w:p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приложением следующего содержания:</w:t>
      </w:r>
    </w:p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C9" w:rsidRDefault="00ED77C9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046" w:rsidRDefault="00701046" w:rsidP="00701046">
      <w:pPr>
        <w:pStyle w:val="af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046" w:rsidRDefault="00701046" w:rsidP="00701046">
      <w:pPr>
        <w:pStyle w:val="af9"/>
        <w:widowControl w:val="0"/>
        <w:spacing w:line="230" w:lineRule="auto"/>
        <w:ind w:left="567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к программе социальной адаптации</w:t>
      </w:r>
      <w:r>
        <w:rPr>
          <w:sz w:val="28"/>
          <w:szCs w:val="28"/>
        </w:rPr>
        <w:t xml:space="preserve"> </w:t>
      </w:r>
    </w:p>
    <w:p w:rsidR="00701046" w:rsidRPr="00701046" w:rsidRDefault="00701046" w:rsidP="00701046">
      <w:pPr>
        <w:pStyle w:val="af9"/>
        <w:widowControl w:val="0"/>
        <w:spacing w:line="230" w:lineRule="auto"/>
        <w:ind w:left="5670" w:firstLine="709"/>
        <w:jc w:val="right"/>
        <w:rPr>
          <w:sz w:val="16"/>
          <w:szCs w:val="16"/>
        </w:rPr>
      </w:pPr>
      <w:r w:rsidRPr="00701046">
        <w:rPr>
          <w:sz w:val="16"/>
          <w:szCs w:val="16"/>
        </w:rPr>
        <w:t xml:space="preserve"> </w:t>
      </w:r>
    </w:p>
    <w:p w:rsidR="00701046" w:rsidRDefault="00701046" w:rsidP="00701046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:rsidR="00701046" w:rsidRDefault="00701046" w:rsidP="00701046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собеседования с заявителем, претендующим </w:t>
      </w:r>
    </w:p>
    <w:p w:rsidR="00701046" w:rsidRDefault="00701046" w:rsidP="00701046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получение государственной социальной помощи </w:t>
      </w:r>
    </w:p>
    <w:p w:rsidR="00701046" w:rsidRDefault="00701046" w:rsidP="00701046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социального контракта</w:t>
      </w:r>
    </w:p>
    <w:p w:rsidR="00701046" w:rsidRDefault="00701046" w:rsidP="00701046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__________________________________________________</w:t>
      </w:r>
    </w:p>
    <w:p w:rsidR="00701046" w:rsidRPr="00701046" w:rsidRDefault="00701046" w:rsidP="00701046">
      <w:pP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701046">
        <w:rPr>
          <w:rFonts w:ascii="Times New Roman" w:hAnsi="Times New Roman"/>
          <w:sz w:val="24"/>
          <w:szCs w:val="24"/>
        </w:rPr>
        <w:t>(фамилия, имя, отчество)</w:t>
      </w:r>
    </w:p>
    <w:p w:rsidR="00701046" w:rsidRPr="00701046" w:rsidRDefault="00701046" w:rsidP="00701046">
      <w:pPr>
        <w:spacing w:line="23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1046" w:rsidRDefault="00701046" w:rsidP="00701046">
      <w:pPr>
        <w:spacing w:line="23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______________ 20__ г.</w:t>
      </w:r>
    </w:p>
    <w:p w:rsidR="00701046" w:rsidRDefault="003B61CD" w:rsidP="003B61CD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1046">
        <w:rPr>
          <w:rFonts w:ascii="Times New Roman" w:hAnsi="Times New Roman"/>
          <w:sz w:val="28"/>
          <w:szCs w:val="28"/>
        </w:rPr>
        <w:t>. Состав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701"/>
        <w:gridCol w:w="1559"/>
        <w:gridCol w:w="1950"/>
      </w:tblGrid>
      <w:tr w:rsidR="00701046" w:rsidRPr="00701046" w:rsidTr="00701046">
        <w:trPr>
          <w:trHeight w:val="437"/>
        </w:trPr>
        <w:tc>
          <w:tcPr>
            <w:tcW w:w="1668" w:type="dxa"/>
          </w:tcPr>
          <w:p w:rsidR="00701046" w:rsidRPr="00701046" w:rsidRDefault="00701046" w:rsidP="0070104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046" w:rsidRPr="00701046" w:rsidRDefault="00701046" w:rsidP="0070104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701046" w:rsidRPr="00701046" w:rsidRDefault="00701046" w:rsidP="0070104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01046" w:rsidRPr="00701046" w:rsidRDefault="00701046" w:rsidP="0070104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Место жительства (пребывания)</w:t>
            </w:r>
          </w:p>
        </w:tc>
        <w:tc>
          <w:tcPr>
            <w:tcW w:w="1559" w:type="dxa"/>
          </w:tcPr>
          <w:p w:rsidR="00701046" w:rsidRPr="00701046" w:rsidRDefault="00701046" w:rsidP="0070104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Род занятий</w:t>
            </w:r>
            <w:r w:rsidR="00ED77C9">
              <w:rPr>
                <w:rStyle w:val="aff3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950" w:type="dxa"/>
          </w:tcPr>
          <w:p w:rsidR="00701046" w:rsidRPr="00701046" w:rsidRDefault="00701046" w:rsidP="0070104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Образование (для лиц в возрасте 16 лет и старше)</w:t>
            </w:r>
          </w:p>
        </w:tc>
      </w:tr>
      <w:tr w:rsidR="00701046" w:rsidRPr="00701046" w:rsidTr="00701046">
        <w:trPr>
          <w:trHeight w:val="53"/>
        </w:trPr>
        <w:tc>
          <w:tcPr>
            <w:tcW w:w="1668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</w:tc>
        <w:tc>
          <w:tcPr>
            <w:tcW w:w="1417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rPr>
          <w:trHeight w:val="53"/>
        </w:trPr>
        <w:tc>
          <w:tcPr>
            <w:tcW w:w="1668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417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rPr>
          <w:trHeight w:val="53"/>
        </w:trPr>
        <w:tc>
          <w:tcPr>
            <w:tcW w:w="1668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Дети:</w:t>
            </w:r>
          </w:p>
        </w:tc>
        <w:tc>
          <w:tcPr>
            <w:tcW w:w="1417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rPr>
          <w:trHeight w:val="53"/>
        </w:trPr>
        <w:tc>
          <w:tcPr>
            <w:tcW w:w="1668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rPr>
          <w:trHeight w:val="53"/>
        </w:trPr>
        <w:tc>
          <w:tcPr>
            <w:tcW w:w="1668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01046" w:rsidRPr="00701046" w:rsidRDefault="00701046" w:rsidP="00701046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046" w:rsidRDefault="00701046" w:rsidP="00701046">
      <w:pPr>
        <w:widowControl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Состояние здоровья заявителя и членов его семьи (при наличии), наличие инвалидности, хронических заболеваний, вредных привычек:</w:t>
      </w:r>
    </w:p>
    <w:p w:rsidR="00701046" w:rsidRDefault="00701046" w:rsidP="00701046">
      <w:pPr>
        <w:widowControl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7010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7010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widowControl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(супруга):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widowControl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Наличие в семье граждан следующих категорий:</w:t>
      </w:r>
    </w:p>
    <w:p w:rsidR="00701046" w:rsidRDefault="00701046" w:rsidP="0070104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дети дошкольного возраста, за которыми требуется уход (указать: год рождения детей; причины, по которым требуется уход)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ED77C9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01046" w:rsidRDefault="00701046" w:rsidP="0070104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нетрудоспособные граждане, за которыми требуется дополнительный уход (указать степень родства)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widowControl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 xml:space="preserve">Финансовое положение (в т.ч. наличие личного подсобного хозяйства или крестьянского подворья, скота, мотоблока, теплицы, бытовой техники и т.д.) со слов заявителя: </w:t>
      </w:r>
      <w:proofErr w:type="gramEnd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Жилищно-бытовые условия (вид жилого помещения, площадь, количество комнат, удобства, качество жилого дома и т.д.):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Сведения о ранее предоставленной государственной социальной помощи на основании социального контракта (период предоставления, мероприятие программы социальной адаптации):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701046" w:rsidRDefault="00ED77C9" w:rsidP="00701046">
      <w:pPr>
        <w:spacing w:line="23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1046">
        <w:rPr>
          <w:rFonts w:ascii="Times New Roman" w:hAnsi="Times New Roman"/>
          <w:sz w:val="28"/>
          <w:szCs w:val="28"/>
        </w:rPr>
        <w:t>. </w:t>
      </w:r>
      <w:r w:rsidR="00701046" w:rsidRPr="00701046">
        <w:rPr>
          <w:rFonts w:ascii="Times New Roman" w:hAnsi="Times New Roman"/>
          <w:sz w:val="28"/>
          <w:szCs w:val="28"/>
        </w:rPr>
        <w:t>Жизненная ситуация, объективно влияющая на уровень доходов семьи (одиноко проживающего гражданина):</w:t>
      </w:r>
    </w:p>
    <w:p w:rsidR="00701046" w:rsidRPr="00701046" w:rsidRDefault="00701046" w:rsidP="00701046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180" w:line="233" w:lineRule="auto"/>
        <w:ind w:left="0" w:firstLine="709"/>
        <w:jc w:val="both"/>
        <w:rPr>
          <w:rFonts w:ascii="Times New Roman" w:hAnsi="Times New Roman"/>
          <w:color w:val="202124"/>
          <w:spacing w:val="-4"/>
          <w:sz w:val="28"/>
          <w:szCs w:val="28"/>
        </w:rPr>
      </w:pPr>
      <w:r w:rsidRPr="00701046">
        <w:rPr>
          <w:rFonts w:ascii="Times New Roman" w:hAnsi="Times New Roman"/>
          <w:spacing w:val="-4"/>
          <w:sz w:val="28"/>
          <w:szCs w:val="28"/>
        </w:rPr>
        <w:t>отсутствие доходов от трудовой деятельности у трудоспособного члена семьи или одиноко проживающего гражданина по состоянию здоровья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701046">
        <w:rPr>
          <w:rFonts w:ascii="Times New Roman" w:hAnsi="Times New Roman"/>
          <w:color w:val="202124"/>
          <w:spacing w:val="-4"/>
          <w:sz w:val="28"/>
          <w:szCs w:val="28"/>
        </w:rPr>
        <w:t xml:space="preserve"> </w:t>
      </w:r>
    </w:p>
    <w:p w:rsidR="00701046" w:rsidRPr="00701046" w:rsidRDefault="00701046" w:rsidP="00701046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180" w:line="233" w:lineRule="auto"/>
        <w:ind w:left="0" w:firstLine="709"/>
        <w:jc w:val="both"/>
        <w:rPr>
          <w:rFonts w:ascii="Times New Roman" w:hAnsi="Times New Roman"/>
          <w:color w:val="202124"/>
          <w:spacing w:val="-4"/>
          <w:sz w:val="28"/>
          <w:szCs w:val="28"/>
        </w:rPr>
      </w:pPr>
      <w:r w:rsidRPr="00701046">
        <w:rPr>
          <w:rFonts w:ascii="Times New Roman" w:hAnsi="Times New Roman"/>
          <w:spacing w:val="-4"/>
          <w:sz w:val="28"/>
          <w:szCs w:val="28"/>
        </w:rPr>
        <w:t>банкротство или ликвидация предприятия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701046" w:rsidRPr="00701046" w:rsidRDefault="00701046" w:rsidP="00701046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180" w:line="233" w:lineRule="auto"/>
        <w:ind w:left="0" w:firstLine="709"/>
        <w:jc w:val="both"/>
        <w:rPr>
          <w:rFonts w:ascii="Times New Roman" w:hAnsi="Times New Roman"/>
          <w:color w:val="202124"/>
          <w:spacing w:val="-4"/>
          <w:sz w:val="28"/>
          <w:szCs w:val="28"/>
        </w:rPr>
      </w:pPr>
      <w:r w:rsidRPr="00701046">
        <w:rPr>
          <w:rFonts w:ascii="Times New Roman" w:hAnsi="Times New Roman"/>
          <w:spacing w:val="-4"/>
          <w:sz w:val="28"/>
          <w:szCs w:val="28"/>
        </w:rPr>
        <w:t>отсутствие доступных мест в организациях дошкольного образования, осуществляющих уход за малолетним ребенком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701046" w:rsidRPr="00701046" w:rsidRDefault="00701046" w:rsidP="00701046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180" w:line="233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DFDFD"/>
        </w:rPr>
      </w:pPr>
      <w:r w:rsidRPr="00701046">
        <w:rPr>
          <w:rFonts w:ascii="Times New Roman" w:hAnsi="Times New Roman"/>
          <w:spacing w:val="-4"/>
          <w:sz w:val="28"/>
          <w:szCs w:val="28"/>
        </w:rPr>
        <w:t>отсутствие подходящих вакантных рабочих мест по месту жительства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701046">
        <w:rPr>
          <w:rFonts w:ascii="Times New Roman" w:hAnsi="Times New Roman"/>
          <w:spacing w:val="-4"/>
          <w:sz w:val="28"/>
          <w:szCs w:val="28"/>
          <w:shd w:val="clear" w:color="auto" w:fill="FDFDFD"/>
        </w:rPr>
        <w:t xml:space="preserve"> </w:t>
      </w:r>
    </w:p>
    <w:p w:rsidR="00701046" w:rsidRPr="00701046" w:rsidRDefault="00701046" w:rsidP="00701046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180" w:line="233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DFDFD"/>
        </w:rPr>
      </w:pPr>
      <w:r w:rsidRPr="00701046">
        <w:rPr>
          <w:rFonts w:ascii="Times New Roman" w:hAnsi="Times New Roman"/>
          <w:spacing w:val="-4"/>
          <w:sz w:val="28"/>
          <w:szCs w:val="28"/>
        </w:rPr>
        <w:t>недостаточный уровень доходов от трудовой деятельности из-за низкооплачиваемой работы у трудоспособного члена семьи или одиноко проживающего гражданина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701046">
        <w:rPr>
          <w:rFonts w:ascii="Times New Roman" w:hAnsi="Times New Roman"/>
          <w:spacing w:val="-4"/>
          <w:sz w:val="28"/>
          <w:szCs w:val="28"/>
          <w:shd w:val="clear" w:color="auto" w:fill="FDFDFD"/>
        </w:rPr>
        <w:t xml:space="preserve"> </w:t>
      </w:r>
    </w:p>
    <w:p w:rsidR="00701046" w:rsidRPr="00701046" w:rsidRDefault="00701046" w:rsidP="00701046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046">
        <w:rPr>
          <w:rFonts w:ascii="Times New Roman" w:hAnsi="Times New Roman"/>
          <w:spacing w:val="-4"/>
          <w:sz w:val="28"/>
          <w:szCs w:val="28"/>
          <w:shd w:val="clear" w:color="auto" w:fill="FDFDFD"/>
        </w:rPr>
        <w:t>другое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9812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9812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3B61CD" w:rsidRDefault="00ED77C9" w:rsidP="003B61CD">
      <w:pPr>
        <w:shd w:val="clear" w:color="auto" w:fill="FFFFFF"/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1046" w:rsidRPr="003B61CD">
        <w:rPr>
          <w:rFonts w:ascii="Times New Roman" w:hAnsi="Times New Roman"/>
          <w:sz w:val="28"/>
          <w:szCs w:val="28"/>
        </w:rPr>
        <w:t xml:space="preserve">. Предполагаемое мероприятие программы социальной адаптации (поиск работы, ведение личного подсобного </w:t>
      </w:r>
      <w:r w:rsidR="00701046" w:rsidRPr="003B61CD">
        <w:rPr>
          <w:rFonts w:ascii="Times New Roman" w:hAnsi="Times New Roman"/>
          <w:sz w:val="28"/>
          <w:szCs w:val="28"/>
          <w:highlight w:val="white"/>
        </w:rPr>
        <w:t>хозяйства,</w:t>
      </w:r>
      <w:r w:rsidR="00701046" w:rsidRPr="003B61CD">
        <w:rPr>
          <w:rFonts w:ascii="Times New Roman" w:hAnsi="Times New Roman"/>
          <w:sz w:val="28"/>
          <w:szCs w:val="28"/>
        </w:rPr>
        <w:t xml:space="preserve"> осуществление индивидуальной предпринимательской деятельности, иные мероприятия):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701046" w:rsidRDefault="00ED77C9" w:rsidP="00701046">
      <w:pPr>
        <w:shd w:val="clear" w:color="auto" w:fill="FFFFFF"/>
        <w:tabs>
          <w:tab w:val="left" w:pos="851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01046">
        <w:rPr>
          <w:rFonts w:ascii="Times New Roman" w:hAnsi="Times New Roman"/>
          <w:sz w:val="28"/>
          <w:szCs w:val="28"/>
        </w:rPr>
        <w:t>. </w:t>
      </w:r>
      <w:r w:rsidR="00701046" w:rsidRPr="00701046">
        <w:rPr>
          <w:rFonts w:ascii="Times New Roman" w:hAnsi="Times New Roman"/>
          <w:sz w:val="28"/>
          <w:szCs w:val="28"/>
        </w:rPr>
        <w:t>Цель получения государственной социальной помощи на основании социального контракта: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701046" w:rsidRDefault="00ED77C9" w:rsidP="00701046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01046" w:rsidRPr="00701046">
        <w:rPr>
          <w:rFonts w:ascii="Times New Roman" w:hAnsi="Times New Roman"/>
          <w:sz w:val="28"/>
          <w:szCs w:val="28"/>
        </w:rPr>
        <w:t>. Предполагаемый срок заключения социального контракта: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shd w:val="clear" w:color="auto" w:fill="FFFFFF"/>
        <w:tabs>
          <w:tab w:val="left" w:pos="851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D77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701046">
        <w:rPr>
          <w:rFonts w:ascii="Times New Roman" w:hAnsi="Times New Roman"/>
          <w:sz w:val="28"/>
          <w:szCs w:val="28"/>
        </w:rPr>
        <w:t>Предложения заявителя по составу мероприятий программы социальной адаптации (указываются по желанию заявителя)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9812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9812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701046" w:rsidRDefault="00701046" w:rsidP="00701046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01046">
        <w:rPr>
          <w:rFonts w:ascii="Times New Roman" w:hAnsi="Times New Roman"/>
          <w:spacing w:val="-4"/>
          <w:sz w:val="28"/>
          <w:szCs w:val="28"/>
        </w:rPr>
        <w:t>1</w:t>
      </w:r>
      <w:r w:rsidR="00ED77C9">
        <w:rPr>
          <w:rFonts w:ascii="Times New Roman" w:hAnsi="Times New Roman"/>
          <w:spacing w:val="-4"/>
          <w:sz w:val="28"/>
          <w:szCs w:val="28"/>
        </w:rPr>
        <w:t>2</w:t>
      </w:r>
      <w:r w:rsidRPr="00701046">
        <w:rPr>
          <w:rFonts w:ascii="Times New Roman" w:hAnsi="Times New Roman"/>
          <w:spacing w:val="-4"/>
          <w:sz w:val="28"/>
          <w:szCs w:val="28"/>
        </w:rPr>
        <w:t>. Опыт работы (общий стаж работы, последнее место работы, должность, дата увольнения с последнего место работы (работает по настоящее время), причина увольнения, индивидуальное предпринимательство, самозанятость):</w:t>
      </w:r>
    </w:p>
    <w:p w:rsidR="00701046" w:rsidRDefault="00701046" w:rsidP="00701046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Супруг (супруга):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возрасте 16 лет и старше: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701046" w:rsidRDefault="00ED77C9" w:rsidP="00701046">
      <w:pPr>
        <w:tabs>
          <w:tab w:val="left" w:pos="851"/>
        </w:tabs>
        <w:spacing w:line="23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01046">
        <w:rPr>
          <w:rFonts w:ascii="Times New Roman" w:hAnsi="Times New Roman"/>
          <w:sz w:val="28"/>
          <w:szCs w:val="28"/>
        </w:rPr>
        <w:t>. </w:t>
      </w:r>
      <w:r w:rsidR="00701046" w:rsidRPr="00701046">
        <w:rPr>
          <w:rFonts w:ascii="Times New Roman" w:hAnsi="Times New Roman"/>
          <w:sz w:val="28"/>
          <w:szCs w:val="28"/>
        </w:rPr>
        <w:t>В зависимости от предполагаемого основного мероприятия социальной адаптации: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425"/>
      </w:tblGrid>
      <w:tr w:rsidR="00701046" w:rsidRPr="00701046" w:rsidTr="00981246">
        <w:tc>
          <w:tcPr>
            <w:tcW w:w="9345" w:type="dxa"/>
            <w:gridSpan w:val="2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Поиск работы</w:t>
            </w: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регистрации в качестве безработного или ищущего работу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отрасль текущего (предыдущего) места работы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причины желания сменить текущее место работы (сферу деятельности)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rPr>
          <w:trHeight w:val="53"/>
        </w:trPr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регистрации на портале «Работа в России»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образования и его уровень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текущее направление (отрасль) трудовой деятельности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желаемое направление (отрасль) трудовой деятельности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наличие неформальной текущей трудовой деятельности (в какой сфере)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потребность в получении профессионального обучения или дополнительного профессионального образования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цель профессионального обучения 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rPr>
          <w:trHeight w:val="53"/>
        </w:trPr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потребность в получении юридической помощи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направление (специальность подготовки) профессионального обучения 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актуального резюме для работодателей, отражающего опыт работы заявителя и его навыки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детей дошкольного возраста, за которыми требуется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потребность в получении психологической помощи в целях комфортной адаптации в рабочем коллективе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причины нетрудоустройства до реализации социального контракта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семье нетрудоспособных граждан, за которыми требуется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70104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причины получения заработной платы ниже минимального </w:t>
            </w:r>
            <w:proofErr w:type="gramStart"/>
            <w:r w:rsidRPr="00701046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701046">
              <w:rPr>
                <w:rFonts w:ascii="Times New Roman" w:hAnsi="Times New Roman"/>
                <w:sz w:val="24"/>
                <w:szCs w:val="24"/>
              </w:rPr>
              <w:t xml:space="preserve"> (при выявлении такого факта)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981246">
        <w:tc>
          <w:tcPr>
            <w:tcW w:w="9345" w:type="dxa"/>
            <w:gridSpan w:val="2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отрасль создаваемого объекта предпринимательской деятельности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регистрации в качестве индивидуального предпринимателя или постановки на учет в налоговом органе в качестве самозанятого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ресурсов для реализации проекта в выбранной сфере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опыта в выбранной сфере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получении профессионального обучения или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цель профессионального обучения или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направление (специальность подготовки) профессионального обучения или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бизнес-плана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потребность в помощи и составлении бизнес-плана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потребность в получении юридической помощи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потребность в получении лицензии для реализации проекта в выбранной сфере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составе семьи иного члена семьи, который не трудоустроен и не зарегистрирован в качестве безработного или ищущего работу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семье нетрудоспособных граждан, за которыми требуется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детей дошкольного возраста, за которыми требуется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981246">
        <w:tc>
          <w:tcPr>
            <w:tcW w:w="9345" w:type="dxa"/>
            <w:gridSpan w:val="2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направление личного подсобного хозяйства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постановка на учет в налоговом органе в качестве самозанятого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ресурсов для реализации проекта в выбранной сфере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опыта деятельности в выбранной сфере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наличие плана развития личного подсобного хозяйства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ED77C9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потребность в полу</w:t>
            </w:r>
            <w:r w:rsidR="00ED77C9">
              <w:rPr>
                <w:rFonts w:ascii="Times New Roman" w:hAnsi="Times New Roman"/>
                <w:sz w:val="24"/>
                <w:szCs w:val="24"/>
              </w:rPr>
              <w:t>чении профессионального обучения</w:t>
            </w:r>
            <w:r w:rsidRPr="00701046">
              <w:rPr>
                <w:rFonts w:ascii="Times New Roman" w:hAnsi="Times New Roman"/>
                <w:sz w:val="24"/>
                <w:szCs w:val="24"/>
              </w:rPr>
              <w:t xml:space="preserve"> или дополнительного профессионального образовани</w:t>
            </w:r>
            <w:r w:rsidR="00ED77C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цель профессионального обучения или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направление (специальность подготовки) профессионального обучения или дополнительного профессионального образования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наличие земельного участка, представленного для ведения личного подсобного хозяйства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потребность в получении юридической помощи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детей дошкольного возраста, за которыми требуется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составе семьи иного члена семьи, который не трудоустроен и не зарегистрирован в качестве безработного или ищущего работу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семье нетрудоспособных граждан, за которыми требуется дополнительный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981246">
        <w:tc>
          <w:tcPr>
            <w:tcW w:w="9345" w:type="dxa"/>
            <w:gridSpan w:val="2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Иные мероприятия, направленные на преодоление трудной жизненной ситуации</w:t>
            </w: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Предполагаемая гражданином причина возникновения у гражданина трудной жизненной ситуации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цель использования выплачиваемых средств (приобретение товаров первой необходимости, одежды, обуви и т.д.)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образования и его уровень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получении психологической помощи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потребность в получении юридической помощи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 xml:space="preserve">занятость трудоспособных членов семьи заявителя и (или) обоснованность причин их незанятости 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регистрации в центре занятости в качестве безработного или ищущего работу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детей дошкольного возраста, за которыми требуется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составе семьи нетрудоспособных граждан, за которыми требуется дополнительный уход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6" w:rsidRPr="00701046" w:rsidTr="006B4696">
        <w:tc>
          <w:tcPr>
            <w:tcW w:w="5920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1046">
              <w:rPr>
                <w:rFonts w:ascii="Times New Roman" w:hAnsi="Times New Roman"/>
                <w:sz w:val="24"/>
                <w:szCs w:val="24"/>
              </w:rPr>
              <w:t>наличие в составе семьи иного члена семьи, который не трудоустроен и не зарегистрирован в качестве безработного или ищущего работу</w:t>
            </w:r>
          </w:p>
        </w:tc>
        <w:tc>
          <w:tcPr>
            <w:tcW w:w="3425" w:type="dxa"/>
          </w:tcPr>
          <w:p w:rsidR="00701046" w:rsidRPr="00701046" w:rsidRDefault="00701046" w:rsidP="00701046">
            <w:pPr>
              <w:pStyle w:val="afa"/>
              <w:tabs>
                <w:tab w:val="left" w:pos="851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046" w:rsidRDefault="00701046" w:rsidP="0070104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D77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 xml:space="preserve"> (сложности семьи, пожелания и др.):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Pr="00701046" w:rsidRDefault="00701046" w:rsidP="00701046">
      <w:pPr>
        <w:widowControl w:val="0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Собеседование проведено, мероприятие, указанное в заявлении</w:t>
      </w:r>
      <w:r w:rsidR="006B46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подтверждено</w:t>
      </w:r>
      <w:proofErr w:type="gramEnd"/>
      <w:r>
        <w:rPr>
          <w:rFonts w:ascii="Times New Roman" w:hAnsi="Times New Roman"/>
          <w:sz w:val="28"/>
          <w:szCs w:val="28"/>
        </w:rPr>
        <w:t xml:space="preserve">/не подтверждено (рекомендуемое мероприятие – указать)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046" w:rsidTr="00981246">
        <w:tc>
          <w:tcPr>
            <w:tcW w:w="9571" w:type="dxa"/>
            <w:tcBorders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046" w:rsidTr="0098124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1046" w:rsidRDefault="00701046" w:rsidP="00701046">
            <w:pPr>
              <w:widowControl w:val="0"/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46" w:rsidRDefault="00701046" w:rsidP="00701046">
      <w:pPr>
        <w:widowControl w:val="0"/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701046">
        <w:rPr>
          <w:rFonts w:ascii="Times New Roman" w:hAnsi="Times New Roman"/>
          <w:sz w:val="24"/>
          <w:szCs w:val="24"/>
        </w:rPr>
        <w:t>(специалист районного отдела ГКУ РО «Управление социальной защиты населения Рязанской области», должность, фамилия, имя, отчество)</w:t>
      </w:r>
    </w:p>
    <w:p w:rsidR="00701046" w:rsidRPr="00701046" w:rsidRDefault="00701046" w:rsidP="00701046">
      <w:pPr>
        <w:widowControl w:val="0"/>
        <w:spacing w:line="230" w:lineRule="auto"/>
        <w:jc w:val="center"/>
        <w:rPr>
          <w:rFonts w:ascii="Times New Roman" w:hAnsi="Times New Roman"/>
          <w:sz w:val="24"/>
          <w:szCs w:val="24"/>
        </w:rPr>
      </w:pPr>
    </w:p>
    <w:p w:rsidR="00701046" w:rsidRDefault="00701046" w:rsidP="0070104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 20__ г. ___________________ ___________________.</w:t>
      </w:r>
    </w:p>
    <w:p w:rsidR="00701046" w:rsidRPr="00701046" w:rsidRDefault="00701046" w:rsidP="0070104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701046">
        <w:rPr>
          <w:rFonts w:ascii="Times New Roman" w:hAnsi="Times New Roman"/>
          <w:sz w:val="24"/>
          <w:szCs w:val="24"/>
        </w:rPr>
        <w:t>(подпись специалиста)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1046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435"/>
        <w:gridCol w:w="1030"/>
        <w:gridCol w:w="2106"/>
      </w:tblGrid>
      <w:tr w:rsidR="00701046">
        <w:trPr>
          <w:jc w:val="center"/>
        </w:trPr>
        <w:tc>
          <w:tcPr>
            <w:tcW w:w="5000" w:type="pct"/>
            <w:gridSpan w:val="3"/>
          </w:tcPr>
          <w:p w:rsidR="00701046" w:rsidRPr="003B61CD" w:rsidRDefault="00701046" w:rsidP="00701046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моих слов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записано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верно _____________ </w:t>
            </w:r>
            <w:r w:rsidRPr="003B61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</w:t>
            </w:r>
            <w:r w:rsidR="003B61CD" w:rsidRPr="003B61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701046" w:rsidRPr="003B61CD" w:rsidRDefault="00701046" w:rsidP="00701046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(подпись заявителя)  (расшифровка подписи)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приложение № 4 к Положению о порядке назначения и выплаты государственной социальной помощи на основании социального контракта отдельным категориям граждан изложить в новой редакции согласно приложению № 3 к настоящему постановлению;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в пункте 3 приложения № 2 слова «30 марта» заменить словами «10 апреля»; 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в пункте 6 приложения № 3: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абзацы восьмой, девятый заменить текстом следующего содержания: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 возвращение на доработку социального контракта и программы социальной адаптации с прилагаемыми к ней материалами, в том числе подготовленного бизнес-плана (сметы расходов)»;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абзацы одиннадцатый, двенадцатый изложить в следующей редакции:</w:t>
            </w:r>
          </w:p>
          <w:p w:rsidR="00701046" w:rsidRDefault="00701046" w:rsidP="00701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направлении социального контракта и программы социальной адаптации с прилагаемыми к ней материалами, в том числе подготовленного бизнес-плана (сметы расходов) на доработку;</w:t>
            </w:r>
          </w:p>
          <w:p w:rsidR="00701046" w:rsidRDefault="00701046" w:rsidP="00701046">
            <w:pPr>
              <w:pStyle w:val="af9"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одобрении (неодобрении) социального контракта и программы социальной адаптации с прилагаемыми к ней материалами, в том числе подготовленного бизнес-плана (сметы расходов)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046" w:rsidRDefault="00701046" w:rsidP="00701046">
            <w:pPr>
              <w:pStyle w:val="ConsPlusNormal"/>
              <w:ind w:firstLine="709"/>
              <w:jc w:val="both"/>
            </w:pPr>
          </w:p>
        </w:tc>
      </w:tr>
      <w:tr w:rsidR="00737F77" w:rsidTr="00701046">
        <w:trPr>
          <w:trHeight w:val="309"/>
          <w:jc w:val="center"/>
        </w:trPr>
        <w:tc>
          <w:tcPr>
            <w:tcW w:w="3362" w:type="pct"/>
          </w:tcPr>
          <w:p w:rsidR="00737F77" w:rsidRDefault="00737F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7F77" w:rsidRDefault="00701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538" w:type="pct"/>
          </w:tcPr>
          <w:p w:rsidR="00737F77" w:rsidRDefault="00737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pct"/>
          </w:tcPr>
          <w:p w:rsidR="00737F77" w:rsidRDefault="00737F7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7F77" w:rsidRDefault="00701046" w:rsidP="007010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П.В. Малков</w:t>
            </w:r>
          </w:p>
        </w:tc>
      </w:tr>
    </w:tbl>
    <w:p w:rsidR="00737F77" w:rsidRDefault="00737F77">
      <w:pPr>
        <w:jc w:val="both"/>
        <w:rPr>
          <w:rFonts w:ascii="Times New Roman" w:hAnsi="Times New Roman"/>
          <w:sz w:val="2"/>
          <w:szCs w:val="2"/>
        </w:rPr>
      </w:pPr>
    </w:p>
    <w:sectPr w:rsidR="00737F77">
      <w:headerReference w:type="default" r:id="rId18"/>
      <w:type w:val="continuous"/>
      <w:pgSz w:w="11907" w:h="16834"/>
      <w:pgMar w:top="953" w:right="567" w:bottom="1134" w:left="1985" w:header="272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6D" w:rsidRDefault="0019646D">
      <w:r>
        <w:separator/>
      </w:r>
    </w:p>
  </w:endnote>
  <w:endnote w:type="continuationSeparator" w:id="0">
    <w:p w:rsidR="0019646D" w:rsidRDefault="0019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37F77">
      <w:tc>
        <w:tcPr>
          <w:tcW w:w="2538" w:type="dxa"/>
        </w:tcPr>
        <w:p w:rsidR="00737F77" w:rsidRDefault="00737F77">
          <w:pPr>
            <w:pStyle w:val="ac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737F77" w:rsidRDefault="00737F77">
          <w:pPr>
            <w:pStyle w:val="ac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737F77" w:rsidRDefault="00737F77">
          <w:pPr>
            <w:pStyle w:val="ac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737F77" w:rsidRDefault="00737F77">
          <w:pPr>
            <w:pStyle w:val="ac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37F77" w:rsidRDefault="00737F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6D" w:rsidRDefault="0019646D">
      <w:r>
        <w:separator/>
      </w:r>
    </w:p>
  </w:footnote>
  <w:footnote w:type="continuationSeparator" w:id="0">
    <w:p w:rsidR="0019646D" w:rsidRDefault="0019646D">
      <w:r>
        <w:continuationSeparator/>
      </w:r>
    </w:p>
  </w:footnote>
  <w:footnote w:id="1">
    <w:p w:rsidR="00ED77C9" w:rsidRDefault="00ED77C9" w:rsidP="00701046">
      <w:pPr>
        <w:pStyle w:val="aff1"/>
      </w:pPr>
      <w:r>
        <w:rPr>
          <w:rStyle w:val="aff3"/>
        </w:rPr>
        <w:t>*</w:t>
      </w:r>
      <w:r>
        <w:t>Работающий трудоспособный гражданин, работающий пенсионер, пенсионер по возрасту, пенсионер по инвалидности, безработный, в отпуске по уходу за ребенком, домохозяйка, студент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77" w:rsidRDefault="00701046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1</w:t>
    </w:r>
    <w:r>
      <w:rPr>
        <w:rStyle w:val="af4"/>
      </w:rPr>
      <w:fldChar w:fldCharType="end"/>
    </w:r>
  </w:p>
  <w:p w:rsidR="00737F77" w:rsidRDefault="00737F7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77" w:rsidRPr="00701046" w:rsidRDefault="00701046">
    <w:pPr>
      <w:pStyle w:val="aa"/>
      <w:framePr w:w="326" w:wrap="around" w:vAnchor="text" w:hAnchor="page" w:x="6486" w:y="1"/>
      <w:rPr>
        <w:rStyle w:val="af4"/>
        <w:rFonts w:ascii="Times New Roman" w:hAnsi="Times New Roman"/>
        <w:sz w:val="24"/>
        <w:szCs w:val="24"/>
      </w:rPr>
    </w:pPr>
    <w:r w:rsidRPr="00701046">
      <w:rPr>
        <w:rStyle w:val="af4"/>
        <w:rFonts w:ascii="Times New Roman" w:hAnsi="Times New Roman"/>
        <w:sz w:val="24"/>
        <w:szCs w:val="24"/>
      </w:rPr>
      <w:fldChar w:fldCharType="begin"/>
    </w:r>
    <w:r w:rsidRPr="00701046">
      <w:rPr>
        <w:rStyle w:val="af4"/>
        <w:rFonts w:ascii="Times New Roman" w:hAnsi="Times New Roman"/>
        <w:sz w:val="24"/>
        <w:szCs w:val="24"/>
      </w:rPr>
      <w:instrText xml:space="preserve">PAGE  </w:instrText>
    </w:r>
    <w:r w:rsidRPr="00701046">
      <w:rPr>
        <w:rStyle w:val="af4"/>
        <w:rFonts w:ascii="Times New Roman" w:hAnsi="Times New Roman"/>
        <w:sz w:val="24"/>
        <w:szCs w:val="24"/>
      </w:rPr>
      <w:fldChar w:fldCharType="separate"/>
    </w:r>
    <w:r w:rsidR="00A70007">
      <w:rPr>
        <w:rStyle w:val="af4"/>
        <w:rFonts w:ascii="Times New Roman" w:hAnsi="Times New Roman"/>
        <w:noProof/>
        <w:sz w:val="24"/>
        <w:szCs w:val="24"/>
      </w:rPr>
      <w:t>12</w:t>
    </w:r>
    <w:r w:rsidRPr="00701046">
      <w:rPr>
        <w:rStyle w:val="af4"/>
        <w:rFonts w:ascii="Times New Roman" w:hAnsi="Times New Roman"/>
        <w:sz w:val="24"/>
        <w:szCs w:val="24"/>
      </w:rPr>
      <w:fldChar w:fldCharType="end"/>
    </w:r>
  </w:p>
  <w:p w:rsidR="00737F77" w:rsidRDefault="00737F77" w:rsidP="00701046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D9F"/>
    <w:multiLevelType w:val="hybridMultilevel"/>
    <w:tmpl w:val="AC84E97E"/>
    <w:lvl w:ilvl="0" w:tplc="4EC2C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AC2672">
      <w:start w:val="1"/>
      <w:numFmt w:val="lowerLetter"/>
      <w:lvlText w:val="%2."/>
      <w:lvlJc w:val="left"/>
      <w:pPr>
        <w:ind w:left="1440" w:hanging="360"/>
      </w:pPr>
    </w:lvl>
    <w:lvl w:ilvl="2" w:tplc="4D08AC20">
      <w:start w:val="1"/>
      <w:numFmt w:val="lowerRoman"/>
      <w:lvlText w:val="%3."/>
      <w:lvlJc w:val="right"/>
      <w:pPr>
        <w:ind w:left="2160" w:hanging="180"/>
      </w:pPr>
    </w:lvl>
    <w:lvl w:ilvl="3" w:tplc="F9084362">
      <w:start w:val="1"/>
      <w:numFmt w:val="decimal"/>
      <w:lvlText w:val="%4."/>
      <w:lvlJc w:val="left"/>
      <w:pPr>
        <w:ind w:left="2880" w:hanging="360"/>
      </w:pPr>
    </w:lvl>
    <w:lvl w:ilvl="4" w:tplc="68AE532E">
      <w:start w:val="1"/>
      <w:numFmt w:val="lowerLetter"/>
      <w:lvlText w:val="%5."/>
      <w:lvlJc w:val="left"/>
      <w:pPr>
        <w:ind w:left="3600" w:hanging="360"/>
      </w:pPr>
    </w:lvl>
    <w:lvl w:ilvl="5" w:tplc="7B9CAB1E">
      <w:start w:val="1"/>
      <w:numFmt w:val="lowerRoman"/>
      <w:lvlText w:val="%6."/>
      <w:lvlJc w:val="right"/>
      <w:pPr>
        <w:ind w:left="4320" w:hanging="180"/>
      </w:pPr>
    </w:lvl>
    <w:lvl w:ilvl="6" w:tplc="40E894A6">
      <w:start w:val="1"/>
      <w:numFmt w:val="decimal"/>
      <w:lvlText w:val="%7."/>
      <w:lvlJc w:val="left"/>
      <w:pPr>
        <w:ind w:left="5040" w:hanging="360"/>
      </w:pPr>
    </w:lvl>
    <w:lvl w:ilvl="7" w:tplc="23DE3FFA">
      <w:start w:val="1"/>
      <w:numFmt w:val="lowerLetter"/>
      <w:lvlText w:val="%8."/>
      <w:lvlJc w:val="left"/>
      <w:pPr>
        <w:ind w:left="5760" w:hanging="360"/>
      </w:pPr>
    </w:lvl>
    <w:lvl w:ilvl="8" w:tplc="A3C679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DDB"/>
    <w:multiLevelType w:val="hybridMultilevel"/>
    <w:tmpl w:val="6DDCFB82"/>
    <w:lvl w:ilvl="0" w:tplc="5E347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4F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4DB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69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41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449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49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8B3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C2D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ED56A8"/>
    <w:multiLevelType w:val="hybridMultilevel"/>
    <w:tmpl w:val="626402EC"/>
    <w:lvl w:ilvl="0" w:tplc="66E6E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45972">
      <w:start w:val="1"/>
      <w:numFmt w:val="lowerLetter"/>
      <w:lvlText w:val="%2."/>
      <w:lvlJc w:val="left"/>
      <w:pPr>
        <w:ind w:left="1440" w:hanging="360"/>
      </w:pPr>
    </w:lvl>
    <w:lvl w:ilvl="2" w:tplc="DCA0A100">
      <w:start w:val="1"/>
      <w:numFmt w:val="lowerRoman"/>
      <w:lvlText w:val="%3."/>
      <w:lvlJc w:val="right"/>
      <w:pPr>
        <w:ind w:left="2160" w:hanging="180"/>
      </w:pPr>
    </w:lvl>
    <w:lvl w:ilvl="3" w:tplc="E844053E">
      <w:start w:val="1"/>
      <w:numFmt w:val="decimal"/>
      <w:lvlText w:val="%4."/>
      <w:lvlJc w:val="left"/>
      <w:pPr>
        <w:ind w:left="2880" w:hanging="360"/>
      </w:pPr>
    </w:lvl>
    <w:lvl w:ilvl="4" w:tplc="8CB6A4B4">
      <w:start w:val="1"/>
      <w:numFmt w:val="lowerLetter"/>
      <w:lvlText w:val="%5."/>
      <w:lvlJc w:val="left"/>
      <w:pPr>
        <w:ind w:left="3600" w:hanging="360"/>
      </w:pPr>
    </w:lvl>
    <w:lvl w:ilvl="5" w:tplc="1EC26A74">
      <w:start w:val="1"/>
      <w:numFmt w:val="lowerRoman"/>
      <w:lvlText w:val="%6."/>
      <w:lvlJc w:val="right"/>
      <w:pPr>
        <w:ind w:left="4320" w:hanging="180"/>
      </w:pPr>
    </w:lvl>
    <w:lvl w:ilvl="6" w:tplc="457AE4BC">
      <w:start w:val="1"/>
      <w:numFmt w:val="decimal"/>
      <w:lvlText w:val="%7."/>
      <w:lvlJc w:val="left"/>
      <w:pPr>
        <w:ind w:left="5040" w:hanging="360"/>
      </w:pPr>
    </w:lvl>
    <w:lvl w:ilvl="7" w:tplc="8F6EF118">
      <w:start w:val="1"/>
      <w:numFmt w:val="lowerLetter"/>
      <w:lvlText w:val="%8."/>
      <w:lvlJc w:val="left"/>
      <w:pPr>
        <w:ind w:left="5760" w:hanging="360"/>
      </w:pPr>
    </w:lvl>
    <w:lvl w:ilvl="8" w:tplc="C2385B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5F98"/>
    <w:multiLevelType w:val="multilevel"/>
    <w:tmpl w:val="16AAE496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4">
    <w:nsid w:val="162415D3"/>
    <w:multiLevelType w:val="hybridMultilevel"/>
    <w:tmpl w:val="F06E73A0"/>
    <w:lvl w:ilvl="0" w:tplc="22DC928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76C0FF20">
      <w:start w:val="1"/>
      <w:numFmt w:val="lowerLetter"/>
      <w:lvlText w:val="%2."/>
      <w:lvlJc w:val="left"/>
      <w:pPr>
        <w:ind w:left="2149" w:hanging="360"/>
      </w:pPr>
    </w:lvl>
    <w:lvl w:ilvl="2" w:tplc="230E136A">
      <w:start w:val="1"/>
      <w:numFmt w:val="lowerRoman"/>
      <w:lvlText w:val="%3."/>
      <w:lvlJc w:val="right"/>
      <w:pPr>
        <w:ind w:left="2869" w:hanging="180"/>
      </w:pPr>
    </w:lvl>
    <w:lvl w:ilvl="3" w:tplc="1096C366">
      <w:start w:val="1"/>
      <w:numFmt w:val="decimal"/>
      <w:lvlText w:val="%4."/>
      <w:lvlJc w:val="left"/>
      <w:pPr>
        <w:ind w:left="3589" w:hanging="360"/>
      </w:pPr>
    </w:lvl>
    <w:lvl w:ilvl="4" w:tplc="9AFA1808">
      <w:start w:val="1"/>
      <w:numFmt w:val="lowerLetter"/>
      <w:lvlText w:val="%5."/>
      <w:lvlJc w:val="left"/>
      <w:pPr>
        <w:ind w:left="4309" w:hanging="360"/>
      </w:pPr>
    </w:lvl>
    <w:lvl w:ilvl="5" w:tplc="584AA418">
      <w:start w:val="1"/>
      <w:numFmt w:val="lowerRoman"/>
      <w:lvlText w:val="%6."/>
      <w:lvlJc w:val="right"/>
      <w:pPr>
        <w:ind w:left="5029" w:hanging="180"/>
      </w:pPr>
    </w:lvl>
    <w:lvl w:ilvl="6" w:tplc="BF4A1116">
      <w:start w:val="1"/>
      <w:numFmt w:val="decimal"/>
      <w:lvlText w:val="%7."/>
      <w:lvlJc w:val="left"/>
      <w:pPr>
        <w:ind w:left="5749" w:hanging="360"/>
      </w:pPr>
    </w:lvl>
    <w:lvl w:ilvl="7" w:tplc="BC5A7ED0">
      <w:start w:val="1"/>
      <w:numFmt w:val="lowerLetter"/>
      <w:lvlText w:val="%8."/>
      <w:lvlJc w:val="left"/>
      <w:pPr>
        <w:ind w:left="6469" w:hanging="360"/>
      </w:pPr>
    </w:lvl>
    <w:lvl w:ilvl="8" w:tplc="7B96B15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964CA"/>
    <w:multiLevelType w:val="hybridMultilevel"/>
    <w:tmpl w:val="DDC0C334"/>
    <w:lvl w:ilvl="0" w:tplc="43BE2FA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95E4EB4A">
      <w:start w:val="1"/>
      <w:numFmt w:val="lowerLetter"/>
      <w:lvlText w:val="%2."/>
      <w:lvlJc w:val="left"/>
      <w:pPr>
        <w:ind w:left="1931" w:hanging="360"/>
      </w:pPr>
    </w:lvl>
    <w:lvl w:ilvl="2" w:tplc="17F0C4A0">
      <w:start w:val="1"/>
      <w:numFmt w:val="lowerRoman"/>
      <w:lvlText w:val="%3."/>
      <w:lvlJc w:val="right"/>
      <w:pPr>
        <w:ind w:left="2651" w:hanging="180"/>
      </w:pPr>
    </w:lvl>
    <w:lvl w:ilvl="3" w:tplc="AD4CC7A6">
      <w:start w:val="1"/>
      <w:numFmt w:val="decimal"/>
      <w:lvlText w:val="%4."/>
      <w:lvlJc w:val="left"/>
      <w:pPr>
        <w:ind w:left="3371" w:hanging="360"/>
      </w:pPr>
    </w:lvl>
    <w:lvl w:ilvl="4" w:tplc="B53EB14E">
      <w:start w:val="1"/>
      <w:numFmt w:val="lowerLetter"/>
      <w:lvlText w:val="%5."/>
      <w:lvlJc w:val="left"/>
      <w:pPr>
        <w:ind w:left="4091" w:hanging="360"/>
      </w:pPr>
    </w:lvl>
    <w:lvl w:ilvl="5" w:tplc="72546444">
      <w:start w:val="1"/>
      <w:numFmt w:val="lowerRoman"/>
      <w:lvlText w:val="%6."/>
      <w:lvlJc w:val="right"/>
      <w:pPr>
        <w:ind w:left="4811" w:hanging="180"/>
      </w:pPr>
    </w:lvl>
    <w:lvl w:ilvl="6" w:tplc="DD3837AE">
      <w:start w:val="1"/>
      <w:numFmt w:val="decimal"/>
      <w:lvlText w:val="%7."/>
      <w:lvlJc w:val="left"/>
      <w:pPr>
        <w:ind w:left="5531" w:hanging="360"/>
      </w:pPr>
    </w:lvl>
    <w:lvl w:ilvl="7" w:tplc="7114894C">
      <w:start w:val="1"/>
      <w:numFmt w:val="lowerLetter"/>
      <w:lvlText w:val="%8."/>
      <w:lvlJc w:val="left"/>
      <w:pPr>
        <w:ind w:left="6251" w:hanging="360"/>
      </w:pPr>
    </w:lvl>
    <w:lvl w:ilvl="8" w:tplc="89FAE162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761F8A"/>
    <w:multiLevelType w:val="hybridMultilevel"/>
    <w:tmpl w:val="31CEFD70"/>
    <w:lvl w:ilvl="0" w:tplc="36B04DB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BCA71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B8F8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B2A3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B876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588E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EC2F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E0FD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7A73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764760"/>
    <w:multiLevelType w:val="hybridMultilevel"/>
    <w:tmpl w:val="F4DC51A6"/>
    <w:lvl w:ilvl="0" w:tplc="D61EB78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4F90B290">
      <w:start w:val="1"/>
      <w:numFmt w:val="lowerLetter"/>
      <w:lvlText w:val="%2."/>
      <w:lvlJc w:val="left"/>
      <w:pPr>
        <w:ind w:left="1789" w:hanging="360"/>
      </w:pPr>
    </w:lvl>
    <w:lvl w:ilvl="2" w:tplc="CECE4B78">
      <w:start w:val="1"/>
      <w:numFmt w:val="lowerRoman"/>
      <w:lvlText w:val="%3."/>
      <w:lvlJc w:val="right"/>
      <w:pPr>
        <w:ind w:left="2509" w:hanging="180"/>
      </w:pPr>
    </w:lvl>
    <w:lvl w:ilvl="3" w:tplc="915607F8">
      <w:start w:val="1"/>
      <w:numFmt w:val="decimal"/>
      <w:lvlText w:val="%4."/>
      <w:lvlJc w:val="left"/>
      <w:pPr>
        <w:ind w:left="3229" w:hanging="360"/>
      </w:pPr>
    </w:lvl>
    <w:lvl w:ilvl="4" w:tplc="0C0A42B4">
      <w:start w:val="1"/>
      <w:numFmt w:val="lowerLetter"/>
      <w:lvlText w:val="%5."/>
      <w:lvlJc w:val="left"/>
      <w:pPr>
        <w:ind w:left="3949" w:hanging="360"/>
      </w:pPr>
    </w:lvl>
    <w:lvl w:ilvl="5" w:tplc="5D6C6A40">
      <w:start w:val="1"/>
      <w:numFmt w:val="lowerRoman"/>
      <w:lvlText w:val="%6."/>
      <w:lvlJc w:val="right"/>
      <w:pPr>
        <w:ind w:left="4669" w:hanging="180"/>
      </w:pPr>
    </w:lvl>
    <w:lvl w:ilvl="6" w:tplc="7B665B54">
      <w:start w:val="1"/>
      <w:numFmt w:val="decimal"/>
      <w:lvlText w:val="%7."/>
      <w:lvlJc w:val="left"/>
      <w:pPr>
        <w:ind w:left="5389" w:hanging="360"/>
      </w:pPr>
    </w:lvl>
    <w:lvl w:ilvl="7" w:tplc="368847C0">
      <w:start w:val="1"/>
      <w:numFmt w:val="lowerLetter"/>
      <w:lvlText w:val="%8."/>
      <w:lvlJc w:val="left"/>
      <w:pPr>
        <w:ind w:left="6109" w:hanging="360"/>
      </w:pPr>
    </w:lvl>
    <w:lvl w:ilvl="8" w:tplc="DD7A166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C3802"/>
    <w:multiLevelType w:val="hybridMultilevel"/>
    <w:tmpl w:val="ED2AE872"/>
    <w:lvl w:ilvl="0" w:tplc="24A89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ED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CE8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4F9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01F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AB4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E3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44B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4B7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732FC1"/>
    <w:multiLevelType w:val="hybridMultilevel"/>
    <w:tmpl w:val="679EADD4"/>
    <w:lvl w:ilvl="0" w:tplc="388CA6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1C3C926A">
      <w:start w:val="1"/>
      <w:numFmt w:val="lowerLetter"/>
      <w:lvlText w:val="%2."/>
      <w:lvlJc w:val="left"/>
      <w:pPr>
        <w:ind w:left="1789" w:hanging="360"/>
      </w:pPr>
    </w:lvl>
    <w:lvl w:ilvl="2" w:tplc="91FCEF44">
      <w:start w:val="1"/>
      <w:numFmt w:val="lowerRoman"/>
      <w:lvlText w:val="%3."/>
      <w:lvlJc w:val="right"/>
      <w:pPr>
        <w:ind w:left="2509" w:hanging="180"/>
      </w:pPr>
    </w:lvl>
    <w:lvl w:ilvl="3" w:tplc="A846FEC0">
      <w:start w:val="1"/>
      <w:numFmt w:val="decimal"/>
      <w:lvlText w:val="%4."/>
      <w:lvlJc w:val="left"/>
      <w:pPr>
        <w:ind w:left="3229" w:hanging="360"/>
      </w:pPr>
    </w:lvl>
    <w:lvl w:ilvl="4" w:tplc="B7024B96">
      <w:start w:val="1"/>
      <w:numFmt w:val="lowerLetter"/>
      <w:lvlText w:val="%5."/>
      <w:lvlJc w:val="left"/>
      <w:pPr>
        <w:ind w:left="3949" w:hanging="360"/>
      </w:pPr>
    </w:lvl>
    <w:lvl w:ilvl="5" w:tplc="39806F6E">
      <w:start w:val="1"/>
      <w:numFmt w:val="lowerRoman"/>
      <w:lvlText w:val="%6."/>
      <w:lvlJc w:val="right"/>
      <w:pPr>
        <w:ind w:left="4669" w:hanging="180"/>
      </w:pPr>
    </w:lvl>
    <w:lvl w:ilvl="6" w:tplc="6FCC7584">
      <w:start w:val="1"/>
      <w:numFmt w:val="decimal"/>
      <w:lvlText w:val="%7."/>
      <w:lvlJc w:val="left"/>
      <w:pPr>
        <w:ind w:left="5389" w:hanging="360"/>
      </w:pPr>
    </w:lvl>
    <w:lvl w:ilvl="7" w:tplc="EB16730E">
      <w:start w:val="1"/>
      <w:numFmt w:val="lowerLetter"/>
      <w:lvlText w:val="%8."/>
      <w:lvlJc w:val="left"/>
      <w:pPr>
        <w:ind w:left="6109" w:hanging="360"/>
      </w:pPr>
    </w:lvl>
    <w:lvl w:ilvl="8" w:tplc="80E8AF7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CE4F3B"/>
    <w:multiLevelType w:val="multilevel"/>
    <w:tmpl w:val="E1004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11">
    <w:nsid w:val="4BB64668"/>
    <w:multiLevelType w:val="hybridMultilevel"/>
    <w:tmpl w:val="B27E3BF8"/>
    <w:lvl w:ilvl="0" w:tplc="0F0C97B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1982E176">
      <w:start w:val="1"/>
      <w:numFmt w:val="lowerLetter"/>
      <w:lvlText w:val="%2."/>
      <w:lvlJc w:val="left"/>
      <w:pPr>
        <w:ind w:left="1789" w:hanging="360"/>
      </w:pPr>
    </w:lvl>
    <w:lvl w:ilvl="2" w:tplc="FFEE093A">
      <w:start w:val="1"/>
      <w:numFmt w:val="lowerRoman"/>
      <w:lvlText w:val="%3."/>
      <w:lvlJc w:val="right"/>
      <w:pPr>
        <w:ind w:left="2509" w:hanging="180"/>
      </w:pPr>
    </w:lvl>
    <w:lvl w:ilvl="3" w:tplc="6A5AA100">
      <w:start w:val="1"/>
      <w:numFmt w:val="decimal"/>
      <w:lvlText w:val="%4."/>
      <w:lvlJc w:val="left"/>
      <w:pPr>
        <w:ind w:left="3229" w:hanging="360"/>
      </w:pPr>
    </w:lvl>
    <w:lvl w:ilvl="4" w:tplc="EB40ADF6">
      <w:start w:val="1"/>
      <w:numFmt w:val="lowerLetter"/>
      <w:lvlText w:val="%5."/>
      <w:lvlJc w:val="left"/>
      <w:pPr>
        <w:ind w:left="3949" w:hanging="360"/>
      </w:pPr>
    </w:lvl>
    <w:lvl w:ilvl="5" w:tplc="5D26F91C">
      <w:start w:val="1"/>
      <w:numFmt w:val="lowerRoman"/>
      <w:lvlText w:val="%6."/>
      <w:lvlJc w:val="right"/>
      <w:pPr>
        <w:ind w:left="4669" w:hanging="180"/>
      </w:pPr>
    </w:lvl>
    <w:lvl w:ilvl="6" w:tplc="737CEEF8">
      <w:start w:val="1"/>
      <w:numFmt w:val="decimal"/>
      <w:lvlText w:val="%7."/>
      <w:lvlJc w:val="left"/>
      <w:pPr>
        <w:ind w:left="5389" w:hanging="360"/>
      </w:pPr>
    </w:lvl>
    <w:lvl w:ilvl="7" w:tplc="4E1CED72">
      <w:start w:val="1"/>
      <w:numFmt w:val="lowerLetter"/>
      <w:lvlText w:val="%8."/>
      <w:lvlJc w:val="left"/>
      <w:pPr>
        <w:ind w:left="6109" w:hanging="360"/>
      </w:pPr>
    </w:lvl>
    <w:lvl w:ilvl="8" w:tplc="BAC8161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905AF3"/>
    <w:multiLevelType w:val="hybridMultilevel"/>
    <w:tmpl w:val="A7FABBC2"/>
    <w:lvl w:ilvl="0" w:tplc="704C6D9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D5F6C5C2">
      <w:start w:val="1"/>
      <w:numFmt w:val="lowerLetter"/>
      <w:lvlText w:val="%2."/>
      <w:lvlJc w:val="left"/>
      <w:pPr>
        <w:ind w:left="2149" w:hanging="360"/>
      </w:pPr>
    </w:lvl>
    <w:lvl w:ilvl="2" w:tplc="3F54D388">
      <w:start w:val="1"/>
      <w:numFmt w:val="lowerRoman"/>
      <w:lvlText w:val="%3."/>
      <w:lvlJc w:val="right"/>
      <w:pPr>
        <w:ind w:left="2869" w:hanging="180"/>
      </w:pPr>
    </w:lvl>
    <w:lvl w:ilvl="3" w:tplc="AD1EF57E">
      <w:start w:val="1"/>
      <w:numFmt w:val="decimal"/>
      <w:lvlText w:val="%4."/>
      <w:lvlJc w:val="left"/>
      <w:pPr>
        <w:ind w:left="3589" w:hanging="360"/>
      </w:pPr>
    </w:lvl>
    <w:lvl w:ilvl="4" w:tplc="83BC5EF8">
      <w:start w:val="1"/>
      <w:numFmt w:val="lowerLetter"/>
      <w:lvlText w:val="%5."/>
      <w:lvlJc w:val="left"/>
      <w:pPr>
        <w:ind w:left="4309" w:hanging="360"/>
      </w:pPr>
    </w:lvl>
    <w:lvl w:ilvl="5" w:tplc="B928A71A">
      <w:start w:val="1"/>
      <w:numFmt w:val="lowerRoman"/>
      <w:lvlText w:val="%6."/>
      <w:lvlJc w:val="right"/>
      <w:pPr>
        <w:ind w:left="5029" w:hanging="180"/>
      </w:pPr>
    </w:lvl>
    <w:lvl w:ilvl="6" w:tplc="21A86E1A">
      <w:start w:val="1"/>
      <w:numFmt w:val="decimal"/>
      <w:lvlText w:val="%7."/>
      <w:lvlJc w:val="left"/>
      <w:pPr>
        <w:ind w:left="5749" w:hanging="360"/>
      </w:pPr>
    </w:lvl>
    <w:lvl w:ilvl="7" w:tplc="672C8E02">
      <w:start w:val="1"/>
      <w:numFmt w:val="lowerLetter"/>
      <w:lvlText w:val="%8."/>
      <w:lvlJc w:val="left"/>
      <w:pPr>
        <w:ind w:left="6469" w:hanging="360"/>
      </w:pPr>
    </w:lvl>
    <w:lvl w:ilvl="8" w:tplc="5F50EC7C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B0357"/>
    <w:multiLevelType w:val="hybridMultilevel"/>
    <w:tmpl w:val="C51E9354"/>
    <w:lvl w:ilvl="0" w:tplc="8E98C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CA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66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C7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06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2E6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ABE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45C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2AF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210030"/>
    <w:multiLevelType w:val="hybridMultilevel"/>
    <w:tmpl w:val="AA785A76"/>
    <w:lvl w:ilvl="0" w:tplc="E7540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262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49E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92F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419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632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4D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5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416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D755E16"/>
    <w:multiLevelType w:val="hybridMultilevel"/>
    <w:tmpl w:val="6CA803C6"/>
    <w:lvl w:ilvl="0" w:tplc="1062D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F6D6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CC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41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2E1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664C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CB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E36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AAF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E185AEC"/>
    <w:multiLevelType w:val="hybridMultilevel"/>
    <w:tmpl w:val="EBDC0606"/>
    <w:lvl w:ilvl="0" w:tplc="6136E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F5C6A1A">
      <w:start w:val="1"/>
      <w:numFmt w:val="lowerLetter"/>
      <w:lvlText w:val="%2."/>
      <w:lvlJc w:val="left"/>
      <w:pPr>
        <w:ind w:left="1440" w:hanging="360"/>
      </w:pPr>
    </w:lvl>
    <w:lvl w:ilvl="2" w:tplc="EA484E8A">
      <w:start w:val="1"/>
      <w:numFmt w:val="lowerRoman"/>
      <w:lvlText w:val="%3."/>
      <w:lvlJc w:val="right"/>
      <w:pPr>
        <w:ind w:left="2160" w:hanging="180"/>
      </w:pPr>
    </w:lvl>
    <w:lvl w:ilvl="3" w:tplc="7748A478">
      <w:start w:val="1"/>
      <w:numFmt w:val="decimal"/>
      <w:lvlText w:val="%4."/>
      <w:lvlJc w:val="left"/>
      <w:pPr>
        <w:ind w:left="2880" w:hanging="360"/>
      </w:pPr>
    </w:lvl>
    <w:lvl w:ilvl="4" w:tplc="3E082C86">
      <w:start w:val="1"/>
      <w:numFmt w:val="lowerLetter"/>
      <w:lvlText w:val="%5."/>
      <w:lvlJc w:val="left"/>
      <w:pPr>
        <w:ind w:left="3600" w:hanging="360"/>
      </w:pPr>
    </w:lvl>
    <w:lvl w:ilvl="5" w:tplc="7E4206A6">
      <w:start w:val="1"/>
      <w:numFmt w:val="lowerRoman"/>
      <w:lvlText w:val="%6."/>
      <w:lvlJc w:val="right"/>
      <w:pPr>
        <w:ind w:left="4320" w:hanging="180"/>
      </w:pPr>
    </w:lvl>
    <w:lvl w:ilvl="6" w:tplc="53F072F0">
      <w:start w:val="1"/>
      <w:numFmt w:val="decimal"/>
      <w:lvlText w:val="%7."/>
      <w:lvlJc w:val="left"/>
      <w:pPr>
        <w:ind w:left="5040" w:hanging="360"/>
      </w:pPr>
    </w:lvl>
    <w:lvl w:ilvl="7" w:tplc="EF1829D2">
      <w:start w:val="1"/>
      <w:numFmt w:val="lowerLetter"/>
      <w:lvlText w:val="%8."/>
      <w:lvlJc w:val="left"/>
      <w:pPr>
        <w:ind w:left="5760" w:hanging="360"/>
      </w:pPr>
    </w:lvl>
    <w:lvl w:ilvl="8" w:tplc="DD92EB9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23B1D"/>
    <w:multiLevelType w:val="hybridMultilevel"/>
    <w:tmpl w:val="EB5498DA"/>
    <w:lvl w:ilvl="0" w:tplc="7116E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AD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CC15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8F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A7F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E44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03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493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4950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6D22969"/>
    <w:multiLevelType w:val="multilevel"/>
    <w:tmpl w:val="A6C6A374"/>
    <w:lvl w:ilvl="0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9">
    <w:nsid w:val="7D630F52"/>
    <w:multiLevelType w:val="hybridMultilevel"/>
    <w:tmpl w:val="EBDC0606"/>
    <w:lvl w:ilvl="0" w:tplc="6136E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F5C6A1A">
      <w:start w:val="1"/>
      <w:numFmt w:val="lowerLetter"/>
      <w:lvlText w:val="%2."/>
      <w:lvlJc w:val="left"/>
      <w:pPr>
        <w:ind w:left="1440" w:hanging="360"/>
      </w:pPr>
    </w:lvl>
    <w:lvl w:ilvl="2" w:tplc="EA484E8A">
      <w:start w:val="1"/>
      <w:numFmt w:val="lowerRoman"/>
      <w:lvlText w:val="%3."/>
      <w:lvlJc w:val="right"/>
      <w:pPr>
        <w:ind w:left="2160" w:hanging="180"/>
      </w:pPr>
    </w:lvl>
    <w:lvl w:ilvl="3" w:tplc="7748A478">
      <w:start w:val="1"/>
      <w:numFmt w:val="decimal"/>
      <w:lvlText w:val="%4."/>
      <w:lvlJc w:val="left"/>
      <w:pPr>
        <w:ind w:left="2880" w:hanging="360"/>
      </w:pPr>
    </w:lvl>
    <w:lvl w:ilvl="4" w:tplc="3E082C86">
      <w:start w:val="1"/>
      <w:numFmt w:val="lowerLetter"/>
      <w:lvlText w:val="%5."/>
      <w:lvlJc w:val="left"/>
      <w:pPr>
        <w:ind w:left="3600" w:hanging="360"/>
      </w:pPr>
    </w:lvl>
    <w:lvl w:ilvl="5" w:tplc="7E4206A6">
      <w:start w:val="1"/>
      <w:numFmt w:val="lowerRoman"/>
      <w:lvlText w:val="%6."/>
      <w:lvlJc w:val="right"/>
      <w:pPr>
        <w:ind w:left="4320" w:hanging="180"/>
      </w:pPr>
    </w:lvl>
    <w:lvl w:ilvl="6" w:tplc="53F072F0">
      <w:start w:val="1"/>
      <w:numFmt w:val="decimal"/>
      <w:lvlText w:val="%7."/>
      <w:lvlJc w:val="left"/>
      <w:pPr>
        <w:ind w:left="5040" w:hanging="360"/>
      </w:pPr>
    </w:lvl>
    <w:lvl w:ilvl="7" w:tplc="EF1829D2">
      <w:start w:val="1"/>
      <w:numFmt w:val="lowerLetter"/>
      <w:lvlText w:val="%8."/>
      <w:lvlJc w:val="left"/>
      <w:pPr>
        <w:ind w:left="5760" w:hanging="360"/>
      </w:pPr>
    </w:lvl>
    <w:lvl w:ilvl="8" w:tplc="DD92EB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MY9WlH3q5WOBkZyThC3tslfDYQ=" w:salt="/5Q48nUZQ5Mzi98dHXE8+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7"/>
    <w:rsid w:val="001075AF"/>
    <w:rsid w:val="0019646D"/>
    <w:rsid w:val="003B61CD"/>
    <w:rsid w:val="006B4696"/>
    <w:rsid w:val="00701046"/>
    <w:rsid w:val="00737F77"/>
    <w:rsid w:val="00A70007"/>
    <w:rsid w:val="00E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3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4">
    <w:name w:val="page number"/>
    <w:basedOn w:val="a0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line number"/>
    <w:basedOn w:val="a0"/>
  </w:style>
  <w:style w:type="paragraph" w:styleId="af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rmal">
    <w:name w:val="ConsNormal"/>
    <w:uiPriority w:val="99"/>
    <w:pPr>
      <w:jc w:val="both"/>
    </w:pPr>
    <w:rPr>
      <w:rFonts w:ascii="Courier New" w:hAnsi="Courier New" w:cs="Courier New"/>
    </w:rPr>
  </w:style>
  <w:style w:type="paragraph" w:styleId="32">
    <w:name w:val="Body Text Indent 3"/>
    <w:basedOn w:val="a"/>
    <w:link w:val="33"/>
    <w:uiPriority w:val="99"/>
    <w:pPr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sz w:val="28"/>
      <w:szCs w:val="28"/>
    </w:rPr>
  </w:style>
  <w:style w:type="paragraph" w:styleId="af9">
    <w:name w:val="No Spacing"/>
    <w:uiPriority w:val="1"/>
    <w:qFormat/>
    <w:rPr>
      <w:rFonts w:ascii="TimesET" w:hAnsi="TimesE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Pr>
      <w:rFonts w:asciiTheme="minorHAnsi" w:eastAsiaTheme="minorEastAsia" w:hAnsiTheme="minorHAnsi" w:cstheme="minorBidi"/>
    </w:rPr>
  </w:style>
  <w:style w:type="character" w:customStyle="1" w:styleId="afd">
    <w:name w:val="Текст примечания Знак"/>
    <w:basedOn w:val="a0"/>
    <w:link w:val="afc"/>
    <w:uiPriority w:val="99"/>
    <w:rPr>
      <w:rFonts w:asciiTheme="minorHAnsi" w:eastAsiaTheme="minorEastAsia" w:hAnsiTheme="minorHAnsi" w:cstheme="minorBidi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basedOn w:val="a0"/>
    <w:link w:val="aff"/>
    <w:rPr>
      <w:rFonts w:ascii="TimesET" w:hAnsi="TimesET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  <w:style w:type="paragraph" w:styleId="aff1">
    <w:name w:val="footnote text"/>
    <w:basedOn w:val="a"/>
    <w:link w:val="aff2"/>
    <w:uiPriority w:val="99"/>
    <w:unhideWhenUsed/>
    <w:rPr>
      <w:rFonts w:ascii="Times New Roman" w:hAnsi="Times New Roman"/>
    </w:rPr>
  </w:style>
  <w:style w:type="character" w:customStyle="1" w:styleId="aff2">
    <w:name w:val="Текст сноски Знак"/>
    <w:basedOn w:val="a0"/>
    <w:link w:val="aff1"/>
    <w:uiPriority w:val="99"/>
  </w:style>
  <w:style w:type="character" w:styleId="aff3">
    <w:name w:val="footnote reference"/>
    <w:basedOn w:val="a0"/>
    <w:uiPriority w:val="99"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3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4">
    <w:name w:val="page number"/>
    <w:basedOn w:val="a0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line number"/>
    <w:basedOn w:val="a0"/>
  </w:style>
  <w:style w:type="paragraph" w:styleId="af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rmal">
    <w:name w:val="ConsNormal"/>
    <w:uiPriority w:val="99"/>
    <w:pPr>
      <w:jc w:val="both"/>
    </w:pPr>
    <w:rPr>
      <w:rFonts w:ascii="Courier New" w:hAnsi="Courier New" w:cs="Courier New"/>
    </w:rPr>
  </w:style>
  <w:style w:type="paragraph" w:styleId="32">
    <w:name w:val="Body Text Indent 3"/>
    <w:basedOn w:val="a"/>
    <w:link w:val="33"/>
    <w:uiPriority w:val="99"/>
    <w:pPr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sz w:val="28"/>
      <w:szCs w:val="28"/>
    </w:rPr>
  </w:style>
  <w:style w:type="paragraph" w:styleId="af9">
    <w:name w:val="No Spacing"/>
    <w:uiPriority w:val="1"/>
    <w:qFormat/>
    <w:rPr>
      <w:rFonts w:ascii="TimesET" w:hAnsi="TimesE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Pr>
      <w:rFonts w:asciiTheme="minorHAnsi" w:eastAsiaTheme="minorEastAsia" w:hAnsiTheme="minorHAnsi" w:cstheme="minorBidi"/>
    </w:rPr>
  </w:style>
  <w:style w:type="character" w:customStyle="1" w:styleId="afd">
    <w:name w:val="Текст примечания Знак"/>
    <w:basedOn w:val="a0"/>
    <w:link w:val="afc"/>
    <w:uiPriority w:val="99"/>
    <w:rPr>
      <w:rFonts w:asciiTheme="minorHAnsi" w:eastAsiaTheme="minorEastAsia" w:hAnsiTheme="minorHAnsi" w:cstheme="minorBidi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basedOn w:val="a0"/>
    <w:link w:val="aff"/>
    <w:rPr>
      <w:rFonts w:ascii="TimesET" w:hAnsi="TimesET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  <w:style w:type="paragraph" w:styleId="aff1">
    <w:name w:val="footnote text"/>
    <w:basedOn w:val="a"/>
    <w:link w:val="aff2"/>
    <w:uiPriority w:val="99"/>
    <w:unhideWhenUsed/>
    <w:rPr>
      <w:rFonts w:ascii="Times New Roman" w:hAnsi="Times New Roman"/>
    </w:rPr>
  </w:style>
  <w:style w:type="character" w:customStyle="1" w:styleId="aff2">
    <w:name w:val="Текст сноски Знак"/>
    <w:basedOn w:val="a0"/>
    <w:link w:val="aff1"/>
    <w:uiPriority w:val="99"/>
  </w:style>
  <w:style w:type="character" w:styleId="aff3">
    <w:name w:val="footnote reference"/>
    <w:basedOn w:val="a0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yperlink" Target="https://login.consultant.ru/link/?req=doc&amp;base=RLAW073&amp;n=429710&amp;dst=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779&amp;dst=1000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F0628-28D0-4FE7-A644-0044ED2C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3835</Words>
  <Characters>21864</Characters>
  <Application>Microsoft Office Word</Application>
  <DocSecurity>0</DocSecurity>
  <Lines>182</Lines>
  <Paragraphs>51</Paragraphs>
  <ScaleCrop>false</ScaleCrop>
  <Company>Microsoft</Company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19</cp:revision>
  <dcterms:created xsi:type="dcterms:W3CDTF">2024-08-16T07:33:00Z</dcterms:created>
  <dcterms:modified xsi:type="dcterms:W3CDTF">2024-09-03T12:44:00Z</dcterms:modified>
</cp:coreProperties>
</file>