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rFonts w:ascii="Times New Roman" w:hAnsi="Times New Roman"/>
          <w:sz w:val="26"/>
          <w:highlight w:val="white"/>
        </w:rPr>
      </w:pPr>
      <w:r>
        <w:rPr>
          <w:rFonts w:eastAsia="Calibri"/>
          <w:sz w:val="26"/>
          <w:szCs w:val="24"/>
          <w:lang w:eastAsia="en-US"/>
        </w:rPr>
        <w:t xml:space="preserve">ОПОВЕЩЕНИЕ</w:t>
      </w:r>
      <w:r>
        <w:rPr>
          <w:sz w:val="26"/>
        </w:rPr>
      </w:r>
      <w:r/>
    </w:p>
    <w:p>
      <w:pPr>
        <w:pStyle w:val="464"/>
        <w:ind w:left="-567" w:right="-285" w:firstLine="567"/>
        <w:jc w:val="center"/>
        <w:spacing w:lineRule="auto" w:line="259"/>
        <w:rPr>
          <w:rFonts w:ascii="Times New Roman" w:hAnsi="Times New Roman"/>
          <w:sz w:val="26"/>
        </w:rPr>
      </w:pPr>
      <w:r>
        <w:rPr>
          <w:rFonts w:eastAsia="Calibri"/>
          <w:sz w:val="26"/>
          <w:szCs w:val="24"/>
          <w:lang w:eastAsia="en-US"/>
        </w:rPr>
        <w:t xml:space="preserve">О НАЧАЛЕ ОБЩЕСТВЕННЫХ ОБСУЖДЕНИЙ 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2"/>
        </w:rPr>
      </w:pPr>
      <w:r>
        <w:rPr>
          <w:rFonts w:cs="Times New Roman" w:eastAsia="Times New Roman"/>
          <w:sz w:val="26"/>
          <w:szCs w:val="22"/>
        </w:rPr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highlight w:val="none"/>
          <w:shd w:val="clear" w:fill="FFFFFF" w:color="FFFFFF" w:themeFill="background1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.08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eastAsia="en-US"/>
        </w:rPr>
        <w:t xml:space="preserve">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 № 294-д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Берестянского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муниципальн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ый округ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Берестянского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val="ru-RU" w:bidi="ar-SA" w:eastAsia="en-US"/>
        </w:rPr>
        <w:t xml:space="preserve">30.08.2024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 № 294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br/>
        <w:t xml:space="preserve">ул.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«02»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д. Доринки, ул. Медовая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>
        <w:rPr>
          <w:b w:val="false"/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Мурзинки, 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</w:t>
        <w:br/>
        <w:t xml:space="preserve">дом 35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b w:val="false"/>
          <w:sz w:val="26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Перша, ул. Березовая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8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12.50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д. Мордвиново, ул. Полевая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13.10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 п. Пионерская Роща, ул. Дубровая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11а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«02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13.30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Рязанская область, Сасовский район,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Берестянки, ул. Садовая, д. 38 (здание администрации)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(с «02» сентября 2024 г. по «08» сентября 2024 г. с 08.00 час. по 17.00 час.,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«09» сентября 2024 года с 08.00 час. по 13.55 час.)</w:t>
      </w:r>
      <w:r>
        <w:rPr>
          <w:b w:val="false"/>
          <w:sz w:val="26"/>
        </w:rPr>
        <w:t xml:space="preserve">.</w:t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</w:r>
      <w:r/>
    </w:p>
    <w:p>
      <w:pPr>
        <w:ind w:left="-567" w:right="-285" w:firstLine="567"/>
        <w:jc w:val="both"/>
        <w:spacing w:lineRule="exact" w:line="283" w:after="0" w:afterAutospacing="0" w:before="0"/>
        <w:rPr>
          <w:sz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u w:val="single"/>
          <w:lang w:eastAsia="en-US"/>
        </w:rPr>
        <w:t xml:space="preserve">09.09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highlight w:val="white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12.00 час. по 12.10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д. Доринки, ул. Медовая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7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b w:val="false"/>
          <w:sz w:val="26"/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12.20 час. по 12.30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Мурзинки, ул. Центральная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35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12.40 час. по 12.50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Перша, ул. Березовая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8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13.00 час. по 13.10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д. Мордвиново, ул. Полевая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13.20 час. по 13.30 час. по адресу: Рязанская область,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,</w:t>
        <w:br/>
        <w:t xml:space="preserve">п. Пионерская роща, ул. Дубровая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(ориентир дом 11а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>
        <w:rPr>
          <w:b w:val="false"/>
          <w:sz w:val="26"/>
          <w:highlight w:val="white"/>
          <w:lang w:val="ru-RU" w:bidi="ar-SA" w:eastAsia="en-US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4"/>
          <w:highlight w:val="whit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- с. 13.35 час. по 13.55 час. по адресу: Рязанская область, Сасовский район,</w:t>
        <w:br/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  <w:t xml:space="preserve">с. Берестянки, ул. Садовая, д. 38 (здание администрации)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none"/>
          <w:lang w:val="ru-RU" w:bidi="ar-SA" w:eastAsia="en-US"/>
        </w:rPr>
        <w:t xml:space="preserve">.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b w:val="false"/>
          <w:sz w:val="26"/>
          <w:highlight w:val="white"/>
        </w:rPr>
      </w:pPr>
      <w:r>
        <w:rPr>
          <w:rFonts w:cs="Times New Roman" w:eastAsia="Times New Roman"/>
          <w:b w:val="false"/>
          <w:bCs/>
          <w:color w:val="000000" w:themeColor="text1"/>
          <w:sz w:val="26"/>
          <w:szCs w:val="24"/>
          <w:highlight w:val="whit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«09»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highlight w:val="white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02»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09» сентября 2024 г.).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</w:rPr>
      </w:r>
      <w:r/>
    </w:p>
    <w:p>
      <w:pPr>
        <w:pStyle w:val="464"/>
        <w:ind w:left="-567" w:right="-284" w:firstLine="567"/>
        <w:jc w:val="both"/>
        <w:spacing w:lineRule="exact" w:line="283" w:after="0" w:afterAutospacing="0" w:before="0"/>
        <w:rPr>
          <w:rFonts w:ascii="Times New Roman" w:hAnsi="Times New Roman"/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6"/>
        </w:rPr>
      </w:r>
      <w:r/>
    </w:p>
    <w:p>
      <w:pPr>
        <w:pStyle w:val="464"/>
        <w:ind w:left="-567" w:right="-285" w:firstLine="567"/>
        <w:jc w:val="both"/>
        <w:spacing w:lineRule="exact" w:line="283" w:after="0" w:afterAutospacing="0" w:before="0"/>
        <w:rPr>
          <w:sz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>
        <w:rPr>
          <w:sz w:val="26"/>
        </w:rPr>
      </w:r>
      <w:r/>
    </w:p>
    <w:p>
      <w:pPr>
        <w:pStyle w:val="464"/>
        <w:ind w:right="-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3">
    <w:name w:val="Заголовок"/>
    <w:basedOn w:val="464"/>
    <w:next w:val="674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4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5">
    <w:name w:val="List"/>
    <w:basedOn w:val="674"/>
    <w:rPr>
      <w:rFonts w:ascii="PT Sans" w:hAnsi="PT Sans"/>
    </w:rPr>
  </w:style>
  <w:style w:type="paragraph" w:styleId="676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7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8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79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0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1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2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3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4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5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6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7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8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89">
    <w:name w:val="Title"/>
    <w:basedOn w:val="464"/>
    <w:next w:val="674"/>
    <w:qFormat/>
    <w:rPr>
      <w:sz w:val="32"/>
    </w:rPr>
    <w:pPr>
      <w:jc w:val="center"/>
      <w:spacing w:lineRule="auto" w:line="288"/>
    </w:pPr>
  </w:style>
  <w:style w:type="paragraph" w:styleId="690">
    <w:name w:val="index heading"/>
    <w:basedOn w:val="464"/>
    <w:qFormat/>
    <w:rPr>
      <w:rFonts w:ascii="PT Sans" w:hAnsi="PT Sans"/>
    </w:rPr>
    <w:pPr>
      <w:suppressLineNumbers/>
    </w:pPr>
  </w:style>
  <w:style w:type="paragraph" w:styleId="691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3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4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5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7">
    <w:name w:val="Body Text Indent"/>
    <w:basedOn w:val="464"/>
    <w:rPr>
      <w:sz w:val="28"/>
    </w:rPr>
    <w:pPr>
      <w:ind w:firstLine="708"/>
      <w:jc w:val="both"/>
    </w:pPr>
  </w:style>
  <w:style w:type="paragraph" w:styleId="698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699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0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1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2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3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4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5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6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7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8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09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0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1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2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3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4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5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6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7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8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19" w:customStyle="1">
    <w:name w:val="Содержимое таблицы"/>
    <w:basedOn w:val="464"/>
    <w:qFormat/>
    <w:pPr>
      <w:suppressLineNumbers/>
    </w:pPr>
  </w:style>
  <w:style w:type="paragraph" w:styleId="720" w:customStyle="1">
    <w:name w:val="Заголовок таблицы"/>
    <w:basedOn w:val="719"/>
    <w:qFormat/>
    <w:rPr>
      <w:b/>
      <w:bCs/>
    </w:rPr>
    <w:pPr>
      <w:jc w:val="center"/>
    </w:pPr>
  </w:style>
  <w:style w:type="paragraph" w:styleId="721">
    <w:name w:val="endnote text"/>
    <w:basedOn w:val="464"/>
    <w:rPr>
      <w:sz w:val="20"/>
    </w:rPr>
  </w:style>
  <w:style w:type="paragraph" w:styleId="722">
    <w:name w:val="Normal (Web)"/>
    <w:basedOn w:val="464"/>
    <w:qFormat/>
    <w:rPr>
      <w:lang w:eastAsia="ar-SA"/>
    </w:rPr>
    <w:pPr>
      <w:spacing w:after="280" w:before="280"/>
    </w:pPr>
  </w:style>
  <w:style w:type="paragraph" w:styleId="723" w:customStyle="1">
    <w:name w:val="Исполнитель документа"/>
    <w:basedOn w:val="464"/>
    <w:qFormat/>
  </w:style>
  <w:style w:type="paragraph" w:styleId="724" w:customStyle="1">
    <w:name w:val="Гриф_Экземпляр"/>
    <w:basedOn w:val="464"/>
    <w:qFormat/>
  </w:style>
  <w:style w:type="paragraph" w:styleId="725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6">
    <w:name w:val="Body Text 2"/>
    <w:basedOn w:val="464"/>
    <w:qFormat/>
    <w:rPr>
      <w:sz w:val="28"/>
    </w:rPr>
    <w:pPr>
      <w:jc w:val="both"/>
    </w:pPr>
  </w:style>
  <w:style w:type="paragraph" w:styleId="727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8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0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1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3" w:customStyle="1">
    <w:name w:val="Указатель4"/>
    <w:basedOn w:val="464"/>
    <w:qFormat/>
    <w:rPr>
      <w:lang w:eastAsia="ar-SA"/>
    </w:rPr>
  </w:style>
  <w:style w:type="paragraph" w:styleId="734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5" w:customStyle="1">
    <w:name w:val="Указатель3"/>
    <w:basedOn w:val="464"/>
    <w:qFormat/>
    <w:rPr>
      <w:lang w:eastAsia="ar-SA"/>
    </w:rPr>
  </w:style>
  <w:style w:type="paragraph" w:styleId="736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7" w:customStyle="1">
    <w:name w:val="Указатель2"/>
    <w:basedOn w:val="464"/>
    <w:qFormat/>
    <w:rPr>
      <w:lang w:eastAsia="ar-SA"/>
    </w:rPr>
  </w:style>
  <w:style w:type="paragraph" w:styleId="738" w:customStyle="1">
    <w:name w:val="Основной текст 23"/>
    <w:basedOn w:val="464"/>
    <w:qFormat/>
    <w:rPr>
      <w:sz w:val="28"/>
    </w:rPr>
    <w:pPr>
      <w:jc w:val="both"/>
    </w:pPr>
  </w:style>
  <w:style w:type="paragraph" w:styleId="739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0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1">
    <w:name w:val="Quote"/>
    <w:basedOn w:val="464"/>
    <w:qFormat/>
    <w:rPr>
      <w:i/>
    </w:rPr>
    <w:pPr>
      <w:ind w:left="720" w:right="720" w:firstLine="0"/>
    </w:pPr>
  </w:style>
  <w:style w:type="numbering" w:styleId="742" w:default="1">
    <w:name w:val="No List"/>
    <w:qFormat/>
    <w:uiPriority w:val="99"/>
    <w:semiHidden/>
    <w:unhideWhenUsed/>
  </w:style>
  <w:style w:type="table" w:styleId="743">
    <w:name w:val="Table Grid Light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6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2"/>
    <w:basedOn w:val="86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2">
    <w:name w:val="Grid Table 4 - Accent 2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3">
    <w:name w:val="Grid Table 4 - Accent 3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4">
    <w:name w:val="Grid Table 4 - Accent 4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5">
    <w:name w:val="Grid Table 4 - Accent 5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6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6">
    <w:name w:val="List Table 2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7">
    <w:name w:val="List Table 2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8">
    <w:name w:val="List Table 2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09">
    <w:name w:val="List Table 2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0">
    <w:name w:val="List Table 2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1">
    <w:name w:val="List Table 2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2">
    <w:name w:val="List Table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6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4">
    <w:name w:val="List Table 6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6">
    <w:name w:val="List Table 6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7">
    <w:name w:val="List Table 6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8">
    <w:name w:val="List Table 6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39">
    <w:name w:val="List Table 6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0">
    <w:name w:val="List Table 7 Colorful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2">
    <w:name w:val="List Table 7 Colorful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7">
    <w:name w:val="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8">
    <w:name w:val="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49">
    <w:name w:val="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0">
    <w:name w:val="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1">
    <w:name w:val="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2">
    <w:name w:val="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3">
    <w:name w:val="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4">
    <w:name w:val="Bordered &amp; Lined - Accent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Bordered &amp; Lined - Accent 1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Bordered &amp; Lined - Accent 2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Bordered &amp; Lined - Accent 3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Bordered &amp; Lined - Accent 4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Bordered &amp; Lined - Accent 5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Bordered &amp; Lined - Accent 6"/>
    <w:basedOn w:val="86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2">
    <w:name w:val="Bordered - Accent 1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4">
    <w:name w:val="Bordered - Accent 3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5">
    <w:name w:val="Bordered - Accent 4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6">
    <w:name w:val="Bordered - Accent 5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7">
    <w:name w:val="Bordered - Accent 6"/>
    <w:basedOn w:val="86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Table Grid"/>
    <w:basedOn w:val="868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2024-08-30T08:50:02Z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