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4F43" w:rsidRDefault="00314697">
      <w:pPr>
        <w:keepNext/>
        <w:spacing w:before="0" w:after="0"/>
        <w:ind w:left="5670"/>
        <w:jc w:val="left"/>
      </w:pPr>
      <w:bookmarkStart w:id="0" w:name="_GoBack"/>
      <w:bookmarkEnd w:id="0"/>
      <w:r>
        <w:t xml:space="preserve">Утвержден </w:t>
      </w:r>
    </w:p>
    <w:p w:rsidR="00B24F43" w:rsidRDefault="00314697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B24F43" w:rsidRDefault="00314697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B24F43" w:rsidRDefault="00314697">
      <w:pPr>
        <w:keepNext/>
        <w:spacing w:before="0" w:after="0"/>
        <w:ind w:left="5670"/>
        <w:jc w:val="left"/>
      </w:pPr>
      <w:r>
        <w:t>Рязанской области</w:t>
      </w:r>
    </w:p>
    <w:p w:rsidR="00B24F43" w:rsidRDefault="0098026B">
      <w:pPr>
        <w:keepNext/>
        <w:tabs>
          <w:tab w:val="left" w:pos="5100"/>
        </w:tabs>
        <w:spacing w:before="0" w:after="0"/>
        <w:ind w:left="5670"/>
        <w:jc w:val="left"/>
      </w:pPr>
      <w:r>
        <w:t>от 20 сентября 2024 г.</w:t>
      </w:r>
      <w:r w:rsidR="00314697">
        <w:t xml:space="preserve"> №</w:t>
      </w:r>
      <w:r>
        <w:t xml:space="preserve"> 491-п</w:t>
      </w: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314697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B24F43" w:rsidRDefault="00314697">
      <w:pPr>
        <w:spacing w:before="0" w:after="6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r>
        <w:rPr>
          <w:sz w:val="32"/>
          <w:szCs w:val="32"/>
          <w:lang w:eastAsia="ar-SA"/>
        </w:rPr>
        <w:t xml:space="preserve">Сасовский </w:t>
      </w:r>
      <w:r>
        <w:rPr>
          <w:sz w:val="32"/>
          <w:szCs w:val="32"/>
        </w:rPr>
        <w:t>муниципальн</w:t>
      </w:r>
      <w:r>
        <w:rPr>
          <w:sz w:val="32"/>
          <w:szCs w:val="32"/>
          <w:lang w:eastAsia="ar-SA"/>
        </w:rPr>
        <w:t>ый округ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eastAsia="ar-SA"/>
        </w:rPr>
        <w:t>Р</w:t>
      </w:r>
      <w:r>
        <w:rPr>
          <w:sz w:val="32"/>
          <w:szCs w:val="32"/>
        </w:rPr>
        <w:t xml:space="preserve">язанской области применительно к территории </w:t>
      </w:r>
      <w:r>
        <w:rPr>
          <w:sz w:val="32"/>
          <w:szCs w:val="32"/>
          <w:lang w:eastAsia="ar-SA"/>
        </w:rPr>
        <w:t>Кустаревского</w:t>
      </w:r>
      <w:r>
        <w:rPr>
          <w:sz w:val="32"/>
          <w:szCs w:val="32"/>
        </w:rPr>
        <w:br/>
        <w:t>сельско</w:t>
      </w:r>
      <w:r>
        <w:rPr>
          <w:sz w:val="32"/>
          <w:szCs w:val="32"/>
          <w:lang w:eastAsia="ar-SA"/>
        </w:rPr>
        <w:t>го</w:t>
      </w:r>
      <w:r>
        <w:rPr>
          <w:sz w:val="32"/>
          <w:szCs w:val="32"/>
        </w:rPr>
        <w:t xml:space="preserve"> окру</w:t>
      </w:r>
      <w:r>
        <w:rPr>
          <w:sz w:val="32"/>
          <w:szCs w:val="32"/>
          <w:lang w:eastAsia="ar-SA"/>
        </w:rPr>
        <w:t>га Сасовского района Рязанской области</w:t>
      </w:r>
    </w:p>
    <w:p w:rsidR="00B24F43" w:rsidRDefault="00314697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314697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 О ТЕРРИТОРИАЛЬНОМ ПЛАНИРОВАНИИ</w:t>
      </w: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24F43" w:rsidRDefault="00B24F43">
      <w:pPr>
        <w:pStyle w:val="a8"/>
        <w:spacing w:after="6"/>
        <w:ind w:firstLine="0"/>
        <w:jc w:val="center"/>
        <w:rPr>
          <w:sz w:val="32"/>
          <w:szCs w:val="32"/>
        </w:rPr>
        <w:sectPr w:rsidR="00B24F4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</w:p>
    <w:p w:rsidR="00B24F43" w:rsidRDefault="00314697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31469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r>
        <w:rPr>
          <w:iCs/>
          <w:kern w:val="0"/>
          <w:sz w:val="28"/>
          <w:szCs w:val="28"/>
        </w:rPr>
        <w:t>Сасовский</w:t>
      </w:r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r>
        <w:rPr>
          <w:iCs/>
          <w:kern w:val="0"/>
          <w:sz w:val="28"/>
          <w:szCs w:val="28"/>
        </w:rPr>
        <w:t>Кустаревского</w:t>
      </w:r>
      <w:r>
        <w:rPr>
          <w:iCs/>
          <w:sz w:val="28"/>
          <w:szCs w:val="28"/>
          <w:lang w:eastAsia="ru-RU"/>
        </w:rPr>
        <w:t xml:space="preserve"> сельского округа </w:t>
      </w:r>
      <w:r>
        <w:rPr>
          <w:iCs/>
          <w:kern w:val="0"/>
          <w:sz w:val="28"/>
          <w:szCs w:val="28"/>
        </w:rPr>
        <w:t>Сасовского</w:t>
      </w:r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8"/>
        </w:rPr>
        <w:t>06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8"/>
        </w:rPr>
        <w:t>05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8"/>
        </w:rPr>
        <w:t>2</w:t>
      </w:r>
      <w:r>
        <w:rPr>
          <w:rFonts w:eastAsia="Calibri" w:cs="Calibri"/>
          <w:iCs/>
          <w:kern w:val="0"/>
          <w:sz w:val="28"/>
          <w:szCs w:val="28"/>
        </w:rPr>
        <w:t>4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8"/>
        </w:rPr>
        <w:t>191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08.06.2023 № 50-ОЗ «О преобразовании муниципальных образований Рязанской области путем объединения поселений, входящих в состав Сасовского муниципального района Рязанской области, с городским округом город Сасово Рязанской области и наделении городского округа город Сасово статусом муниципального округа, внесении изменений в отдельные законодательные акты Рязанской области и признании утратившими силу отдельных законодательных актов Рязанской области».</w:t>
      </w: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B24F43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B24F43" w:rsidRDefault="00314697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B24F43" w:rsidRDefault="00B24F43">
      <w:pPr>
        <w:pStyle w:val="a8"/>
        <w:numPr>
          <w:ilvl w:val="0"/>
          <w:numId w:val="1"/>
        </w:numPr>
        <w:suppressLineNumbers/>
        <w:ind w:firstLine="709"/>
        <w:contextualSpacing/>
        <w:rPr>
          <w:bCs/>
          <w:iCs/>
          <w:color w:val="auto"/>
          <w:spacing w:val="4"/>
          <w:szCs w:val="28"/>
        </w:rPr>
      </w:pPr>
    </w:p>
    <w:p w:rsidR="00B24F43" w:rsidRDefault="00314697">
      <w:pPr>
        <w:pStyle w:val="a8"/>
        <w:numPr>
          <w:ilvl w:val="0"/>
          <w:numId w:val="1"/>
        </w:numPr>
        <w:suppressLineNumbers/>
        <w:ind w:firstLine="709"/>
        <w:contextualSpacing/>
        <w:rPr>
          <w:sz w:val="32"/>
          <w:szCs w:val="32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Сасовский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r>
        <w:rPr>
          <w:rStyle w:val="-"/>
          <w:bCs/>
          <w:iCs/>
          <w:color w:val="000000"/>
          <w:spacing w:val="5"/>
          <w:szCs w:val="28"/>
          <w:u w:val="none"/>
        </w:rPr>
        <w:t>Кустаревского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Сасовского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не планируется размещение объектов местного значения.</w:t>
      </w:r>
    </w:p>
    <w:p w:rsidR="00B24F43" w:rsidRDefault="00B24F43">
      <w:pPr>
        <w:pStyle w:val="a8"/>
        <w:numPr>
          <w:ilvl w:val="0"/>
          <w:numId w:val="1"/>
        </w:numPr>
        <w:suppressLineNumbers/>
        <w:ind w:firstLine="709"/>
        <w:contextualSpacing/>
        <w:rPr>
          <w:color w:val="auto"/>
          <w:szCs w:val="28"/>
        </w:rPr>
      </w:pPr>
    </w:p>
    <w:p w:rsidR="00B24F43" w:rsidRDefault="00314697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B24F43" w:rsidRDefault="00B24F43">
      <w:pPr>
        <w:pStyle w:val="a8"/>
        <w:numPr>
          <w:ilvl w:val="0"/>
          <w:numId w:val="1"/>
        </w:numPr>
        <w:rPr>
          <w:color w:val="auto"/>
          <w:szCs w:val="28"/>
        </w:rPr>
      </w:pPr>
    </w:p>
    <w:p w:rsidR="00B24F43" w:rsidRDefault="00314697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Сасовский муниципальный округ Рязанской области применительно к территории Кустаревского сельского округа Сасовского района Рязанской области учитывалось:</w:t>
      </w:r>
    </w:p>
    <w:p w:rsidR="00B24F43" w:rsidRDefault="00314697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сложившееся использование земельных участков;</w:t>
      </w:r>
    </w:p>
    <w:p w:rsidR="00B24F43" w:rsidRDefault="00314697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B24F43" w:rsidRDefault="00314697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оптимальные варианты сочетания в пределах функциональных зон объектов различного функционального назначения;</w:t>
      </w:r>
    </w:p>
    <w:p w:rsidR="00B24F43" w:rsidRDefault="00314697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B24F43" w:rsidRDefault="00314697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максимальное использование особенностей природного ландшафта</w:t>
      </w:r>
      <w:r>
        <w:rPr>
          <w:szCs w:val="28"/>
        </w:rPr>
        <w:br/>
        <w:t>в процессе структурного выделения функциональных зон в целях наибольшего использования его преимуществ.</w:t>
      </w:r>
    </w:p>
    <w:p w:rsidR="00B24F43" w:rsidRDefault="00314697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spacing w:val="5"/>
          <w:szCs w:val="28"/>
          <w:lang w:eastAsia="ar-SA"/>
        </w:rPr>
        <w:t>–</w:t>
      </w:r>
      <w:r>
        <w:rPr>
          <w:spacing w:val="5"/>
          <w:szCs w:val="28"/>
        </w:rPr>
        <w:t xml:space="preserve"> Сасовский муниципальный округ Рязанской области применительно к территории Кустаревского сельского округа Сасовского района Рязанской области установлены функциональные зоны, представленные в таблице 2.1.</w:t>
      </w:r>
    </w:p>
    <w:p w:rsidR="00B24F43" w:rsidRDefault="00B24F43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B24F43" w:rsidRDefault="00B24F43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B24F43" w:rsidRDefault="00B24F43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B24F43" w:rsidRDefault="00B24F43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B24F43" w:rsidRDefault="00B24F43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B24F43" w:rsidRDefault="00B24F43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B24F43" w:rsidRDefault="00B24F43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B24F43" w:rsidRDefault="00B24F43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B24F43" w:rsidRDefault="00314697">
      <w:pPr>
        <w:pStyle w:val="a8"/>
        <w:numPr>
          <w:ilvl w:val="0"/>
          <w:numId w:val="1"/>
        </w:numPr>
        <w:jc w:val="right"/>
        <w:rPr>
          <w:szCs w:val="28"/>
        </w:rPr>
      </w:pPr>
      <w:r>
        <w:rPr>
          <w:szCs w:val="28"/>
        </w:rPr>
        <w:lastRenderedPageBreak/>
        <w:t>Таблица 2.1</w:t>
      </w:r>
    </w:p>
    <w:tbl>
      <w:tblPr>
        <w:tblW w:w="99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951"/>
        <w:gridCol w:w="2606"/>
        <w:gridCol w:w="4826"/>
      </w:tblGrid>
      <w:tr w:rsidR="00B24F43">
        <w:trPr>
          <w:trHeight w:val="454"/>
          <w:tblHeader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№</w:t>
            </w:r>
          </w:p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п/п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Обозначение</w:t>
            </w:r>
          </w:p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функциональной</w:t>
            </w:r>
          </w:p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зоны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Назначение</w:t>
            </w:r>
          </w:p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</w:tr>
      <w:tr w:rsidR="00B24F43">
        <w:trPr>
          <w:trHeight w:val="568"/>
          <w:tblHeader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24F43" w:rsidRDefault="00B24F43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24F43" w:rsidRDefault="00B24F43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24F43" w:rsidRDefault="00B24F43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4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24F43" w:rsidRDefault="00B24F43">
            <w:pPr>
              <w:widowControl w:val="0"/>
              <w:numPr>
                <w:ilvl w:val="0"/>
                <w:numId w:val="1"/>
              </w:numPr>
              <w:snapToGrid w:val="0"/>
            </w:pPr>
          </w:p>
        </w:tc>
      </w:tr>
      <w:tr w:rsidR="00B24F43">
        <w:trPr>
          <w:trHeight w:val="24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24F43" w:rsidRDefault="00A66653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 wp14:anchorId="7EDC8757" wp14:editId="6D41024C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97790</wp:posOffset>
                      </wp:positionV>
                      <wp:extent cx="786765" cy="390525"/>
                      <wp:effectExtent l="0" t="0" r="13335" b="28575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24F43" w:rsidRDefault="00B24F43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left:0;text-align:left;margin-left:44.2pt;margin-top:7.7pt;width:61.95pt;height:30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" o:allowincell="f" fillcolor="#ff6450">
                      <v:stroke joinstyle="round"/>
                      <v:textbox>
                        <w:txbxContent>
                          <w:p w:rsidR="00B24F43" w:rsidRDefault="00B24F43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4697">
              <w:rPr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24F43" w:rsidRDefault="00314697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28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shd w:val="clear" w:color="auto" w:fill="FFFFFF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B24F43">
        <w:trPr>
          <w:trHeight w:val="117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24F43" w:rsidRDefault="00A66653">
            <w:pPr>
              <w:pStyle w:val="ae"/>
              <w:widowControl w:val="0"/>
              <w:numPr>
                <w:ilvl w:val="0"/>
                <w:numId w:val="1"/>
              </w:numPr>
              <w:ind w:left="57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64A06646" wp14:editId="78807BE5">
                      <wp:simplePos x="0" y="0"/>
                      <wp:positionH relativeFrom="column">
                        <wp:posOffset>547692</wp:posOffset>
                      </wp:positionH>
                      <wp:positionV relativeFrom="paragraph">
                        <wp:posOffset>43180</wp:posOffset>
                      </wp:positionV>
                      <wp:extent cx="798830" cy="402590"/>
                      <wp:effectExtent l="0" t="0" r="20320" b="16510"/>
                      <wp:wrapNone/>
                      <wp:docPr id="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30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24F43" w:rsidRDefault="00B24F43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27" style="position:absolute;left:0;text-align:left;margin-left:43.15pt;margin-top:3.4pt;width:62.9pt;height:31.7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" o:allowincell="f" fillcolor="#ca7af5">
                      <v:stroke joinstyle="round"/>
                      <v:textbox>
                        <w:txbxContent>
                          <w:p w:rsidR="00B24F43" w:rsidRDefault="00B24F43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4697">
              <w:rPr>
                <w:szCs w:val="28"/>
              </w:rPr>
              <w:t>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B24F43">
        <w:trPr>
          <w:trHeight w:val="197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24F43" w:rsidRDefault="00A66653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0466494D" wp14:editId="6316BFD3">
                      <wp:simplePos x="0" y="0"/>
                      <wp:positionH relativeFrom="column">
                        <wp:posOffset>553184</wp:posOffset>
                      </wp:positionH>
                      <wp:positionV relativeFrom="paragraph">
                        <wp:posOffset>50165</wp:posOffset>
                      </wp:positionV>
                      <wp:extent cx="793115" cy="396875"/>
                      <wp:effectExtent l="0" t="0" r="26035" b="22225"/>
                      <wp:wrapNone/>
                      <wp:docPr id="5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115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24F43" w:rsidRDefault="00B24F43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28" style="position:absolute;left:0;text-align:left;margin-left:43.55pt;margin-top:3.95pt;width:62.45pt;height:31.2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" o:allowincell="f" fillcolor="#895a44">
                      <v:stroke joinstyle="round"/>
                      <v:textbox>
                        <w:txbxContent>
                          <w:p w:rsidR="00B24F43" w:rsidRDefault="00B24F43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4697">
              <w:rPr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24F43" w:rsidRDefault="00314697">
            <w:pPr>
              <w:pStyle w:val="a8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>Производственная зона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bCs/>
                <w:shd w:val="clear" w:color="auto" w:fill="FFFFFF"/>
              </w:rPr>
              <w:t>Производственная зона предназначена для размещения производственных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B24F43">
        <w:trPr>
          <w:trHeight w:val="89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24F43" w:rsidRDefault="00A66653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4CCDAB63" wp14:editId="0934DE5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43815</wp:posOffset>
                      </wp:positionV>
                      <wp:extent cx="786765" cy="390525"/>
                      <wp:effectExtent l="0" t="0" r="13335" b="28575"/>
                      <wp:wrapNone/>
                      <wp:docPr id="7" name="Врезка13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24F43" w:rsidRDefault="00B24F43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4" o:spid="_x0000_s1029" style="position:absolute;left:0;text-align:left;margin-left:40.4pt;margin-top:3.45pt;width:61.95pt;height:30.7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" o:allowincell="f" fillcolor="#006a91">
                      <v:stroke joinstyle="round"/>
                      <v:textbox>
                        <w:txbxContent>
                          <w:p w:rsidR="00B24F43" w:rsidRDefault="00B24F43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4697">
              <w:rPr>
                <w:szCs w:val="28"/>
              </w:rPr>
              <w:t>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shd w:val="clear" w:color="auto" w:fill="FFFFFF"/>
              </w:rPr>
              <w:t>Зона транспортной инфраструктуры предназначена для размещения объектов железнодорожного транспорта</w:t>
            </w:r>
            <w:r>
              <w:t>.</w:t>
            </w:r>
          </w:p>
        </w:tc>
      </w:tr>
      <w:tr w:rsidR="00B24F43">
        <w:trPr>
          <w:trHeight w:val="149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24F43" w:rsidRDefault="00A66653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59C5C343" wp14:editId="12E0D88E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13335" b="28575"/>
                      <wp:wrapNone/>
                      <wp:docPr id="9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24F43" w:rsidRDefault="00B24F43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30" style="position:absolute;left:0;text-align:left;margin-left:40.45pt;margin-top:3.95pt;width:61.95pt;height:30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" o:allowincell="f" fillcolor="#ffffb6">
                      <v:stroke joinstyle="round"/>
                      <v:textbox>
                        <w:txbxContent>
                          <w:p w:rsidR="00B24F43" w:rsidRDefault="00B24F43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4697">
              <w:rPr>
                <w:szCs w:val="28"/>
              </w:rPr>
              <w:t>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предостав- ленных для нужд сельского хозяйства, а также предназначенных для этих целей.</w:t>
            </w:r>
          </w:p>
        </w:tc>
      </w:tr>
      <w:tr w:rsidR="00B24F43">
        <w:trPr>
          <w:trHeight w:val="91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24F43" w:rsidRDefault="00A66653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1C26F362" wp14:editId="1D53B9D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13335" b="28575"/>
                      <wp:wrapNone/>
                      <wp:docPr id="11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24F43" w:rsidRDefault="00B24F43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4" o:spid="_x0000_s1031" style="position:absolute;left:0;text-align:left;margin-left:36.95pt;margin-top:3.95pt;width:61.95pt;height:30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" o:allowincell="f" fillcolor="#1c8f69">
                      <v:stroke joinstyle="round"/>
                      <v:textbox>
                        <w:txbxContent>
                          <w:p w:rsidR="00B24F43" w:rsidRDefault="00B24F43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4697">
              <w:t>6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</w:tbl>
    <w:p w:rsidR="00F478AE" w:rsidRPr="00F478AE" w:rsidRDefault="00F478AE">
      <w:pPr>
        <w:pStyle w:val="a8"/>
        <w:numPr>
          <w:ilvl w:val="0"/>
          <w:numId w:val="1"/>
        </w:numPr>
        <w:ind w:firstLine="709"/>
        <w:rPr>
          <w:rStyle w:val="-"/>
          <w:color w:val="000000"/>
          <w:sz w:val="32"/>
          <w:szCs w:val="32"/>
          <w:u w:val="none"/>
        </w:rPr>
      </w:pPr>
    </w:p>
    <w:p w:rsidR="00B24F43" w:rsidRDefault="00314697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-"/>
          <w:bCs/>
          <w:iCs/>
          <w:color w:val="auto"/>
          <w:szCs w:val="28"/>
          <w:u w:val="none"/>
        </w:rPr>
        <w:t>Функциональн</w:t>
      </w:r>
      <w:r>
        <w:rPr>
          <w:rStyle w:val="-"/>
          <w:bCs/>
          <w:iCs/>
          <w:color w:val="auto"/>
          <w:u w:val="none"/>
        </w:rPr>
        <w:t>ое</w:t>
      </w:r>
      <w:r>
        <w:rPr>
          <w:rStyle w:val="-"/>
          <w:bCs/>
          <w:iCs/>
          <w:color w:val="auto"/>
          <w:szCs w:val="28"/>
          <w:u w:val="none"/>
        </w:rPr>
        <w:t xml:space="preserve"> зон</w:t>
      </w:r>
      <w:r>
        <w:rPr>
          <w:rStyle w:val="-"/>
          <w:bCs/>
          <w:iCs/>
          <w:color w:val="auto"/>
          <w:u w:val="none"/>
        </w:rPr>
        <w:t>ирование</w:t>
      </w:r>
      <w:r>
        <w:rPr>
          <w:rStyle w:val="-"/>
          <w:bCs/>
          <w:iCs/>
          <w:color w:val="auto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С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асовский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br/>
        <w:t xml:space="preserve">к территории </w:t>
      </w:r>
      <w:r>
        <w:rPr>
          <w:rStyle w:val="-"/>
          <w:bCs/>
          <w:iCs/>
          <w:color w:val="000000"/>
          <w:spacing w:val="5"/>
          <w:szCs w:val="28"/>
          <w:u w:val="none"/>
        </w:rPr>
        <w:t>Кустаревского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Сасовского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u w:val="none"/>
        </w:rPr>
        <w:t>отображено на карте функциональных зон.</w:t>
      </w:r>
    </w:p>
    <w:p w:rsidR="00B24F43" w:rsidRDefault="00314697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iCs/>
          <w:szCs w:val="28"/>
          <w:lang w:eastAsia="ar-SA"/>
        </w:rPr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r>
        <w:rPr>
          <w:iCs/>
          <w:spacing w:val="5"/>
          <w:szCs w:val="28"/>
        </w:rPr>
        <w:t>С</w:t>
      </w:r>
      <w:r>
        <w:rPr>
          <w:iCs/>
          <w:spacing w:val="5"/>
          <w:szCs w:val="28"/>
          <w:lang w:eastAsia="ar-SA"/>
        </w:rPr>
        <w:t xml:space="preserve">асовский муниципальный округ </w:t>
      </w:r>
      <w:r>
        <w:rPr>
          <w:iCs/>
          <w:spacing w:val="5"/>
          <w:szCs w:val="28"/>
        </w:rPr>
        <w:t>Р</w:t>
      </w:r>
      <w:r>
        <w:rPr>
          <w:iCs/>
          <w:spacing w:val="5"/>
          <w:szCs w:val="28"/>
          <w:lang w:eastAsia="ar-SA"/>
        </w:rPr>
        <w:t>язанской области применительно</w:t>
      </w:r>
      <w:r>
        <w:rPr>
          <w:iCs/>
          <w:spacing w:val="5"/>
          <w:szCs w:val="28"/>
          <w:lang w:eastAsia="ar-SA"/>
        </w:rPr>
        <w:br/>
        <w:t xml:space="preserve">к территории </w:t>
      </w:r>
      <w:r>
        <w:rPr>
          <w:iCs/>
          <w:spacing w:val="5"/>
          <w:szCs w:val="28"/>
        </w:rPr>
        <w:t>Кустаревского</w:t>
      </w:r>
      <w:r>
        <w:rPr>
          <w:iCs/>
          <w:spacing w:val="5"/>
          <w:szCs w:val="28"/>
          <w:lang w:eastAsia="ar-SA"/>
        </w:rPr>
        <w:t xml:space="preserve"> сельского округа </w:t>
      </w:r>
      <w:r>
        <w:rPr>
          <w:iCs/>
          <w:spacing w:val="5"/>
          <w:szCs w:val="28"/>
        </w:rPr>
        <w:t>Сасовского</w:t>
      </w:r>
      <w:r>
        <w:rPr>
          <w:iCs/>
          <w:spacing w:val="5"/>
          <w:szCs w:val="28"/>
          <w:lang w:eastAsia="ar-SA"/>
        </w:rPr>
        <w:t xml:space="preserve"> района Рязанской области</w:t>
      </w:r>
      <w:r>
        <w:rPr>
          <w:iCs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B24F43" w:rsidRDefault="00B24F43">
      <w:pPr>
        <w:pStyle w:val="a8"/>
        <w:numPr>
          <w:ilvl w:val="0"/>
          <w:numId w:val="1"/>
        </w:numPr>
        <w:ind w:firstLine="709"/>
        <w:rPr>
          <w:iCs/>
          <w:szCs w:val="28"/>
        </w:rPr>
      </w:pPr>
    </w:p>
    <w:p w:rsidR="00B24F43" w:rsidRDefault="00B24F43">
      <w:pPr>
        <w:pStyle w:val="a8"/>
        <w:numPr>
          <w:ilvl w:val="0"/>
          <w:numId w:val="1"/>
        </w:numPr>
        <w:ind w:firstLine="709"/>
        <w:rPr>
          <w:iCs/>
          <w:szCs w:val="28"/>
        </w:rPr>
      </w:pPr>
    </w:p>
    <w:p w:rsidR="00B24F43" w:rsidRDefault="00B24F43">
      <w:pPr>
        <w:pStyle w:val="a8"/>
        <w:numPr>
          <w:ilvl w:val="0"/>
          <w:numId w:val="1"/>
        </w:numPr>
        <w:ind w:firstLine="709"/>
        <w:rPr>
          <w:iCs/>
          <w:szCs w:val="28"/>
        </w:rPr>
      </w:pPr>
    </w:p>
    <w:p w:rsidR="00B24F43" w:rsidRDefault="00B24F43">
      <w:pPr>
        <w:pStyle w:val="a8"/>
        <w:numPr>
          <w:ilvl w:val="0"/>
          <w:numId w:val="1"/>
        </w:numPr>
        <w:ind w:firstLine="709"/>
        <w:rPr>
          <w:iCs/>
          <w:szCs w:val="28"/>
        </w:rPr>
      </w:pPr>
    </w:p>
    <w:p w:rsidR="00B24F43" w:rsidRDefault="00314697">
      <w:pPr>
        <w:pStyle w:val="a8"/>
        <w:numPr>
          <w:ilvl w:val="0"/>
          <w:numId w:val="1"/>
        </w:numPr>
        <w:ind w:firstLine="709"/>
        <w:contextualSpacing/>
        <w:jc w:val="right"/>
        <w:rPr>
          <w:color w:val="00A933"/>
        </w:rPr>
      </w:pPr>
      <w:r>
        <w:rPr>
          <w:rFonts w:eastAsia="Arial"/>
          <w:spacing w:val="4"/>
          <w:kern w:val="0"/>
          <w:szCs w:val="28"/>
          <w:shd w:val="clear" w:color="auto" w:fill="FFFFFF"/>
        </w:rPr>
        <w:lastRenderedPageBreak/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B24F43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№</w:t>
            </w:r>
          </w:p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п/п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Наименование</w:t>
            </w:r>
          </w:p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Площадь,</w:t>
            </w:r>
          </w:p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Максимальная этажность</w:t>
            </w:r>
          </w:p>
        </w:tc>
      </w:tr>
      <w:tr w:rsidR="00B24F43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172,09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B24F4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24F4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43" w:rsidRDefault="00314697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B24F4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24F4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43" w:rsidRDefault="00314697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B24F4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43" w:rsidRDefault="00B24F43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B24F43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24F43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8"/>
              <w:widowControl w:val="0"/>
              <w:numPr>
                <w:ilvl w:val="0"/>
                <w:numId w:val="1"/>
              </w:numPr>
              <w:ind w:left="28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4,81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24F43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36,87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24F43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411,55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24F43">
        <w:trPr>
          <w:trHeight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13953,12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43" w:rsidRDefault="0031469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24F43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43" w:rsidRDefault="00314697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32"/>
                <w:szCs w:val="32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B24F43" w:rsidRDefault="00314697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B24F43" w:rsidRDefault="00314697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B24F43" w:rsidRDefault="00314697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32"/>
                <w:szCs w:val="32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B24F43" w:rsidRDefault="00314697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B24F43" w:rsidRDefault="00314697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32"/>
                <w:szCs w:val="32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B24F43" w:rsidRDefault="00314697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B24F43" w:rsidRDefault="00B24F43">
      <w:pPr>
        <w:rPr>
          <w:rStyle w:val="-"/>
          <w:iCs/>
          <w:color w:val="000000"/>
          <w:sz w:val="28"/>
          <w:szCs w:val="28"/>
          <w:u w:val="none"/>
          <w:shd w:val="clear" w:color="auto" w:fill="FFFFFF"/>
        </w:rPr>
      </w:pPr>
    </w:p>
    <w:p w:rsidR="00B24F43" w:rsidRDefault="00B24F43">
      <w:pPr>
        <w:pStyle w:val="a8"/>
        <w:suppressLineNumbers/>
        <w:contextualSpacing/>
        <w:rPr>
          <w:rStyle w:val="-"/>
          <w:iCs/>
          <w:color w:val="000000"/>
          <w:szCs w:val="28"/>
          <w:u w:val="none"/>
          <w:shd w:val="clear" w:color="auto" w:fill="FFFFFF"/>
        </w:rPr>
      </w:pPr>
    </w:p>
    <w:p w:rsidR="00B24F43" w:rsidRDefault="00B24F43">
      <w:pPr>
        <w:pStyle w:val="a8"/>
        <w:suppressLineNumbers/>
        <w:contextualSpacing/>
        <w:rPr>
          <w:rStyle w:val="-"/>
          <w:iCs/>
          <w:color w:val="000000"/>
          <w:szCs w:val="28"/>
          <w:u w:val="none"/>
          <w:shd w:val="clear" w:color="auto" w:fill="FFFFFF"/>
        </w:rPr>
      </w:pPr>
    </w:p>
    <w:p w:rsidR="00B24F43" w:rsidRDefault="00B24F43">
      <w:pPr>
        <w:pStyle w:val="a8"/>
        <w:suppressLineNumbers/>
        <w:contextualSpacing/>
        <w:rPr>
          <w:rStyle w:val="-"/>
          <w:iCs/>
          <w:color w:val="000000"/>
          <w:szCs w:val="28"/>
          <w:u w:val="none"/>
          <w:shd w:val="clear" w:color="auto" w:fill="FFFFFF"/>
        </w:rPr>
      </w:pPr>
    </w:p>
    <w:p w:rsidR="00B24F43" w:rsidRDefault="00B24F43">
      <w:pPr>
        <w:pStyle w:val="a8"/>
        <w:suppressLineNumbers/>
        <w:contextualSpacing/>
        <w:rPr>
          <w:rStyle w:val="-"/>
          <w:iCs/>
          <w:color w:val="000000"/>
          <w:szCs w:val="28"/>
          <w:u w:val="none"/>
          <w:shd w:val="clear" w:color="auto" w:fill="FFFFFF"/>
        </w:rPr>
      </w:pPr>
    </w:p>
    <w:p w:rsidR="00B24F43" w:rsidRDefault="00B24F43">
      <w:pPr>
        <w:pStyle w:val="a8"/>
        <w:suppressLineNumbers/>
        <w:contextualSpacing/>
        <w:rPr>
          <w:rStyle w:val="-"/>
          <w:iCs/>
          <w:color w:val="000000"/>
          <w:szCs w:val="28"/>
          <w:u w:val="none"/>
          <w:shd w:val="clear" w:color="auto" w:fill="FFFFFF"/>
        </w:rPr>
      </w:pPr>
    </w:p>
    <w:p w:rsidR="00B24F43" w:rsidRDefault="00314697">
      <w:pPr>
        <w:pStyle w:val="a8"/>
        <w:suppressLineNumbers/>
        <w:contextualSpacing/>
        <w:rPr>
          <w:sz w:val="32"/>
          <w:szCs w:val="32"/>
        </w:rPr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lastRenderedPageBreak/>
        <w:t xml:space="preserve">На территории </w:t>
      </w:r>
      <w:r>
        <w:rPr>
          <w:rStyle w:val="-"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iCs/>
          <w:color w:val="000000"/>
          <w:spacing w:val="5"/>
          <w:kern w:val="0"/>
          <w:szCs w:val="22"/>
          <w:u w:val="none"/>
        </w:rPr>
        <w:t>Сасовский</w:t>
      </w:r>
      <w:r>
        <w:rPr>
          <w:rStyle w:val="-"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r>
        <w:rPr>
          <w:rStyle w:val="-"/>
          <w:iCs/>
          <w:color w:val="000000"/>
          <w:spacing w:val="5"/>
          <w:szCs w:val="28"/>
          <w:u w:val="none"/>
        </w:rPr>
        <w:t>Кустаревского</w:t>
      </w:r>
      <w:r>
        <w:rPr>
          <w:rStyle w:val="-"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iCs/>
          <w:color w:val="000000"/>
          <w:spacing w:val="5"/>
          <w:kern w:val="0"/>
          <w:szCs w:val="22"/>
          <w:u w:val="none"/>
        </w:rPr>
        <w:t>Сасовского</w:t>
      </w:r>
      <w:r>
        <w:rPr>
          <w:rStyle w:val="-"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iCs/>
          <w:color w:val="000000"/>
          <w:spacing w:val="5"/>
          <w:kern w:val="0"/>
          <w:szCs w:val="28"/>
          <w:u w:val="none"/>
          <w:lang w:eastAsia="ru-RU"/>
        </w:rPr>
        <w:br/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>не планируется размещение объектов федерального и регионального значения.</w:t>
      </w:r>
    </w:p>
    <w:sectPr w:rsidR="00B24F4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17" w:rsidRDefault="00EC3317">
      <w:pPr>
        <w:spacing w:before="0" w:after="0"/>
      </w:pPr>
      <w:r>
        <w:separator/>
      </w:r>
    </w:p>
  </w:endnote>
  <w:endnote w:type="continuationSeparator" w:id="0">
    <w:p w:rsidR="00EC3317" w:rsidRDefault="00EC33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43" w:rsidRDefault="00B24F4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43" w:rsidRDefault="00B24F4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43" w:rsidRDefault="00B24F43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43" w:rsidRDefault="00B24F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17" w:rsidRDefault="00EC3317">
      <w:pPr>
        <w:spacing w:before="0" w:after="0"/>
      </w:pPr>
      <w:r>
        <w:separator/>
      </w:r>
    </w:p>
  </w:footnote>
  <w:footnote w:type="continuationSeparator" w:id="0">
    <w:p w:rsidR="00EC3317" w:rsidRDefault="00EC33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43" w:rsidRDefault="00B24F4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43" w:rsidRDefault="00B24F4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43" w:rsidRDefault="00314697">
    <w:pPr>
      <w:pStyle w:val="af1"/>
    </w:pPr>
    <w:r>
      <w:fldChar w:fldCharType="begin"/>
    </w:r>
    <w:r>
      <w:instrText>PAGE</w:instrText>
    </w:r>
    <w:r>
      <w:fldChar w:fldCharType="separate"/>
    </w:r>
    <w:r w:rsidR="00A93E53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43" w:rsidRDefault="00314697">
    <w:pPr>
      <w:pStyle w:val="af1"/>
    </w:pPr>
    <w:r>
      <w:fldChar w:fldCharType="begin"/>
    </w:r>
    <w:r>
      <w:instrText>PAGE</w:instrText>
    </w:r>
    <w:r>
      <w:fldChar w:fldCharType="separate"/>
    </w:r>
    <w:r w:rsidR="00A93E53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5173"/>
    <w:multiLevelType w:val="multilevel"/>
    <w:tmpl w:val="C206FD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9D1D7F"/>
    <w:multiLevelType w:val="multilevel"/>
    <w:tmpl w:val="AF4EAE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4F43"/>
    <w:rsid w:val="00302C76"/>
    <w:rsid w:val="00314697"/>
    <w:rsid w:val="0035389B"/>
    <w:rsid w:val="004C2730"/>
    <w:rsid w:val="00777E2C"/>
    <w:rsid w:val="008916F8"/>
    <w:rsid w:val="0098026B"/>
    <w:rsid w:val="00A04FF2"/>
    <w:rsid w:val="00A66653"/>
    <w:rsid w:val="00A93E53"/>
    <w:rsid w:val="00B24F43"/>
    <w:rsid w:val="00EC3317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523</cp:revision>
  <cp:lastPrinted>2024-09-23T06:40:00Z</cp:lastPrinted>
  <dcterms:created xsi:type="dcterms:W3CDTF">2024-01-19T12:41:00Z</dcterms:created>
  <dcterms:modified xsi:type="dcterms:W3CDTF">2024-09-23T06:42:00Z</dcterms:modified>
  <dc:language>ru-RU</dc:language>
</cp:coreProperties>
</file>