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B40" w:rsidRDefault="00FB00B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B40" w:rsidRDefault="00FB00B5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AC3B40" w:rsidRDefault="00FB00B5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C3B40" w:rsidRDefault="00AC3B40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AC3B40" w:rsidRDefault="00AC3B40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AC3B40" w:rsidRDefault="00FB00B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C3B40" w:rsidRDefault="00AC3B40">
      <w:pPr>
        <w:tabs>
          <w:tab w:val="left" w:pos="709"/>
        </w:tabs>
        <w:jc w:val="center"/>
        <w:rPr>
          <w:sz w:val="28"/>
        </w:rPr>
      </w:pPr>
    </w:p>
    <w:p w:rsidR="00AC3B40" w:rsidRDefault="00AC3B40">
      <w:pPr>
        <w:tabs>
          <w:tab w:val="left" w:pos="709"/>
        </w:tabs>
        <w:jc w:val="center"/>
        <w:rPr>
          <w:sz w:val="28"/>
        </w:rPr>
      </w:pPr>
    </w:p>
    <w:p w:rsidR="00AC3B40" w:rsidRDefault="00FB00B5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106C5A">
        <w:rPr>
          <w:sz w:val="28"/>
        </w:rPr>
        <w:t>30</w:t>
      </w:r>
      <w:r>
        <w:rPr>
          <w:sz w:val="28"/>
        </w:rPr>
        <w:t>»</w:t>
      </w:r>
      <w:r w:rsidR="00106C5A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               </w:t>
      </w:r>
      <w:r w:rsidR="001E5E49">
        <w:rPr>
          <w:sz w:val="28"/>
        </w:rPr>
        <w:t xml:space="preserve">                     </w:t>
      </w:r>
      <w:bookmarkStart w:id="0" w:name="_GoBack"/>
      <w:bookmarkEnd w:id="0"/>
      <w:r w:rsidR="001E5E49">
        <w:rPr>
          <w:sz w:val="28"/>
        </w:rPr>
        <w:t xml:space="preserve"> </w:t>
      </w:r>
      <w:r>
        <w:rPr>
          <w:sz w:val="28"/>
        </w:rPr>
        <w:t xml:space="preserve">№ </w:t>
      </w:r>
      <w:r w:rsidR="001E5E49">
        <w:rPr>
          <w:sz w:val="28"/>
        </w:rPr>
        <w:t>453-п</w:t>
      </w:r>
    </w:p>
    <w:p w:rsidR="00AC3B40" w:rsidRDefault="00AC3B40">
      <w:pPr>
        <w:tabs>
          <w:tab w:val="left" w:pos="709"/>
        </w:tabs>
        <w:jc w:val="both"/>
        <w:rPr>
          <w:sz w:val="28"/>
        </w:rPr>
      </w:pPr>
    </w:p>
    <w:p w:rsidR="00AC3B40" w:rsidRDefault="00AC3B40">
      <w:pPr>
        <w:tabs>
          <w:tab w:val="left" w:pos="709"/>
        </w:tabs>
        <w:jc w:val="both"/>
        <w:rPr>
          <w:sz w:val="28"/>
        </w:rPr>
      </w:pPr>
    </w:p>
    <w:p w:rsidR="00AC3B40" w:rsidRDefault="00FB00B5">
      <w:pPr>
        <w:tabs>
          <w:tab w:val="left" w:pos="709"/>
        </w:tabs>
        <w:jc w:val="center"/>
        <w:rPr>
          <w:sz w:val="28"/>
        </w:rPr>
      </w:pPr>
      <w:r>
        <w:rPr>
          <w:sz w:val="28"/>
        </w:rPr>
        <w:t>Об утверждении правил землепользования и застройки</w:t>
      </w:r>
      <w:r>
        <w:rPr>
          <w:sz w:val="28"/>
        </w:rPr>
        <w:br/>
        <w:t xml:space="preserve">муниципального образования – Сасовский муниципальный округ Рязанской области применительно к территории Глядковского сельского округа </w:t>
      </w:r>
      <w:r>
        <w:rPr>
          <w:sz w:val="28"/>
        </w:rPr>
        <w:br/>
        <w:t>Сасовского района Рязанской области</w:t>
      </w:r>
    </w:p>
    <w:p w:rsidR="00AC3B40" w:rsidRDefault="00AC3B40">
      <w:pPr>
        <w:tabs>
          <w:tab w:val="left" w:pos="709"/>
        </w:tabs>
        <w:jc w:val="center"/>
        <w:rPr>
          <w:sz w:val="28"/>
        </w:rPr>
      </w:pPr>
    </w:p>
    <w:p w:rsidR="00AC3B40" w:rsidRDefault="00FB00B5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статьи 32 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заключения о результатах общественных обсуждений                          о</w:t>
      </w:r>
      <w:r>
        <w:rPr>
          <w:color w:val="000000" w:themeColor="text1"/>
          <w:sz w:val="28"/>
        </w:rPr>
        <w:t xml:space="preserve">т </w:t>
      </w:r>
      <w:r>
        <w:rPr>
          <w:color w:val="000000" w:themeColor="text1"/>
          <w:sz w:val="28"/>
          <w:szCs w:val="28"/>
          <w:highlight w:val="white"/>
        </w:rPr>
        <w:t>05.08.2024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 xml:space="preserve"> п</w:t>
      </w:r>
      <w:r>
        <w:rPr>
          <w:color w:val="000000" w:themeColor="text1"/>
          <w:sz w:val="28"/>
          <w:highlight w:val="white"/>
        </w:rPr>
        <w:t>о п</w:t>
      </w:r>
      <w:r>
        <w:rPr>
          <w:color w:val="000000" w:themeColor="text1"/>
          <w:sz w:val="28"/>
        </w:rPr>
        <w:t>р</w:t>
      </w:r>
      <w:r>
        <w:rPr>
          <w:sz w:val="28"/>
        </w:rPr>
        <w:t>о</w:t>
      </w:r>
      <w:r>
        <w:rPr>
          <w:sz w:val="28"/>
          <w:highlight w:val="white"/>
        </w:rPr>
        <w:t>екту правил землепользования и застройки муниципального образов</w:t>
      </w:r>
      <w:r>
        <w:rPr>
          <w:sz w:val="28"/>
        </w:rPr>
        <w:t>ания – Сасовский муниципальный округ Рязанской области применительно к территории Глядковского сельского округа Сасовского района Рязанской области</w:t>
      </w:r>
      <w:r>
        <w:rPr>
          <w:sz w:val="28"/>
          <w:highlight w:val="white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</w:t>
      </w:r>
      <w:r>
        <w:rPr>
          <w:sz w:val="28"/>
        </w:rPr>
        <w:t xml:space="preserve"> </w:t>
      </w:r>
      <w:r>
        <w:rPr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AC3B40" w:rsidRDefault="00FB00B5" w:rsidP="00FB00B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Утвердить прилагаемые правила землепользования и застройки муниципального образования – </w:t>
      </w:r>
      <w:r>
        <w:rPr>
          <w:rFonts w:ascii="Times New Roman" w:hAnsi="Times New Roman"/>
          <w:sz w:val="28"/>
        </w:rPr>
        <w:t xml:space="preserve">Сасовский муниципальный округ Рязанской области применительно к территории Глядковского сельского округа </w:t>
      </w:r>
      <w:r>
        <w:rPr>
          <w:rFonts w:ascii="Times New Roman" w:hAnsi="Times New Roman"/>
          <w:sz w:val="28"/>
        </w:rPr>
        <w:br/>
        <w:t>Сасовского района Рязанской области</w:t>
      </w:r>
      <w:r>
        <w:rPr>
          <w:rFonts w:ascii="Times New Roman" w:hAnsi="Times New Roman"/>
          <w:sz w:val="28"/>
          <w:szCs w:val="27"/>
        </w:rPr>
        <w:t>.</w:t>
      </w:r>
    </w:p>
    <w:p w:rsidR="00AC3B40" w:rsidRDefault="00FB00B5" w:rsidP="00FB00B5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AC3B40" w:rsidRDefault="00FB00B5" w:rsidP="00FB00B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AC3B40" w:rsidRDefault="00FB00B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обеспечить доступ к правилам землепользования и застройки муниципального образования – Сасовский муниципальный округ Рязанской области применительно к территории Глядковского сельского округа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lastRenderedPageBreak/>
        <w:t xml:space="preserve">Сасовского района Рязанской области в федеральной государственной информационной системе территориального планирования и размещение </w:t>
      </w:r>
      <w:r>
        <w:rPr>
          <w:rFonts w:ascii="Times New Roman" w:hAnsi="Times New Roman"/>
          <w:sz w:val="28"/>
        </w:rPr>
        <w:br/>
        <w:t>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AC3B40" w:rsidRDefault="00FB00B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C3B40" w:rsidRDefault="00FB00B5" w:rsidP="00FB00B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AC3B40" w:rsidRDefault="00FB00B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AC3B40" w:rsidRDefault="00FB00B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AC3B40" w:rsidRDefault="00FB00B5" w:rsidP="00FB00B5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AC3B40" w:rsidRDefault="00FB00B5" w:rsidP="00FB00B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 xml:space="preserve">главе муниципального образования – </w:t>
      </w:r>
      <w:r>
        <w:rPr>
          <w:rFonts w:ascii="Times New Roman" w:hAnsi="Times New Roman"/>
          <w:sz w:val="28"/>
        </w:rPr>
        <w:t>Сасовский муниципальный округ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AC3B40" w:rsidRDefault="00FB00B5" w:rsidP="00FB00B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Признать не подлежащим применению решение Сасовской районной Думы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от 17.04.2017 № 38 «Об утверждении Правил</w:t>
      </w:r>
      <w:r>
        <w:rPr>
          <w:rFonts w:ascii="Times New Roman" w:hAnsi="Times New Roman"/>
          <w:sz w:val="28"/>
          <w:szCs w:val="27"/>
          <w:highlight w:val="white"/>
        </w:rPr>
        <w:t xml:space="preserve"> землепользования и застройки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территории муниципального образования – </w:t>
      </w:r>
      <w:r>
        <w:rPr>
          <w:rFonts w:ascii="Times New Roman" w:hAnsi="Times New Roman"/>
          <w:sz w:val="28"/>
        </w:rPr>
        <w:t>Глядковское</w:t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 сельское</w:t>
      </w:r>
      <w:r>
        <w:rPr>
          <w:rFonts w:ascii="Times New Roman" w:hAnsi="Times New Roman"/>
          <w:sz w:val="28"/>
          <w:highlight w:val="white"/>
        </w:rPr>
        <w:t xml:space="preserve"> поселение Сасовского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»</w:t>
      </w:r>
      <w:r>
        <w:rPr>
          <w:rFonts w:ascii="Times New Roman" w:hAnsi="Times New Roman"/>
          <w:color w:val="000000" w:themeColor="text1"/>
          <w:sz w:val="28"/>
          <w:highlight w:val="white"/>
        </w:rPr>
        <w:t>.</w:t>
      </w:r>
    </w:p>
    <w:p w:rsidR="00AC3B40" w:rsidRDefault="00FB00B5" w:rsidP="00FB00B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AC3B40" w:rsidRDefault="00AC3B40">
      <w:pPr>
        <w:tabs>
          <w:tab w:val="left" w:pos="709"/>
        </w:tabs>
        <w:jc w:val="center"/>
        <w:rPr>
          <w:sz w:val="28"/>
        </w:rPr>
      </w:pPr>
    </w:p>
    <w:p w:rsidR="00AC3B40" w:rsidRDefault="00AC3B40">
      <w:pPr>
        <w:tabs>
          <w:tab w:val="left" w:pos="709"/>
        </w:tabs>
        <w:jc w:val="center"/>
        <w:rPr>
          <w:sz w:val="28"/>
        </w:rPr>
      </w:pPr>
    </w:p>
    <w:p w:rsidR="00AC3B40" w:rsidRDefault="00FB00B5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Начальник                                                                                                    Р.В. Шашкин</w:t>
      </w:r>
    </w:p>
    <w:p w:rsidR="00AC3B40" w:rsidRDefault="00AC3B40">
      <w:pPr>
        <w:pStyle w:val="30"/>
      </w:pPr>
    </w:p>
    <w:sectPr w:rsidR="00AC3B40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521" w:rsidRDefault="00882521">
      <w:pPr>
        <w:pStyle w:val="30"/>
      </w:pPr>
      <w:r>
        <w:separator/>
      </w:r>
    </w:p>
  </w:endnote>
  <w:endnote w:type="continuationSeparator" w:id="0">
    <w:p w:rsidR="00882521" w:rsidRDefault="00882521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521" w:rsidRDefault="00882521">
      <w:pPr>
        <w:pStyle w:val="30"/>
      </w:pPr>
      <w:r>
        <w:separator/>
      </w:r>
    </w:p>
  </w:footnote>
  <w:footnote w:type="continuationSeparator" w:id="0">
    <w:p w:rsidR="00882521" w:rsidRDefault="00882521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B40" w:rsidRDefault="00FB00B5">
    <w:pPr>
      <w:pStyle w:val="af5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1E5E49" w:rsidRPr="001E5E49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AC3B40" w:rsidRDefault="00AC3B40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24A6"/>
    <w:multiLevelType w:val="multilevel"/>
    <w:tmpl w:val="21842E9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40"/>
    <w:rsid w:val="00106C5A"/>
    <w:rsid w:val="001E5E49"/>
    <w:rsid w:val="00882521"/>
    <w:rsid w:val="00AC3B40"/>
    <w:rsid w:val="00FB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CFAA6"/>
  <w15:docId w15:val="{CDE0291F-51F3-49C1-9900-36984B0C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191</cp:revision>
  <dcterms:created xsi:type="dcterms:W3CDTF">2024-08-30T13:48:00Z</dcterms:created>
  <dcterms:modified xsi:type="dcterms:W3CDTF">2024-08-30T14:17:00Z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