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5C" w:rsidRDefault="0010052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25C" w:rsidRDefault="00100522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6625C" w:rsidRDefault="0010052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6625C" w:rsidRDefault="0006625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6625C" w:rsidRDefault="0006625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6625C" w:rsidRDefault="0010052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6625C" w:rsidRDefault="0006625C">
      <w:pPr>
        <w:tabs>
          <w:tab w:val="left" w:pos="709"/>
        </w:tabs>
        <w:jc w:val="center"/>
        <w:rPr>
          <w:sz w:val="28"/>
        </w:rPr>
      </w:pPr>
    </w:p>
    <w:p w:rsidR="0006625C" w:rsidRDefault="0006625C">
      <w:pPr>
        <w:tabs>
          <w:tab w:val="left" w:pos="709"/>
        </w:tabs>
        <w:jc w:val="center"/>
        <w:rPr>
          <w:sz w:val="28"/>
        </w:rPr>
      </w:pPr>
    </w:p>
    <w:p w:rsidR="0006625C" w:rsidRDefault="0010052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«03» сентября 2024 г.                                                                                          </w:t>
      </w:r>
      <w:bookmarkStart w:id="0" w:name="_GoBack"/>
      <w:bookmarkEnd w:id="0"/>
      <w:r>
        <w:rPr>
          <w:sz w:val="28"/>
        </w:rPr>
        <w:t>№ 462-п</w:t>
      </w:r>
    </w:p>
    <w:p w:rsidR="0006625C" w:rsidRDefault="0006625C">
      <w:pPr>
        <w:tabs>
          <w:tab w:val="left" w:pos="709"/>
        </w:tabs>
        <w:jc w:val="both"/>
        <w:rPr>
          <w:sz w:val="28"/>
        </w:rPr>
      </w:pPr>
    </w:p>
    <w:p w:rsidR="0006625C" w:rsidRDefault="0006625C">
      <w:pPr>
        <w:tabs>
          <w:tab w:val="left" w:pos="709"/>
        </w:tabs>
        <w:jc w:val="both"/>
        <w:rPr>
          <w:sz w:val="28"/>
        </w:rPr>
      </w:pPr>
    </w:p>
    <w:p w:rsidR="0006625C" w:rsidRDefault="00100522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Успенское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Скопинского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06625C" w:rsidRDefault="0006625C">
      <w:pPr>
        <w:tabs>
          <w:tab w:val="left" w:pos="709"/>
        </w:tabs>
        <w:jc w:val="both"/>
        <w:rPr>
          <w:color w:val="auto"/>
          <w:sz w:val="28"/>
        </w:rPr>
      </w:pPr>
    </w:p>
    <w:p w:rsidR="0006625C" w:rsidRDefault="00100522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</w:t>
      </w:r>
      <w:r>
        <w:rPr>
          <w:color w:val="auto"/>
          <w:sz w:val="28"/>
          <w:szCs w:val="28"/>
        </w:rPr>
        <w:t>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</w:t>
      </w:r>
      <w:r>
        <w:rPr>
          <w:color w:val="auto"/>
          <w:sz w:val="28"/>
          <w:szCs w:val="28"/>
        </w:rPr>
        <w:t>осударственной власти Рязанской области», с учетом заключения о результатах общественных обсуждений                  от 19.08.2024, руководствуясь постановлением Правительства Рязанской области от 06.08.2008 № 153 «Об утверждении Положения о главном управл</w:t>
      </w:r>
      <w:r>
        <w:rPr>
          <w:color w:val="auto"/>
          <w:sz w:val="28"/>
          <w:szCs w:val="28"/>
        </w:rPr>
        <w:t>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06625C" w:rsidRDefault="00100522" w:rsidP="001005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Успенское сельское</w:t>
      </w:r>
      <w:r>
        <w:rPr>
          <w:color w:val="auto"/>
          <w:sz w:val="28"/>
          <w:szCs w:val="28"/>
        </w:rPr>
        <w:t xml:space="preserve"> поселен</w:t>
      </w:r>
      <w:r>
        <w:rPr>
          <w:color w:val="auto"/>
          <w:sz w:val="28"/>
          <w:szCs w:val="28"/>
        </w:rPr>
        <w:t xml:space="preserve">ие </w:t>
      </w:r>
      <w:proofErr w:type="spellStart"/>
      <w:r>
        <w:rPr>
          <w:color w:val="auto"/>
          <w:sz w:val="28"/>
          <w:szCs w:val="28"/>
        </w:rPr>
        <w:t>Скопинского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6"/>
        </w:rPr>
        <w:t>от 21.11.2019 № 368-п</w:t>
      </w:r>
      <w:r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 xml:space="preserve">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Успенское сельское</w:t>
      </w:r>
      <w:r>
        <w:rPr>
          <w:color w:val="auto"/>
          <w:sz w:val="28"/>
          <w:szCs w:val="28"/>
        </w:rPr>
        <w:t xml:space="preserve"> поселение </w:t>
      </w:r>
      <w:proofErr w:type="spellStart"/>
      <w:r>
        <w:rPr>
          <w:color w:val="auto"/>
          <w:sz w:val="28"/>
          <w:szCs w:val="28"/>
        </w:rPr>
        <w:t>Скопинского</w:t>
      </w:r>
      <w:proofErr w:type="spellEnd"/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от </w:t>
      </w:r>
      <w:hyperlink r:id="rId9" w:tooltip="http://12.09.2023" w:history="1">
        <w:r>
          <w:rPr>
            <w:color w:val="auto"/>
            <w:sz w:val="28"/>
            <w:szCs w:val="28"/>
          </w:rPr>
          <w:t>15.03.2021</w:t>
        </w:r>
      </w:hyperlink>
      <w:r>
        <w:rPr>
          <w:color w:val="auto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100-п, </w:t>
      </w:r>
      <w:r>
        <w:rPr>
          <w:color w:val="auto"/>
          <w:sz w:val="28"/>
          <w:szCs w:val="28"/>
        </w:rPr>
        <w:t xml:space="preserve">от </w:t>
      </w:r>
      <w:hyperlink r:id="rId10" w:tooltip="http://01.08.2023" w:history="1">
        <w:r>
          <w:rPr>
            <w:color w:val="auto"/>
            <w:sz w:val="28"/>
            <w:szCs w:val="28"/>
          </w:rPr>
          <w:t>01.08.2023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№ 342-п, от </w:t>
      </w:r>
      <w:hyperlink r:id="rId11" w:tooltip="http://12.09.2023" w:history="1">
        <w:r>
          <w:rPr>
            <w:color w:val="auto"/>
            <w:sz w:val="28"/>
            <w:szCs w:val="28"/>
          </w:rPr>
          <w:t>12.09.2023</w:t>
        </w:r>
      </w:hyperlink>
      <w:r>
        <w:rPr>
          <w:color w:val="auto"/>
          <w:sz w:val="28"/>
          <w:szCs w:val="28"/>
        </w:rPr>
        <w:t xml:space="preserve"> № 427-п) (далее – Постановление)</w:t>
      </w:r>
      <w:r>
        <w:rPr>
          <w:color w:val="auto"/>
          <w:sz w:val="28"/>
        </w:rPr>
        <w:t>:</w:t>
      </w:r>
    </w:p>
    <w:p w:rsidR="0006625C" w:rsidRDefault="00100522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1) в приложении № 2 к Постановлению согласно приложению № 1 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к настоящему </w:t>
      </w:r>
      <w:r>
        <w:rPr>
          <w:rFonts w:ascii="Times New Roman" w:hAnsi="Times New Roman"/>
          <w:color w:val="auto"/>
          <w:sz w:val="28"/>
          <w:szCs w:val="27"/>
        </w:rPr>
        <w:t>постановлению;</w:t>
      </w:r>
    </w:p>
    <w:p w:rsidR="0006625C" w:rsidRDefault="00100522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2) в приложении № 4 к Постановлению согласно приложению № 2 </w:t>
      </w:r>
      <w:r>
        <w:rPr>
          <w:rFonts w:ascii="Times New Roman" w:hAnsi="Times New Roman"/>
          <w:color w:val="auto"/>
          <w:sz w:val="28"/>
          <w:szCs w:val="27"/>
        </w:rPr>
        <w:br/>
        <w:t>к настоящему постановлению.</w:t>
      </w:r>
    </w:p>
    <w:p w:rsidR="0006625C" w:rsidRDefault="00100522" w:rsidP="001005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>«П-1. Производственная зона»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 xml:space="preserve">изложить согласно приложению № 3 </w:t>
      </w:r>
      <w:r>
        <w:rPr>
          <w:color w:val="auto"/>
          <w:sz w:val="28"/>
          <w:szCs w:val="27"/>
        </w:rPr>
        <w:t>к настоящему постановлению.</w:t>
      </w:r>
    </w:p>
    <w:p w:rsidR="0006625C" w:rsidRDefault="00100522" w:rsidP="001005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2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06625C" w:rsidRDefault="00100522" w:rsidP="001005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06625C" w:rsidRDefault="00100522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</w:t>
      </w:r>
      <w:r>
        <w:rPr>
          <w:color w:val="auto"/>
          <w:sz w:val="28"/>
          <w:szCs w:val="28"/>
        </w:rPr>
        <w:t>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Успенское сельское</w:t>
      </w:r>
      <w:r>
        <w:rPr>
          <w:color w:val="auto"/>
          <w:sz w:val="28"/>
          <w:szCs w:val="28"/>
        </w:rPr>
        <w:t xml:space="preserve"> поселение </w:t>
      </w:r>
      <w:proofErr w:type="spellStart"/>
      <w:r>
        <w:rPr>
          <w:color w:val="auto"/>
          <w:sz w:val="28"/>
          <w:szCs w:val="28"/>
        </w:rPr>
        <w:t>Скопинского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</w:t>
      </w:r>
      <w:r>
        <w:rPr>
          <w:color w:val="auto"/>
          <w:sz w:val="28"/>
          <w:szCs w:val="28"/>
        </w:rPr>
        <w:t>ия                 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06625C" w:rsidRDefault="00100522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</w:t>
      </w:r>
      <w:r>
        <w:rPr>
          <w:rFonts w:cs="Times New Roman"/>
          <w:color w:val="auto"/>
          <w:sz w:val="28"/>
          <w:szCs w:val="28"/>
        </w:rPr>
        <w:t>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</w:t>
      </w:r>
      <w:r>
        <w:rPr>
          <w:rFonts w:cs="Times New Roman"/>
          <w:color w:val="auto"/>
          <w:sz w:val="28"/>
          <w:szCs w:val="28"/>
        </w:rPr>
        <w:t xml:space="preserve">ственного реестра недвижимости, сведения о границах территориальных зон для внесения  </w:t>
      </w:r>
      <w:r w:rsidRPr="00AD3620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AD3620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</w:t>
      </w:r>
      <w:r>
        <w:rPr>
          <w:rFonts w:cs="Times New Roman"/>
          <w:color w:val="auto"/>
          <w:sz w:val="28"/>
          <w:szCs w:val="28"/>
        </w:rPr>
        <w:t>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06625C" w:rsidRDefault="00100522" w:rsidP="001005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06625C" w:rsidRDefault="0010052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</w:t>
      </w:r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области;</w:t>
      </w:r>
    </w:p>
    <w:p w:rsidR="0006625C" w:rsidRDefault="0010052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06625C" w:rsidRDefault="00100522" w:rsidP="001005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</w:t>
      </w:r>
      <w:r>
        <w:rPr>
          <w:color w:val="auto"/>
          <w:sz w:val="28"/>
          <w:szCs w:val="28"/>
        </w:rPr>
        <w:t>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06625C" w:rsidRDefault="00100522" w:rsidP="001005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Скопинский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</w:t>
      </w:r>
      <w:r>
        <w:rPr>
          <w:color w:val="auto"/>
          <w:sz w:val="28"/>
          <w:szCs w:val="28"/>
        </w:rPr>
        <w:t xml:space="preserve">ласти, главе муниципального образования – </w:t>
      </w:r>
      <w:r>
        <w:rPr>
          <w:color w:val="auto"/>
          <w:sz w:val="28"/>
          <w:szCs w:val="28"/>
        </w:rPr>
        <w:t>Успенское сельское</w:t>
      </w:r>
      <w:r>
        <w:rPr>
          <w:color w:val="auto"/>
          <w:sz w:val="28"/>
          <w:szCs w:val="28"/>
        </w:rPr>
        <w:t xml:space="preserve"> поселение </w:t>
      </w:r>
      <w:proofErr w:type="spellStart"/>
      <w:r>
        <w:rPr>
          <w:color w:val="auto"/>
          <w:sz w:val="28"/>
          <w:szCs w:val="28"/>
        </w:rPr>
        <w:t>Скопинского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</w:t>
      </w:r>
      <w:r>
        <w:rPr>
          <w:color w:val="auto"/>
          <w:sz w:val="28"/>
          <w:szCs w:val="28"/>
        </w:rPr>
        <w:t>вах массовой информации.</w:t>
      </w:r>
    </w:p>
    <w:p w:rsidR="0006625C" w:rsidRDefault="00100522" w:rsidP="001005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06625C" w:rsidRDefault="0006625C">
      <w:pPr>
        <w:widowControl w:val="0"/>
        <w:ind w:firstLine="850"/>
        <w:jc w:val="both"/>
        <w:rPr>
          <w:color w:val="auto"/>
          <w:sz w:val="28"/>
        </w:rPr>
      </w:pPr>
    </w:p>
    <w:p w:rsidR="0006625C" w:rsidRDefault="0006625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06625C" w:rsidRDefault="00100522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</w:t>
      </w:r>
      <w:r>
        <w:rPr>
          <w:color w:val="auto"/>
          <w:sz w:val="28"/>
        </w:rPr>
        <w:t xml:space="preserve">                                                                         Р.В. Шашкин</w:t>
      </w:r>
    </w:p>
    <w:sectPr w:rsidR="0006625C">
      <w:headerReference w:type="default" r:id="rId13"/>
      <w:pgSz w:w="11906" w:h="16838"/>
      <w:pgMar w:top="1134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22" w:rsidRDefault="00100522">
      <w:pPr>
        <w:pStyle w:val="30"/>
      </w:pPr>
      <w:r>
        <w:separator/>
      </w:r>
    </w:p>
  </w:endnote>
  <w:endnote w:type="continuationSeparator" w:id="0">
    <w:p w:rsidR="00100522" w:rsidRDefault="0010052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22" w:rsidRDefault="00100522">
      <w:pPr>
        <w:pStyle w:val="30"/>
      </w:pPr>
      <w:r>
        <w:separator/>
      </w:r>
    </w:p>
  </w:footnote>
  <w:footnote w:type="continuationSeparator" w:id="0">
    <w:p w:rsidR="00100522" w:rsidRDefault="0010052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5C" w:rsidRDefault="00100522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6625C" w:rsidRDefault="0006625C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56D3C"/>
    <w:multiLevelType w:val="multilevel"/>
    <w:tmpl w:val="9B8612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5C"/>
    <w:rsid w:val="0006625C"/>
    <w:rsid w:val="00100522"/>
    <w:rsid w:val="00AD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1E3D"/>
  <w15:docId w15:val="{0E1BAB40-83D0-4B5C-B1AF-0D721594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9EB853532318E36FBBB7FD896A84BA3C23BA1545A4493EC082C9A50896597DF7428B9D8F0CE161E0CC33897B7043E3CE22F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2.09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01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2.09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174</cp:revision>
  <dcterms:created xsi:type="dcterms:W3CDTF">2024-09-05T13:23:00Z</dcterms:created>
  <dcterms:modified xsi:type="dcterms:W3CDTF">2024-09-05T13:30:00Z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