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E" w:rsidRDefault="00E819E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69E" w:rsidRDefault="00E819E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3669E" w:rsidRDefault="00E819E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669E" w:rsidRDefault="0063669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3669E" w:rsidRDefault="0063669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3669E" w:rsidRDefault="00E819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669E" w:rsidRDefault="0063669E">
      <w:pPr>
        <w:tabs>
          <w:tab w:val="left" w:pos="709"/>
        </w:tabs>
        <w:jc w:val="center"/>
        <w:rPr>
          <w:sz w:val="28"/>
        </w:rPr>
      </w:pPr>
    </w:p>
    <w:p w:rsidR="0063669E" w:rsidRDefault="0063669E">
      <w:pPr>
        <w:tabs>
          <w:tab w:val="left" w:pos="709"/>
        </w:tabs>
        <w:jc w:val="center"/>
        <w:rPr>
          <w:sz w:val="28"/>
        </w:rPr>
      </w:pPr>
    </w:p>
    <w:p w:rsidR="0063669E" w:rsidRDefault="00E819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2333">
        <w:rPr>
          <w:sz w:val="28"/>
        </w:rPr>
        <w:t>09</w:t>
      </w:r>
      <w:r>
        <w:rPr>
          <w:sz w:val="28"/>
        </w:rPr>
        <w:t>»</w:t>
      </w:r>
      <w:r w:rsidR="00E32333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E32333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E32333">
        <w:rPr>
          <w:sz w:val="28"/>
        </w:rPr>
        <w:t>468-п</w:t>
      </w:r>
    </w:p>
    <w:p w:rsidR="0063669E" w:rsidRDefault="0063669E">
      <w:pPr>
        <w:tabs>
          <w:tab w:val="left" w:pos="709"/>
        </w:tabs>
        <w:jc w:val="both"/>
        <w:rPr>
          <w:sz w:val="28"/>
        </w:rPr>
      </w:pPr>
    </w:p>
    <w:p w:rsidR="0063669E" w:rsidRDefault="0063669E">
      <w:pPr>
        <w:tabs>
          <w:tab w:val="left" w:pos="709"/>
        </w:tabs>
        <w:jc w:val="both"/>
        <w:rPr>
          <w:sz w:val="28"/>
        </w:rPr>
      </w:pPr>
    </w:p>
    <w:p w:rsidR="0063669E" w:rsidRDefault="00E819EB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Кипчаковское сельское поселение </w:t>
      </w:r>
    </w:p>
    <w:p w:rsidR="0063669E" w:rsidRDefault="00E819EB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Кораблинского муниципального района Рязанской области</w:t>
      </w:r>
    </w:p>
    <w:bookmarkEnd w:id="0"/>
    <w:p w:rsidR="0063669E" w:rsidRDefault="0063669E">
      <w:pPr>
        <w:tabs>
          <w:tab w:val="left" w:pos="709"/>
        </w:tabs>
        <w:jc w:val="both"/>
        <w:rPr>
          <w:color w:val="auto"/>
          <w:sz w:val="28"/>
        </w:rPr>
      </w:pPr>
    </w:p>
    <w:p w:rsidR="0063669E" w:rsidRDefault="00E819EB">
      <w:pPr>
        <w:widowControl w:val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«Земледелец», статьи 24 Градос</w:t>
      </w:r>
      <w:r>
        <w:rPr>
          <w:color w:val="auto"/>
          <w:sz w:val="28"/>
          <w:szCs w:val="28"/>
        </w:rPr>
        <w:t xml:space="preserve">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</w:t>
      </w:r>
      <w:r>
        <w:rPr>
          <w:color w:val="auto"/>
          <w:sz w:val="28"/>
          <w:szCs w:val="28"/>
        </w:rPr>
        <w:t>ой области и органами государственной власти Рязанской области», с учетом решения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т 16.08.2024,</w:t>
      </w:r>
      <w:r>
        <w:rPr>
          <w:color w:val="000000" w:themeColor="text1"/>
          <w:sz w:val="28"/>
          <w:szCs w:val="28"/>
        </w:rPr>
        <w:t xml:space="preserve"> руковод</w:t>
      </w:r>
      <w:r>
        <w:rPr>
          <w:color w:val="auto"/>
          <w:sz w:val="28"/>
          <w:szCs w:val="28"/>
        </w:rPr>
        <w:t>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t>»</w:t>
      </w:r>
      <w:r>
        <w:rPr>
          <w:rFonts w:cs="Times New Roman"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приказом главного управления архитектуры и градостроительства Рязанской области от 05.09.2024 № 55-ок «О направлении работника в командировку»,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highlight w:val="white"/>
        </w:rPr>
        <w:t>гл</w:t>
      </w:r>
      <w:r>
        <w:rPr>
          <w:color w:val="auto"/>
          <w:sz w:val="28"/>
          <w:highlight w:val="white"/>
        </w:rPr>
        <w:t>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63669E" w:rsidRDefault="00E819EB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63669E" w:rsidRDefault="00E819E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sz w:val="28"/>
          <w:szCs w:val="28"/>
        </w:rPr>
        <w:t>организовать подготовку проекта внесения изменений в генеральный план муниципального образования – Кипчаковское сельское</w:t>
      </w:r>
      <w:r>
        <w:rPr>
          <w:sz w:val="28"/>
          <w:szCs w:val="28"/>
        </w:rPr>
        <w:t xml:space="preserve"> поселение Кораблинского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06.07.2022 № 365-п «Об утверждении генерального плана муниципального образования – Кипча</w:t>
      </w:r>
      <w:r>
        <w:rPr>
          <w:sz w:val="28"/>
          <w:szCs w:val="28"/>
        </w:rPr>
        <w:t>ковское сельское поселение Кораблинского муниципального района Рязанской области» (в редакции постановления Главархитектуры Рязанской области от 02.08.2024 № 378-п) (далее – проект внесения изме</w:t>
      </w:r>
      <w:r>
        <w:rPr>
          <w:color w:val="000000" w:themeColor="text1"/>
          <w:sz w:val="28"/>
          <w:szCs w:val="28"/>
        </w:rPr>
        <w:t>нений в генеральный план), в части изменения функционального з</w:t>
      </w:r>
      <w:r>
        <w:rPr>
          <w:color w:val="000000" w:themeColor="text1"/>
          <w:sz w:val="28"/>
          <w:szCs w:val="28"/>
        </w:rPr>
        <w:t xml:space="preserve">онирования </w:t>
      </w:r>
      <w:r>
        <w:rPr>
          <w:color w:val="000000" w:themeColor="text1"/>
          <w:sz w:val="28"/>
          <w:szCs w:val="28"/>
        </w:rPr>
        <w:t>земельных участков, государственная собственность на которые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не разграничена, расположенных в границе населенного пункта с. Кикино</w:t>
      </w:r>
      <w:r>
        <w:rPr>
          <w:bCs/>
          <w:iCs/>
          <w:color w:val="000000" w:themeColor="text1"/>
          <w:sz w:val="28"/>
          <w:szCs w:val="28"/>
          <w:lang w:eastAsia="ar-SA" w:bidi="ar-SA"/>
        </w:rPr>
        <w:t>,</w:t>
      </w:r>
      <w:r>
        <w:rPr>
          <w:color w:val="000000" w:themeColor="text1"/>
          <w:sz w:val="28"/>
        </w:rPr>
        <w:t xml:space="preserve"> на зону «Иные зоны сельскохозяйственного назначения»</w:t>
      </w:r>
      <w:r>
        <w:rPr>
          <w:color w:val="000000" w:themeColor="text1"/>
          <w:sz w:val="28"/>
          <w:szCs w:val="28"/>
        </w:rPr>
        <w:t>;</w:t>
      </w:r>
    </w:p>
    <w:p w:rsidR="0063669E" w:rsidRDefault="00E819EB">
      <w:pPr>
        <w:widowControl w:val="0"/>
        <w:tabs>
          <w:tab w:val="left" w:pos="1418"/>
        </w:tabs>
        <w:ind w:firstLine="709"/>
        <w:jc w:val="both"/>
      </w:pPr>
      <w:r>
        <w:rPr>
          <w:color w:val="000000" w:themeColor="text1"/>
          <w:sz w:val="28"/>
          <w:szCs w:val="28"/>
        </w:rPr>
        <w:t>2) обеспечить проверку проект</w:t>
      </w:r>
      <w:r>
        <w:rPr>
          <w:color w:val="000000" w:themeColor="text1"/>
          <w:sz w:val="28"/>
          <w:szCs w:val="28"/>
        </w:rPr>
        <w:t>а внесения изменений в генеральный план</w:t>
      </w:r>
      <w:r>
        <w:rPr>
          <w:color w:val="000000" w:themeColor="text1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63669E" w:rsidRDefault="00E819EB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Предложить заявителю </w:t>
      </w:r>
      <w:r>
        <w:rPr>
          <w:color w:val="000000" w:themeColor="text1"/>
          <w:sz w:val="28"/>
          <w:szCs w:val="28"/>
        </w:rPr>
        <w:t>ООО «Земледелец»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генеральный план за счет собственных средств не по</w:t>
      </w:r>
      <w:r>
        <w:rPr>
          <w:color w:val="000000" w:themeColor="text1"/>
          <w:sz w:val="28"/>
          <w:szCs w:val="28"/>
        </w:rPr>
        <w:t>зднее</w:t>
      </w:r>
      <w:r>
        <w:rPr>
          <w:color w:val="000000" w:themeColor="text1"/>
          <w:sz w:val="28"/>
          <w:szCs w:val="28"/>
        </w:rPr>
        <w:br/>
        <w:t>30.09.2024.</w:t>
      </w:r>
    </w:p>
    <w:p w:rsidR="0063669E" w:rsidRDefault="00E819EB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000000" w:themeColor="text1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</w:t>
      </w:r>
      <w:r>
        <w:rPr>
          <w:color w:val="000000" w:themeColor="text1"/>
          <w:sz w:val="28"/>
          <w:szCs w:val="28"/>
        </w:rPr>
        <w:t>льством срок и порядке.</w:t>
      </w:r>
    </w:p>
    <w:p w:rsidR="0063669E" w:rsidRDefault="00E819EB">
      <w:pPr>
        <w:pStyle w:val="ab"/>
        <w:widowControl w:val="0"/>
        <w:numPr>
          <w:ilvl w:val="0"/>
          <w:numId w:val="29"/>
        </w:numPr>
        <w:tabs>
          <w:tab w:val="clear" w:pos="0"/>
          <w:tab w:val="left" w:pos="1276"/>
        </w:tabs>
        <w:spacing w:after="0" w:line="240" w:lineRule="auto"/>
        <w:ind w:left="0" w:firstLine="709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63669E" w:rsidRDefault="00E819EB">
      <w:pPr>
        <w:pStyle w:val="ConsPlusNormal1"/>
        <w:widowControl w:val="0"/>
        <w:tabs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3669E" w:rsidRDefault="00E819EB">
      <w:pPr>
        <w:pStyle w:val="ConsPlusNormal1"/>
        <w:widowControl w:val="0"/>
        <w:tabs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опубликование настоящего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).</w:t>
      </w:r>
    </w:p>
    <w:p w:rsidR="0063669E" w:rsidRDefault="00E819EB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</w:pPr>
      <w:hyperlink r:id="rId9" w:tooltip="http://www.pravo.gov.ru/" w:history="1">
        <w:r>
          <w:rPr>
            <w:color w:val="000000" w:themeColor="text1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63669E" w:rsidRDefault="00E819EB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Предложить главе муниципа</w:t>
      </w:r>
      <w:r>
        <w:rPr>
          <w:color w:val="000000" w:themeColor="text1"/>
          <w:sz w:val="28"/>
          <w:szCs w:val="28"/>
        </w:rPr>
        <w:t>льного образования – Кораблинский муниципальный район Рязанской области, главе муниципального образования – Кипчаковское сельское поселение Кораблинского муниципального района Рязанской области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 xml:space="preserve">на официальном </w:t>
      </w:r>
      <w:r>
        <w:rPr>
          <w:color w:val="000000" w:themeColor="text1"/>
          <w:sz w:val="28"/>
          <w:szCs w:val="28"/>
        </w:rPr>
        <w:t>сайте муниципального образования в сети «Интернет», публикацию в средствах массовой информации.</w:t>
      </w:r>
    </w:p>
    <w:p w:rsidR="0063669E" w:rsidRDefault="00E819EB">
      <w:pPr>
        <w:pStyle w:val="ab"/>
        <w:widowControl w:val="0"/>
        <w:numPr>
          <w:ilvl w:val="0"/>
          <w:numId w:val="29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000000" w:themeColor="text1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000000" w:themeColor="text1"/>
          <w:sz w:val="28"/>
          <w:szCs w:val="28"/>
        </w:rPr>
        <w:br/>
        <w:t>и градостроительства Рязанской области Т.</w:t>
      </w:r>
      <w:r>
        <w:rPr>
          <w:rFonts w:eastAsia="NSimSun" w:cs="Arial"/>
          <w:color w:val="000000" w:themeColor="text1"/>
          <w:sz w:val="28"/>
          <w:szCs w:val="28"/>
        </w:rPr>
        <w:t>С. Попкову.</w:t>
      </w:r>
    </w:p>
    <w:p w:rsidR="0063669E" w:rsidRDefault="0063669E">
      <w:pPr>
        <w:widowControl w:val="0"/>
        <w:ind w:left="142"/>
        <w:jc w:val="both"/>
        <w:rPr>
          <w:sz w:val="28"/>
          <w:highlight w:val="yellow"/>
        </w:rPr>
      </w:pPr>
    </w:p>
    <w:p w:rsidR="0063669E" w:rsidRDefault="0063669E">
      <w:pPr>
        <w:widowControl w:val="0"/>
        <w:ind w:left="142"/>
        <w:jc w:val="both"/>
        <w:rPr>
          <w:sz w:val="28"/>
          <w:highlight w:val="yellow"/>
        </w:rPr>
      </w:pPr>
    </w:p>
    <w:p w:rsidR="0063669E" w:rsidRDefault="00E819EB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И.о.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Алямовская</w:t>
      </w:r>
    </w:p>
    <w:sectPr w:rsidR="0063669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EB" w:rsidRDefault="00E819EB">
      <w:pPr>
        <w:pStyle w:val="30"/>
      </w:pPr>
      <w:r>
        <w:separator/>
      </w:r>
    </w:p>
  </w:endnote>
  <w:endnote w:type="continuationSeparator" w:id="0">
    <w:p w:rsidR="00E819EB" w:rsidRDefault="00E819E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EB" w:rsidRDefault="00E819EB">
      <w:pPr>
        <w:pStyle w:val="30"/>
      </w:pPr>
      <w:r>
        <w:separator/>
      </w:r>
    </w:p>
  </w:footnote>
  <w:footnote w:type="continuationSeparator" w:id="0">
    <w:p w:rsidR="00E819EB" w:rsidRDefault="00E819E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9E" w:rsidRDefault="00E819EB">
    <w:pPr>
      <w:pStyle w:val="af7"/>
      <w:jc w:val="center"/>
      <w:rPr>
        <w:rFonts w:ascii="Times New Roman" w:eastAsia="Times New Roman" w:hAnsi="Times New Roman" w:cs="Times New Roman"/>
        <w:color w:val="000000" w:themeColor="text1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32333" w:rsidRPr="00E32333">
      <w:rPr>
        <w:rFonts w:ascii="Times New Roman" w:eastAsia="Times New Roman" w:hAnsi="Times New Roman" w:cs="Times New Roman"/>
        <w:noProof/>
        <w:color w:val="000000" w:themeColor="text1"/>
        <w:sz w:val="28"/>
      </w:rPr>
      <w:t>2</w:t>
    </w:r>
    <w:r>
      <w:rPr>
        <w:rFonts w:ascii="Times New Roman" w:eastAsia="Times New Roman" w:hAnsi="Times New Roman" w:cs="Times New Roman"/>
        <w:color w:val="000000" w:themeColor="text1"/>
        <w:sz w:val="28"/>
      </w:rPr>
      <w:fldChar w:fldCharType="end"/>
    </w:r>
  </w:p>
  <w:p w:rsidR="0063669E" w:rsidRDefault="0063669E">
    <w:pPr>
      <w:pStyle w:val="af7"/>
      <w:rPr>
        <w:rFonts w:ascii="Times New Roman" w:eastAsia="Times New Roman" w:hAnsi="Times New Roman" w:cs="Times New Roman"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9C"/>
    <w:multiLevelType w:val="multilevel"/>
    <w:tmpl w:val="599C24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B8E748C"/>
    <w:multiLevelType w:val="multilevel"/>
    <w:tmpl w:val="3CF6FF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BFE520E"/>
    <w:multiLevelType w:val="multilevel"/>
    <w:tmpl w:val="27A694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C827C87"/>
    <w:multiLevelType w:val="hybridMultilevel"/>
    <w:tmpl w:val="1AFCB094"/>
    <w:lvl w:ilvl="0" w:tplc="AA7E3682">
      <w:start w:val="1"/>
      <w:numFmt w:val="none"/>
      <w:suff w:val="nothing"/>
      <w:lvlText w:val=""/>
      <w:lvlJc w:val="left"/>
      <w:pPr>
        <w:ind w:left="0" w:firstLine="0"/>
      </w:pPr>
    </w:lvl>
    <w:lvl w:ilvl="1" w:tplc="67B868B2">
      <w:start w:val="1"/>
      <w:numFmt w:val="none"/>
      <w:suff w:val="nothing"/>
      <w:lvlText w:val=""/>
      <w:lvlJc w:val="left"/>
      <w:pPr>
        <w:ind w:left="0" w:firstLine="0"/>
      </w:pPr>
    </w:lvl>
    <w:lvl w:ilvl="2" w:tplc="0A300D10">
      <w:start w:val="1"/>
      <w:numFmt w:val="none"/>
      <w:suff w:val="nothing"/>
      <w:lvlText w:val=""/>
      <w:lvlJc w:val="left"/>
      <w:pPr>
        <w:ind w:left="0" w:firstLine="0"/>
      </w:pPr>
    </w:lvl>
    <w:lvl w:ilvl="3" w:tplc="6FE6407A">
      <w:start w:val="1"/>
      <w:numFmt w:val="none"/>
      <w:suff w:val="nothing"/>
      <w:lvlText w:val=""/>
      <w:lvlJc w:val="left"/>
      <w:pPr>
        <w:ind w:left="0" w:firstLine="0"/>
      </w:pPr>
    </w:lvl>
    <w:lvl w:ilvl="4" w:tplc="E20A2868">
      <w:start w:val="1"/>
      <w:numFmt w:val="none"/>
      <w:suff w:val="nothing"/>
      <w:lvlText w:val=""/>
      <w:lvlJc w:val="left"/>
      <w:pPr>
        <w:ind w:left="0" w:firstLine="0"/>
      </w:pPr>
    </w:lvl>
    <w:lvl w:ilvl="5" w:tplc="74E84A5E">
      <w:start w:val="1"/>
      <w:numFmt w:val="none"/>
      <w:suff w:val="nothing"/>
      <w:lvlText w:val=""/>
      <w:lvlJc w:val="left"/>
      <w:pPr>
        <w:ind w:left="0" w:firstLine="0"/>
      </w:pPr>
    </w:lvl>
    <w:lvl w:ilvl="6" w:tplc="81F403BC">
      <w:start w:val="1"/>
      <w:numFmt w:val="none"/>
      <w:suff w:val="nothing"/>
      <w:lvlText w:val=""/>
      <w:lvlJc w:val="left"/>
      <w:pPr>
        <w:ind w:left="0" w:firstLine="0"/>
      </w:pPr>
    </w:lvl>
    <w:lvl w:ilvl="7" w:tplc="841C9164">
      <w:start w:val="1"/>
      <w:numFmt w:val="none"/>
      <w:suff w:val="nothing"/>
      <w:lvlText w:val=""/>
      <w:lvlJc w:val="left"/>
      <w:pPr>
        <w:ind w:left="0" w:firstLine="0"/>
      </w:pPr>
    </w:lvl>
    <w:lvl w:ilvl="8" w:tplc="1EFAC1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13B3292"/>
    <w:multiLevelType w:val="multilevel"/>
    <w:tmpl w:val="B07297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5" w15:restartNumberingAfterBreak="0">
    <w:nsid w:val="152A19C6"/>
    <w:multiLevelType w:val="multilevel"/>
    <w:tmpl w:val="C840F36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2612149"/>
    <w:multiLevelType w:val="multilevel"/>
    <w:tmpl w:val="479EE6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7714231"/>
    <w:multiLevelType w:val="multilevel"/>
    <w:tmpl w:val="DD7A192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A761AE6"/>
    <w:multiLevelType w:val="multilevel"/>
    <w:tmpl w:val="3DD0B2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BEA65B6"/>
    <w:multiLevelType w:val="multilevel"/>
    <w:tmpl w:val="A97696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237241E"/>
    <w:multiLevelType w:val="multilevel"/>
    <w:tmpl w:val="7C1A8D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2E659E6"/>
    <w:multiLevelType w:val="hybridMultilevel"/>
    <w:tmpl w:val="292A77A6"/>
    <w:lvl w:ilvl="0" w:tplc="A6DA6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35E66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1EFD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8FE472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432E51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36EFA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466269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C30A1A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76AA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28465F"/>
    <w:multiLevelType w:val="multilevel"/>
    <w:tmpl w:val="8130B5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8C4694E"/>
    <w:multiLevelType w:val="multilevel"/>
    <w:tmpl w:val="C32AD7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95645CE"/>
    <w:multiLevelType w:val="multilevel"/>
    <w:tmpl w:val="F85EE0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B5C6F9A"/>
    <w:multiLevelType w:val="multilevel"/>
    <w:tmpl w:val="35742B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FAA126F"/>
    <w:multiLevelType w:val="hybridMultilevel"/>
    <w:tmpl w:val="A99E8B92"/>
    <w:lvl w:ilvl="0" w:tplc="F86AB58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6EBC81A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EB2C99D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924E544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DE4818C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31E822BC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EC38AAB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A2ECD78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F7D8BD2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3C1636"/>
    <w:multiLevelType w:val="hybridMultilevel"/>
    <w:tmpl w:val="AE24147E"/>
    <w:lvl w:ilvl="0" w:tplc="929E49FE">
      <w:start w:val="1"/>
      <w:numFmt w:val="none"/>
      <w:suff w:val="nothing"/>
      <w:lvlText w:val=""/>
      <w:lvlJc w:val="left"/>
      <w:pPr>
        <w:ind w:left="0" w:firstLine="0"/>
      </w:pPr>
    </w:lvl>
    <w:lvl w:ilvl="1" w:tplc="20605710">
      <w:start w:val="1"/>
      <w:numFmt w:val="none"/>
      <w:suff w:val="nothing"/>
      <w:lvlText w:val=""/>
      <w:lvlJc w:val="left"/>
      <w:pPr>
        <w:ind w:left="0" w:firstLine="0"/>
      </w:pPr>
    </w:lvl>
    <w:lvl w:ilvl="2" w:tplc="5BE49438">
      <w:start w:val="1"/>
      <w:numFmt w:val="none"/>
      <w:suff w:val="nothing"/>
      <w:lvlText w:val=""/>
      <w:lvlJc w:val="left"/>
      <w:pPr>
        <w:ind w:left="0" w:firstLine="0"/>
      </w:pPr>
    </w:lvl>
    <w:lvl w:ilvl="3" w:tplc="9AB6CECA">
      <w:start w:val="1"/>
      <w:numFmt w:val="none"/>
      <w:suff w:val="nothing"/>
      <w:lvlText w:val=""/>
      <w:lvlJc w:val="left"/>
      <w:pPr>
        <w:ind w:left="0" w:firstLine="0"/>
      </w:pPr>
    </w:lvl>
    <w:lvl w:ilvl="4" w:tplc="9D3ECD2A">
      <w:start w:val="1"/>
      <w:numFmt w:val="none"/>
      <w:suff w:val="nothing"/>
      <w:lvlText w:val=""/>
      <w:lvlJc w:val="left"/>
      <w:pPr>
        <w:ind w:left="0" w:firstLine="0"/>
      </w:pPr>
    </w:lvl>
    <w:lvl w:ilvl="5" w:tplc="7FFC7322">
      <w:start w:val="1"/>
      <w:numFmt w:val="none"/>
      <w:suff w:val="nothing"/>
      <w:lvlText w:val=""/>
      <w:lvlJc w:val="left"/>
      <w:pPr>
        <w:ind w:left="0" w:firstLine="0"/>
      </w:pPr>
    </w:lvl>
    <w:lvl w:ilvl="6" w:tplc="44E676EE">
      <w:start w:val="1"/>
      <w:numFmt w:val="none"/>
      <w:suff w:val="nothing"/>
      <w:lvlText w:val=""/>
      <w:lvlJc w:val="left"/>
      <w:pPr>
        <w:ind w:left="0" w:firstLine="0"/>
      </w:pPr>
    </w:lvl>
    <w:lvl w:ilvl="7" w:tplc="21809B48">
      <w:start w:val="1"/>
      <w:numFmt w:val="none"/>
      <w:suff w:val="nothing"/>
      <w:lvlText w:val=""/>
      <w:lvlJc w:val="left"/>
      <w:pPr>
        <w:ind w:left="0" w:firstLine="0"/>
      </w:pPr>
    </w:lvl>
    <w:lvl w:ilvl="8" w:tplc="AA3439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875051E"/>
    <w:multiLevelType w:val="multilevel"/>
    <w:tmpl w:val="0D2A74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A8344F3"/>
    <w:multiLevelType w:val="multilevel"/>
    <w:tmpl w:val="E0966D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B276BC2"/>
    <w:multiLevelType w:val="multilevel"/>
    <w:tmpl w:val="C276AEB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C7F7B8F"/>
    <w:multiLevelType w:val="multilevel"/>
    <w:tmpl w:val="2AC2DA8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3937B88"/>
    <w:multiLevelType w:val="multilevel"/>
    <w:tmpl w:val="779E57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4754769"/>
    <w:multiLevelType w:val="multilevel"/>
    <w:tmpl w:val="D598B8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5C36E2B"/>
    <w:multiLevelType w:val="multilevel"/>
    <w:tmpl w:val="ACA24C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B577364"/>
    <w:multiLevelType w:val="multilevel"/>
    <w:tmpl w:val="8868A12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3FE6467"/>
    <w:multiLevelType w:val="multilevel"/>
    <w:tmpl w:val="452C268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787622D5"/>
    <w:multiLevelType w:val="multilevel"/>
    <w:tmpl w:val="3F0C02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C021BC9"/>
    <w:multiLevelType w:val="multilevel"/>
    <w:tmpl w:val="69E2A0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D7A1575"/>
    <w:multiLevelType w:val="multilevel"/>
    <w:tmpl w:val="8340A6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D851FEB"/>
    <w:multiLevelType w:val="multilevel"/>
    <w:tmpl w:val="DF542E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E166959"/>
    <w:multiLevelType w:val="multilevel"/>
    <w:tmpl w:val="2B9431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color w:val="000000" w:themeColor="text1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27"/>
  </w:num>
  <w:num w:numId="5">
    <w:abstractNumId w:val="23"/>
  </w:num>
  <w:num w:numId="6">
    <w:abstractNumId w:val="10"/>
  </w:num>
  <w:num w:numId="7">
    <w:abstractNumId w:val="12"/>
  </w:num>
  <w:num w:numId="8">
    <w:abstractNumId w:val="28"/>
  </w:num>
  <w:num w:numId="9">
    <w:abstractNumId w:val="30"/>
  </w:num>
  <w:num w:numId="10">
    <w:abstractNumId w:val="0"/>
  </w:num>
  <w:num w:numId="11">
    <w:abstractNumId w:val="8"/>
  </w:num>
  <w:num w:numId="12">
    <w:abstractNumId w:val="13"/>
  </w:num>
  <w:num w:numId="13">
    <w:abstractNumId w:val="22"/>
  </w:num>
  <w:num w:numId="14">
    <w:abstractNumId w:val="19"/>
  </w:num>
  <w:num w:numId="15">
    <w:abstractNumId w:val="29"/>
  </w:num>
  <w:num w:numId="16">
    <w:abstractNumId w:val="2"/>
  </w:num>
  <w:num w:numId="17">
    <w:abstractNumId w:val="26"/>
  </w:num>
  <w:num w:numId="18">
    <w:abstractNumId w:val="1"/>
  </w:num>
  <w:num w:numId="19">
    <w:abstractNumId w:val="5"/>
  </w:num>
  <w:num w:numId="20">
    <w:abstractNumId w:val="4"/>
  </w:num>
  <w:num w:numId="21">
    <w:abstractNumId w:val="6"/>
  </w:num>
  <w:num w:numId="22">
    <w:abstractNumId w:val="25"/>
  </w:num>
  <w:num w:numId="23">
    <w:abstractNumId w:val="14"/>
  </w:num>
  <w:num w:numId="24">
    <w:abstractNumId w:val="21"/>
  </w:num>
  <w:num w:numId="25">
    <w:abstractNumId w:val="20"/>
  </w:num>
  <w:num w:numId="26">
    <w:abstractNumId w:val="9"/>
  </w:num>
  <w:num w:numId="27">
    <w:abstractNumId w:val="15"/>
  </w:num>
  <w:num w:numId="28">
    <w:abstractNumId w:val="7"/>
  </w:num>
  <w:num w:numId="29">
    <w:abstractNumId w:val="31"/>
  </w:num>
  <w:num w:numId="30">
    <w:abstractNumId w:val="18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E"/>
    <w:rsid w:val="0063669E"/>
    <w:rsid w:val="00E32333"/>
    <w:rsid w:val="00E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1EEA"/>
  <w15:docId w15:val="{58010320-9E50-4A1E-9EEE-40947F57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2023-10-17T12:57:00Z</dcterms:created>
  <dcterms:modified xsi:type="dcterms:W3CDTF">2024-09-09T07:56:00Z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