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5A" w:rsidRDefault="00D0522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55A" w:rsidRDefault="00D0522E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B555A" w:rsidRDefault="00D0522E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B555A" w:rsidRDefault="00AB555A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AB555A" w:rsidRDefault="00AB555A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AB555A" w:rsidRDefault="00D0522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B555A" w:rsidRDefault="00AB555A">
      <w:pPr>
        <w:tabs>
          <w:tab w:val="left" w:pos="709"/>
        </w:tabs>
        <w:jc w:val="center"/>
        <w:rPr>
          <w:sz w:val="28"/>
        </w:rPr>
      </w:pPr>
    </w:p>
    <w:p w:rsidR="00AB555A" w:rsidRDefault="00AB555A">
      <w:pPr>
        <w:tabs>
          <w:tab w:val="left" w:pos="709"/>
        </w:tabs>
        <w:jc w:val="center"/>
        <w:rPr>
          <w:sz w:val="28"/>
        </w:rPr>
      </w:pPr>
    </w:p>
    <w:p w:rsidR="00AB555A" w:rsidRDefault="00D0522E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F9041F">
        <w:rPr>
          <w:color w:val="auto"/>
          <w:sz w:val="28"/>
        </w:rPr>
        <w:t>11</w:t>
      </w:r>
      <w:r>
        <w:rPr>
          <w:color w:val="auto"/>
          <w:sz w:val="28"/>
        </w:rPr>
        <w:t>»</w:t>
      </w:r>
      <w:r w:rsidR="00F9041F">
        <w:rPr>
          <w:color w:val="auto"/>
          <w:sz w:val="28"/>
        </w:rPr>
        <w:t xml:space="preserve"> сентября </w:t>
      </w:r>
      <w:r>
        <w:rPr>
          <w:color w:val="auto"/>
          <w:sz w:val="28"/>
        </w:rPr>
        <w:t xml:space="preserve">2024 г.                                                                       </w:t>
      </w:r>
      <w:r w:rsidR="00F9041F">
        <w:rPr>
          <w:color w:val="auto"/>
          <w:sz w:val="28"/>
        </w:rPr>
        <w:t xml:space="preserve">                  </w:t>
      </w:r>
      <w:bookmarkStart w:id="0" w:name="_GoBack"/>
      <w:bookmarkEnd w:id="0"/>
      <w:r>
        <w:rPr>
          <w:color w:val="auto"/>
          <w:sz w:val="28"/>
        </w:rPr>
        <w:t xml:space="preserve"> № </w:t>
      </w:r>
      <w:r w:rsidR="00F9041F">
        <w:rPr>
          <w:color w:val="auto"/>
          <w:sz w:val="28"/>
        </w:rPr>
        <w:t>478-п</w:t>
      </w:r>
    </w:p>
    <w:p w:rsidR="00AB555A" w:rsidRDefault="00AB555A">
      <w:pPr>
        <w:tabs>
          <w:tab w:val="left" w:pos="709"/>
        </w:tabs>
        <w:jc w:val="both"/>
        <w:rPr>
          <w:color w:val="auto"/>
          <w:sz w:val="28"/>
        </w:rPr>
      </w:pPr>
    </w:p>
    <w:p w:rsidR="00AB555A" w:rsidRDefault="00AB555A">
      <w:pPr>
        <w:tabs>
          <w:tab w:val="left" w:pos="709"/>
        </w:tabs>
        <w:jc w:val="both"/>
        <w:rPr>
          <w:color w:val="auto"/>
          <w:sz w:val="28"/>
        </w:rPr>
      </w:pPr>
    </w:p>
    <w:p w:rsidR="00AB555A" w:rsidRDefault="00D0522E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отклонении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– </w:t>
      </w:r>
      <w:r>
        <w:rPr>
          <w:sz w:val="28"/>
        </w:rPr>
        <w:t>Сасовский муниципальный округ Рязанской области применительно к территории Новоберезовского сельского округа Сасовского района Рязанской области</w:t>
      </w:r>
      <w:r>
        <w:rPr>
          <w:sz w:val="28"/>
          <w:szCs w:val="28"/>
        </w:rPr>
        <w:t xml:space="preserve"> и направлении его на дор</w:t>
      </w:r>
      <w:r>
        <w:rPr>
          <w:sz w:val="28"/>
          <w:szCs w:val="28"/>
        </w:rPr>
        <w:t xml:space="preserve">аботку </w:t>
      </w:r>
    </w:p>
    <w:p w:rsidR="00AB555A" w:rsidRDefault="00AB555A">
      <w:pPr>
        <w:tabs>
          <w:tab w:val="left" w:pos="709"/>
        </w:tabs>
        <w:jc w:val="both"/>
        <w:rPr>
          <w:color w:val="auto"/>
          <w:sz w:val="28"/>
        </w:rPr>
      </w:pPr>
    </w:p>
    <w:p w:rsidR="00AB555A" w:rsidRDefault="00D0522E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 xml:space="preserve">№ 106-ОЗ «О перераспределении отдельных полномочий в области градостроительной деятельности между органами местного </w:t>
      </w:r>
      <w:r>
        <w:rPr>
          <w:color w:val="auto"/>
          <w:sz w:val="28"/>
          <w:szCs w:val="28"/>
        </w:rPr>
        <w:t>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02</w:t>
      </w:r>
      <w:r>
        <w:rPr>
          <w:color w:val="000000" w:themeColor="text1"/>
          <w:sz w:val="28"/>
          <w:szCs w:val="28"/>
          <w:highlight w:val="white"/>
        </w:rPr>
        <w:t>.09.202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>твуясь постановлением Правительства</w:t>
      </w:r>
      <w:r>
        <w:rPr>
          <w:color w:val="auto"/>
          <w:sz w:val="28"/>
          <w:szCs w:val="28"/>
        </w:rPr>
        <w:t xml:space="preserve"> Рязанской области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 xml:space="preserve">адостроительства Рязанской области от 05.09.2024 № 55-ок 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«О направлении работника в командировку»,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AB555A" w:rsidRDefault="00D0522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r>
        <w:rPr>
          <w:sz w:val="28"/>
        </w:rPr>
        <w:t>Сасовский муниципальный округ Рязанской области</w:t>
      </w:r>
      <w:r>
        <w:rPr>
          <w:sz w:val="28"/>
        </w:rPr>
        <w:t xml:space="preserve"> применительно к территории Новоберезовского сельского округа Сасовского района Рязанской области</w:t>
      </w:r>
      <w:r>
        <w:rPr>
          <w:color w:val="auto"/>
          <w:sz w:val="28"/>
          <w:szCs w:val="28"/>
        </w:rPr>
        <w:t xml:space="preserve"> (далее – проект) и направить его</w:t>
      </w:r>
      <w:r>
        <w:rPr>
          <w:color w:val="auto"/>
          <w:sz w:val="28"/>
        </w:rPr>
        <w:br/>
        <w:t>на доработку.</w:t>
      </w:r>
    </w:p>
    <w:p w:rsidR="00AB555A" w:rsidRDefault="00D0522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</w:t>
      </w:r>
      <w:r>
        <w:rPr>
          <w:color w:val="auto"/>
          <w:sz w:val="28"/>
        </w:rPr>
        <w:t>беспечить доработку проекта не позднее 30.09.2024.</w:t>
      </w:r>
    </w:p>
    <w:p w:rsidR="00AB555A" w:rsidRDefault="00D0522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AB555A" w:rsidRDefault="00D0522E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B555A" w:rsidRDefault="00D0522E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2) опубликовани</w:t>
      </w:r>
      <w:r>
        <w:rPr>
          <w:color w:val="auto"/>
          <w:sz w:val="28"/>
          <w:szCs w:val="28"/>
        </w:rPr>
        <w:t xml:space="preserve">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AB555A" w:rsidRDefault="00D0522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AB555A" w:rsidRDefault="00D0522E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 xml:space="preserve">и </w:t>
      </w:r>
      <w:r>
        <w:rPr>
          <w:color w:val="auto"/>
          <w:sz w:val="28"/>
        </w:rPr>
        <w:t>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AB555A" w:rsidRDefault="00AB555A">
      <w:pPr>
        <w:widowControl w:val="0"/>
        <w:ind w:firstLine="709"/>
        <w:jc w:val="both"/>
        <w:rPr>
          <w:color w:val="auto"/>
        </w:rPr>
      </w:pPr>
    </w:p>
    <w:p w:rsidR="00AB555A" w:rsidRDefault="00AB555A">
      <w:pPr>
        <w:widowControl w:val="0"/>
        <w:ind w:firstLine="709"/>
        <w:jc w:val="both"/>
        <w:rPr>
          <w:color w:val="auto"/>
        </w:rPr>
      </w:pPr>
    </w:p>
    <w:p w:rsidR="00AB555A" w:rsidRDefault="00D0522E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>И.о. начальника                                                                                    О.М. Алямовская</w:t>
      </w:r>
    </w:p>
    <w:sectPr w:rsidR="00AB555A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2E" w:rsidRDefault="00D0522E">
      <w:pPr>
        <w:pStyle w:val="32"/>
      </w:pPr>
      <w:r>
        <w:separator/>
      </w:r>
    </w:p>
  </w:endnote>
  <w:endnote w:type="continuationSeparator" w:id="0">
    <w:p w:rsidR="00D0522E" w:rsidRDefault="00D0522E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2E" w:rsidRDefault="00D0522E">
      <w:pPr>
        <w:pStyle w:val="32"/>
      </w:pPr>
      <w:r>
        <w:separator/>
      </w:r>
    </w:p>
  </w:footnote>
  <w:footnote w:type="continuationSeparator" w:id="0">
    <w:p w:rsidR="00D0522E" w:rsidRDefault="00D0522E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5A" w:rsidRDefault="00D0522E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AB555A" w:rsidRDefault="00AB555A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694"/>
    <w:multiLevelType w:val="hybridMultilevel"/>
    <w:tmpl w:val="32705148"/>
    <w:lvl w:ilvl="0" w:tplc="B23C58D4">
      <w:start w:val="1"/>
      <w:numFmt w:val="none"/>
      <w:suff w:val="nothing"/>
      <w:lvlText w:val=""/>
      <w:lvlJc w:val="left"/>
      <w:pPr>
        <w:ind w:left="0" w:firstLine="0"/>
      </w:pPr>
    </w:lvl>
    <w:lvl w:ilvl="1" w:tplc="1C262946">
      <w:start w:val="1"/>
      <w:numFmt w:val="none"/>
      <w:suff w:val="nothing"/>
      <w:lvlText w:val=""/>
      <w:lvlJc w:val="left"/>
      <w:pPr>
        <w:ind w:left="0" w:firstLine="0"/>
      </w:pPr>
    </w:lvl>
    <w:lvl w:ilvl="2" w:tplc="BB6A5C72">
      <w:start w:val="1"/>
      <w:numFmt w:val="none"/>
      <w:suff w:val="nothing"/>
      <w:lvlText w:val=""/>
      <w:lvlJc w:val="left"/>
      <w:pPr>
        <w:ind w:left="0" w:firstLine="0"/>
      </w:pPr>
    </w:lvl>
    <w:lvl w:ilvl="3" w:tplc="0E9CE21E">
      <w:start w:val="1"/>
      <w:numFmt w:val="none"/>
      <w:suff w:val="nothing"/>
      <w:lvlText w:val=""/>
      <w:lvlJc w:val="left"/>
      <w:pPr>
        <w:ind w:left="0" w:firstLine="0"/>
      </w:pPr>
    </w:lvl>
    <w:lvl w:ilvl="4" w:tplc="568EFC4E">
      <w:start w:val="1"/>
      <w:numFmt w:val="none"/>
      <w:suff w:val="nothing"/>
      <w:lvlText w:val=""/>
      <w:lvlJc w:val="left"/>
      <w:pPr>
        <w:ind w:left="0" w:firstLine="0"/>
      </w:pPr>
    </w:lvl>
    <w:lvl w:ilvl="5" w:tplc="0554CBBC">
      <w:start w:val="1"/>
      <w:numFmt w:val="none"/>
      <w:suff w:val="nothing"/>
      <w:lvlText w:val=""/>
      <w:lvlJc w:val="left"/>
      <w:pPr>
        <w:ind w:left="0" w:firstLine="0"/>
      </w:pPr>
    </w:lvl>
    <w:lvl w:ilvl="6" w:tplc="70F4B206">
      <w:start w:val="1"/>
      <w:numFmt w:val="none"/>
      <w:suff w:val="nothing"/>
      <w:lvlText w:val=""/>
      <w:lvlJc w:val="left"/>
      <w:pPr>
        <w:ind w:left="0" w:firstLine="0"/>
      </w:pPr>
    </w:lvl>
    <w:lvl w:ilvl="7" w:tplc="47749B36">
      <w:start w:val="1"/>
      <w:numFmt w:val="none"/>
      <w:suff w:val="nothing"/>
      <w:lvlText w:val=""/>
      <w:lvlJc w:val="left"/>
      <w:pPr>
        <w:ind w:left="0" w:firstLine="0"/>
      </w:pPr>
    </w:lvl>
    <w:lvl w:ilvl="8" w:tplc="D60ABA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2A47FC"/>
    <w:multiLevelType w:val="multilevel"/>
    <w:tmpl w:val="680AD8D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11161AB0"/>
    <w:multiLevelType w:val="multilevel"/>
    <w:tmpl w:val="6E8EA1C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44D0E69"/>
    <w:multiLevelType w:val="multilevel"/>
    <w:tmpl w:val="0652F65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D3001AD"/>
    <w:multiLevelType w:val="multilevel"/>
    <w:tmpl w:val="C0AC0D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23430C20"/>
    <w:multiLevelType w:val="multilevel"/>
    <w:tmpl w:val="F8CEAF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4145D26"/>
    <w:multiLevelType w:val="multilevel"/>
    <w:tmpl w:val="F2E4C9B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AB46E01"/>
    <w:multiLevelType w:val="multilevel"/>
    <w:tmpl w:val="BCE41A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B592018"/>
    <w:multiLevelType w:val="multilevel"/>
    <w:tmpl w:val="BDC22E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5B112F7"/>
    <w:multiLevelType w:val="multilevel"/>
    <w:tmpl w:val="FC7A70F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77A00A5"/>
    <w:multiLevelType w:val="multilevel"/>
    <w:tmpl w:val="238859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9E425CC"/>
    <w:multiLevelType w:val="multilevel"/>
    <w:tmpl w:val="0ADCFBB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B8E0587"/>
    <w:multiLevelType w:val="multilevel"/>
    <w:tmpl w:val="B11E41B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41D37B4F"/>
    <w:multiLevelType w:val="multilevel"/>
    <w:tmpl w:val="4A3C3DA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49BD1B89"/>
    <w:multiLevelType w:val="multilevel"/>
    <w:tmpl w:val="21A2BFB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51DB0CE5"/>
    <w:multiLevelType w:val="multilevel"/>
    <w:tmpl w:val="DA3CDD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E1525A0"/>
    <w:multiLevelType w:val="multilevel"/>
    <w:tmpl w:val="CA546ED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91B0972"/>
    <w:multiLevelType w:val="multilevel"/>
    <w:tmpl w:val="FCC0DF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69DC7D57"/>
    <w:multiLevelType w:val="multilevel"/>
    <w:tmpl w:val="B266A878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9" w15:restartNumberingAfterBreak="0">
    <w:nsid w:val="6C955B77"/>
    <w:multiLevelType w:val="multilevel"/>
    <w:tmpl w:val="A0706A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6D081F2B"/>
    <w:multiLevelType w:val="multilevel"/>
    <w:tmpl w:val="5BBCBD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6F2B1912"/>
    <w:multiLevelType w:val="multilevel"/>
    <w:tmpl w:val="34646D3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6FF71C5B"/>
    <w:multiLevelType w:val="multilevel"/>
    <w:tmpl w:val="492CA25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8"/>
  </w:num>
  <w:num w:numId="5">
    <w:abstractNumId w:val="8"/>
  </w:num>
  <w:num w:numId="6">
    <w:abstractNumId w:val="10"/>
  </w:num>
  <w:num w:numId="7">
    <w:abstractNumId w:val="15"/>
  </w:num>
  <w:num w:numId="8">
    <w:abstractNumId w:val="5"/>
  </w:num>
  <w:num w:numId="9">
    <w:abstractNumId w:val="20"/>
  </w:num>
  <w:num w:numId="10">
    <w:abstractNumId w:val="13"/>
  </w:num>
  <w:num w:numId="11">
    <w:abstractNumId w:val="14"/>
  </w:num>
  <w:num w:numId="12">
    <w:abstractNumId w:val="12"/>
  </w:num>
  <w:num w:numId="13">
    <w:abstractNumId w:val="19"/>
  </w:num>
  <w:num w:numId="14">
    <w:abstractNumId w:val="1"/>
  </w:num>
  <w:num w:numId="15">
    <w:abstractNumId w:val="7"/>
  </w:num>
  <w:num w:numId="16">
    <w:abstractNumId w:val="4"/>
  </w:num>
  <w:num w:numId="17">
    <w:abstractNumId w:val="6"/>
  </w:num>
  <w:num w:numId="18">
    <w:abstractNumId w:val="22"/>
  </w:num>
  <w:num w:numId="19">
    <w:abstractNumId w:val="11"/>
  </w:num>
  <w:num w:numId="20">
    <w:abstractNumId w:val="3"/>
  </w:num>
  <w:num w:numId="21">
    <w:abstractNumId w:val="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5A"/>
    <w:rsid w:val="00AB555A"/>
    <w:rsid w:val="00D0522E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329"/>
  <w15:docId w15:val="{3DA893FF-D6CF-451E-AEFD-C5B4874C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115</cp:revision>
  <dcterms:created xsi:type="dcterms:W3CDTF">2024-09-11T11:54:00Z</dcterms:created>
  <dcterms:modified xsi:type="dcterms:W3CDTF">2024-09-11T11:55:00Z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