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C1" w:rsidRDefault="001F05C1" w:rsidP="001F05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F05C1" w:rsidRDefault="001F05C1" w:rsidP="001F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40F9D" wp14:editId="7397E5B4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5C1" w:rsidRDefault="001F05C1" w:rsidP="00247C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05C1" w:rsidRPr="000E4AB8" w:rsidRDefault="001F05C1" w:rsidP="001F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1F05C1" w:rsidRPr="000E4AB8" w:rsidRDefault="001F05C1" w:rsidP="001F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C1" w:rsidRPr="000E4AB8" w:rsidRDefault="001F05C1" w:rsidP="001F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F05C1" w:rsidRPr="00C7219B" w:rsidRDefault="001F05C1" w:rsidP="001F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1F05C1" w:rsidRPr="00C7219B" w:rsidRDefault="001F05C1" w:rsidP="001F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_________ </w:t>
      </w:r>
      <w:r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1F05C1" w:rsidRPr="00C7219B" w:rsidRDefault="001F05C1" w:rsidP="001F0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F05C1" w:rsidRPr="00A67B40" w:rsidRDefault="001F05C1" w:rsidP="00A67B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57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B573F" w:rsidRPr="006B57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B573F">
        <w:rPr>
          <w:rFonts w:ascii="Times New Roman" w:hAnsi="Times New Roman" w:cs="Times New Roman"/>
          <w:sz w:val="28"/>
          <w:szCs w:val="28"/>
        </w:rPr>
        <w:t>министерства образования Рязанской области</w:t>
      </w:r>
      <w:r w:rsidR="006B573F" w:rsidRPr="006B573F">
        <w:rPr>
          <w:rFonts w:ascii="Times New Roman" w:hAnsi="Times New Roman" w:cs="Times New Roman"/>
          <w:sz w:val="28"/>
          <w:szCs w:val="28"/>
        </w:rPr>
        <w:t xml:space="preserve"> от 25 янва</w:t>
      </w:r>
      <w:r w:rsidR="00EE65D3">
        <w:rPr>
          <w:rFonts w:ascii="Times New Roman" w:hAnsi="Times New Roman" w:cs="Times New Roman"/>
          <w:sz w:val="28"/>
          <w:szCs w:val="28"/>
        </w:rPr>
        <w:t>ря 2024 г. № 3 «Об утверждении П</w:t>
      </w:r>
      <w:r w:rsidR="006B573F" w:rsidRPr="006B573F">
        <w:rPr>
          <w:rFonts w:ascii="Times New Roman" w:hAnsi="Times New Roman" w:cs="Times New Roman"/>
          <w:sz w:val="28"/>
          <w:szCs w:val="28"/>
        </w:rPr>
        <w:t>орядка проведения конкурсного отбора муниципальных образований Рязанской области для предоставления субсидий на создание в дошкольных образовательных организациях, организациях дополнительного образования детей (в том числе в организациях, осуществляющих деятельность по адаптированным основным общеобразовательным программам) условий для получения детьми-инвалидами качественного образования и проверки условий предоставления таких субсидий» (в ред</w:t>
      </w:r>
      <w:r w:rsidR="00EE65D3">
        <w:rPr>
          <w:rFonts w:ascii="Times New Roman" w:hAnsi="Times New Roman" w:cs="Times New Roman"/>
          <w:sz w:val="28"/>
          <w:szCs w:val="28"/>
        </w:rPr>
        <w:t>акции п</w:t>
      </w:r>
      <w:r w:rsidR="006B573F" w:rsidRPr="006B573F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67B40">
        <w:rPr>
          <w:rFonts w:ascii="Times New Roman" w:hAnsi="Times New Roman" w:cs="Times New Roman"/>
          <w:sz w:val="28"/>
          <w:szCs w:val="28"/>
        </w:rPr>
        <w:t>м</w:t>
      </w:r>
      <w:r w:rsidR="006B573F" w:rsidRPr="006B573F">
        <w:rPr>
          <w:rFonts w:ascii="Times New Roman" w:hAnsi="Times New Roman" w:cs="Times New Roman"/>
          <w:sz w:val="28"/>
          <w:szCs w:val="28"/>
        </w:rPr>
        <w:t>ин</w:t>
      </w:r>
      <w:r w:rsidR="00EE65D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6B573F" w:rsidRPr="006B573F">
        <w:rPr>
          <w:rFonts w:ascii="Times New Roman" w:hAnsi="Times New Roman" w:cs="Times New Roman"/>
          <w:sz w:val="28"/>
          <w:szCs w:val="28"/>
        </w:rPr>
        <w:t>образования Рязанской области от 11.03.2024 № 9)</w:t>
      </w:r>
    </w:p>
    <w:p w:rsidR="001F05C1" w:rsidRPr="006B573F" w:rsidRDefault="001F05C1" w:rsidP="001F05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05C1" w:rsidRPr="006B573F" w:rsidRDefault="001F05C1" w:rsidP="001F05C1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73F">
        <w:rPr>
          <w:rFonts w:ascii="Times New Roman" w:hAnsi="Times New Roman" w:cs="Times New Roman"/>
          <w:sz w:val="28"/>
          <w:szCs w:val="28"/>
        </w:rPr>
        <w:t>Министерство образования Рязанской области ПОСТАНОВЛЯЕТ:</w:t>
      </w:r>
    </w:p>
    <w:p w:rsidR="00DB05D4" w:rsidRPr="00647C0D" w:rsidRDefault="00247C70" w:rsidP="00647C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C0D">
        <w:rPr>
          <w:rFonts w:ascii="Times New Roman" w:hAnsi="Times New Roman" w:cs="Times New Roman"/>
          <w:sz w:val="28"/>
          <w:szCs w:val="28"/>
        </w:rPr>
        <w:t xml:space="preserve"> </w:t>
      </w:r>
      <w:r w:rsidR="001F05C1" w:rsidRPr="00647C0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61C32" w:rsidRPr="00647C0D">
        <w:rPr>
          <w:rFonts w:ascii="Times New Roman" w:hAnsi="Times New Roman" w:cs="Times New Roman"/>
          <w:sz w:val="28"/>
          <w:szCs w:val="28"/>
        </w:rPr>
        <w:t>приложение</w:t>
      </w:r>
      <w:r w:rsidRPr="00647C0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1F05C1" w:rsidRPr="00647C0D">
        <w:rPr>
          <w:rFonts w:ascii="Times New Roman" w:hAnsi="Times New Roman" w:cs="Times New Roman"/>
          <w:sz w:val="28"/>
          <w:szCs w:val="28"/>
        </w:rPr>
        <w:t xml:space="preserve"> мин</w:t>
      </w:r>
      <w:r w:rsidR="00647C0D">
        <w:rPr>
          <w:rFonts w:ascii="Times New Roman" w:hAnsi="Times New Roman" w:cs="Times New Roman"/>
          <w:sz w:val="28"/>
          <w:szCs w:val="28"/>
        </w:rPr>
        <w:t xml:space="preserve">истерства образования Рязанской </w:t>
      </w:r>
      <w:r w:rsidR="001F05C1" w:rsidRPr="00647C0D">
        <w:rPr>
          <w:rFonts w:ascii="Times New Roman" w:hAnsi="Times New Roman" w:cs="Times New Roman"/>
          <w:sz w:val="28"/>
          <w:szCs w:val="28"/>
        </w:rPr>
        <w:t>области от 25 янва</w:t>
      </w:r>
      <w:r w:rsidR="00EE65D3" w:rsidRPr="00647C0D">
        <w:rPr>
          <w:rFonts w:ascii="Times New Roman" w:hAnsi="Times New Roman" w:cs="Times New Roman"/>
          <w:sz w:val="28"/>
          <w:szCs w:val="28"/>
        </w:rPr>
        <w:t>ря 2024 г. № 3 «Об утверждении П</w:t>
      </w:r>
      <w:r w:rsidR="001F05C1" w:rsidRPr="00647C0D">
        <w:rPr>
          <w:rFonts w:ascii="Times New Roman" w:hAnsi="Times New Roman" w:cs="Times New Roman"/>
          <w:sz w:val="28"/>
          <w:szCs w:val="28"/>
        </w:rPr>
        <w:t>орядка проведения конкурсного отбора муниципальных образований Рязанской области для предоставления субсидий на создание в дошкольных образовательных организациях, организациях дополнительного образования детей (в том числе в организациях, осуществляющих деятельность по адаптированным основным общеобразовательным программам) условий для получения детьми-инвалидами качественного образования и проверки условий предост</w:t>
      </w:r>
      <w:r w:rsidR="00671025" w:rsidRPr="00647C0D">
        <w:rPr>
          <w:rFonts w:ascii="Times New Roman" w:hAnsi="Times New Roman" w:cs="Times New Roman"/>
          <w:sz w:val="28"/>
          <w:szCs w:val="28"/>
        </w:rPr>
        <w:t>авления таких субсидий» следующие изменения</w:t>
      </w:r>
      <w:r w:rsidR="001F05C1" w:rsidRPr="00647C0D">
        <w:rPr>
          <w:rFonts w:ascii="Times New Roman" w:hAnsi="Times New Roman" w:cs="Times New Roman"/>
          <w:sz w:val="28"/>
          <w:szCs w:val="28"/>
        </w:rPr>
        <w:t>:</w:t>
      </w:r>
      <w:r w:rsidR="00461C32" w:rsidRPr="0064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2A" w:rsidRDefault="00DB05D4" w:rsidP="0016224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05D4">
        <w:rPr>
          <w:rFonts w:ascii="Times New Roman" w:hAnsi="Times New Roman" w:cs="Times New Roman"/>
          <w:sz w:val="28"/>
          <w:szCs w:val="28"/>
        </w:rPr>
        <w:t xml:space="preserve"> </w:t>
      </w:r>
      <w:r w:rsidR="00EE65D3">
        <w:rPr>
          <w:rFonts w:ascii="Times New Roman" w:hAnsi="Times New Roman" w:cs="Times New Roman"/>
          <w:sz w:val="28"/>
          <w:szCs w:val="28"/>
        </w:rPr>
        <w:t>в</w:t>
      </w:r>
      <w:r w:rsidR="00461C32" w:rsidRPr="00DB05D4">
        <w:rPr>
          <w:rFonts w:ascii="Times New Roman" w:hAnsi="Times New Roman" w:cs="Times New Roman"/>
          <w:sz w:val="28"/>
          <w:szCs w:val="28"/>
        </w:rPr>
        <w:t xml:space="preserve"> разделе 4 </w:t>
      </w:r>
      <w:r w:rsidR="00247C70" w:rsidRPr="00DB05D4">
        <w:rPr>
          <w:rFonts w:ascii="Times New Roman" w:hAnsi="Times New Roman" w:cs="Times New Roman"/>
          <w:sz w:val="28"/>
          <w:szCs w:val="28"/>
        </w:rPr>
        <w:t>«Конкурсный отбор муниципальных образований заявок и определение получателей субсидий»</w:t>
      </w:r>
      <w:r w:rsidR="0093372A">
        <w:rPr>
          <w:rFonts w:ascii="Times New Roman" w:hAnsi="Times New Roman" w:cs="Times New Roman"/>
          <w:sz w:val="28"/>
          <w:szCs w:val="28"/>
        </w:rPr>
        <w:t>:</w:t>
      </w:r>
    </w:p>
    <w:p w:rsidR="00A67B40" w:rsidRDefault="0093372A" w:rsidP="0016224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5D3">
        <w:rPr>
          <w:rFonts w:ascii="Times New Roman" w:hAnsi="Times New Roman" w:cs="Times New Roman"/>
          <w:sz w:val="28"/>
          <w:szCs w:val="28"/>
        </w:rPr>
        <w:t xml:space="preserve"> наименование изложить в след</w:t>
      </w:r>
      <w:r w:rsidR="006A082F">
        <w:rPr>
          <w:rFonts w:ascii="Times New Roman" w:hAnsi="Times New Roman" w:cs="Times New Roman"/>
          <w:sz w:val="28"/>
          <w:szCs w:val="28"/>
        </w:rPr>
        <w:t>ующей редакции</w:t>
      </w:r>
      <w:r w:rsidR="001F05C1" w:rsidRPr="00DB05D4">
        <w:rPr>
          <w:rFonts w:ascii="Times New Roman" w:hAnsi="Times New Roman" w:cs="Times New Roman"/>
          <w:sz w:val="28"/>
          <w:szCs w:val="28"/>
        </w:rPr>
        <w:t>:</w:t>
      </w:r>
      <w:r w:rsidR="006A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32" w:rsidRPr="00DB05D4" w:rsidRDefault="006A082F" w:rsidP="0016224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7B4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Конкурсный отбор заявок муниципальных образований и определение получателей субсидий»;</w:t>
      </w:r>
    </w:p>
    <w:p w:rsidR="001F05C1" w:rsidRPr="00162242" w:rsidRDefault="0093372A" w:rsidP="0016224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5D3" w:rsidRPr="00162242">
        <w:rPr>
          <w:rFonts w:ascii="Times New Roman" w:hAnsi="Times New Roman" w:cs="Times New Roman"/>
          <w:sz w:val="28"/>
          <w:szCs w:val="28"/>
        </w:rPr>
        <w:t>таблицу подпункта 4.6.1 дополнить пунктом 3 следующего содержания</w:t>
      </w:r>
      <w:r w:rsidR="00DB05D4" w:rsidRPr="001622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1"/>
        <w:gridCol w:w="2478"/>
        <w:gridCol w:w="2478"/>
      </w:tblGrid>
      <w:tr w:rsidR="001F05C1" w:rsidRPr="006B573F" w:rsidTr="00BC136C">
        <w:tc>
          <w:tcPr>
            <w:tcW w:w="704" w:type="dxa"/>
          </w:tcPr>
          <w:p w:rsidR="001F05C1" w:rsidRPr="006B573F" w:rsidRDefault="00461C32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05C1" w:rsidRPr="006B57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F05C1" w:rsidRPr="006B573F" w:rsidRDefault="001F05C1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F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478" w:type="dxa"/>
          </w:tcPr>
          <w:p w:rsidR="001F05C1" w:rsidRPr="006B573F" w:rsidRDefault="001F05C1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</w:t>
            </w:r>
          </w:p>
        </w:tc>
        <w:tc>
          <w:tcPr>
            <w:tcW w:w="2478" w:type="dxa"/>
          </w:tcPr>
          <w:p w:rsidR="001F05C1" w:rsidRPr="006B573F" w:rsidRDefault="001F05C1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67B40" w:rsidRPr="006B573F" w:rsidTr="00A67B40">
        <w:trPr>
          <w:trHeight w:val="540"/>
        </w:trPr>
        <w:tc>
          <w:tcPr>
            <w:tcW w:w="704" w:type="dxa"/>
            <w:vMerge w:val="restart"/>
          </w:tcPr>
          <w:p w:rsidR="00A67B40" w:rsidRPr="006B573F" w:rsidRDefault="00A67B40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vMerge w:val="restart"/>
          </w:tcPr>
          <w:p w:rsidR="00A67B40" w:rsidRPr="006B573F" w:rsidRDefault="00A67B40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расчета стоимости реализации мероприятий по созданию в образовательных организациях условий для получения детьми-инвалидами </w:t>
            </w:r>
            <w:r w:rsidRPr="006B5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качественного образования на соответствующий финансовый год с указанием перечня расходов на приобретение товаров, работ, услуг, объемов финансирования (с разбивкой по источникам финансирования)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478" w:type="dxa"/>
          </w:tcPr>
          <w:p w:rsidR="00A67B40" w:rsidRPr="006B573F" w:rsidRDefault="00A67B40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2478" w:type="dxa"/>
          </w:tcPr>
          <w:p w:rsidR="00A67B40" w:rsidRPr="00A67B40" w:rsidRDefault="00A67B40" w:rsidP="00A6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67B40" w:rsidRPr="006B573F" w:rsidTr="00BC136C">
        <w:trPr>
          <w:trHeight w:val="1065"/>
        </w:trPr>
        <w:tc>
          <w:tcPr>
            <w:tcW w:w="704" w:type="dxa"/>
            <w:vMerge/>
          </w:tcPr>
          <w:p w:rsidR="00A67B40" w:rsidRPr="006B573F" w:rsidRDefault="00A67B40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A67B40" w:rsidRPr="006B573F" w:rsidRDefault="00A67B40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67B40" w:rsidRPr="006B573F" w:rsidRDefault="00A67B40" w:rsidP="00BC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478" w:type="dxa"/>
          </w:tcPr>
          <w:p w:rsidR="00A67B40" w:rsidRPr="00A67B40" w:rsidRDefault="00A67B40" w:rsidP="00A67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4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1F05C1" w:rsidRPr="00247C70" w:rsidRDefault="001F05C1" w:rsidP="001F0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1C32" w:rsidRDefault="0093372A" w:rsidP="005B0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32">
        <w:rPr>
          <w:rFonts w:ascii="Times New Roman" w:hAnsi="Times New Roman" w:cs="Times New Roman"/>
          <w:sz w:val="28"/>
          <w:szCs w:val="28"/>
        </w:rPr>
        <w:t>п</w:t>
      </w:r>
      <w:r w:rsidR="00AE7E14" w:rsidRPr="005B07A1">
        <w:rPr>
          <w:rFonts w:ascii="Times New Roman" w:hAnsi="Times New Roman" w:cs="Times New Roman"/>
          <w:sz w:val="28"/>
          <w:szCs w:val="28"/>
        </w:rPr>
        <w:t>ункт</w:t>
      </w:r>
      <w:r w:rsidR="005B07A1">
        <w:rPr>
          <w:rFonts w:ascii="Times New Roman" w:hAnsi="Times New Roman" w:cs="Times New Roman"/>
          <w:sz w:val="28"/>
          <w:szCs w:val="28"/>
        </w:rPr>
        <w:t xml:space="preserve"> 4.8</w:t>
      </w:r>
      <w:r w:rsidR="00AE7E14" w:rsidRPr="005B07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B07A1" w:rsidRPr="005B07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7A1" w:rsidRPr="005B07A1" w:rsidRDefault="005B07A1" w:rsidP="005B07A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B07A1">
        <w:rPr>
          <w:rFonts w:ascii="Times New Roman" w:hAnsi="Times New Roman" w:cs="Times New Roman"/>
          <w:sz w:val="28"/>
          <w:szCs w:val="28"/>
        </w:rPr>
        <w:t>«</w:t>
      </w:r>
      <w:r w:rsidR="006A082F">
        <w:rPr>
          <w:rFonts w:ascii="Times New Roman" w:hAnsi="Times New Roman" w:cs="Times New Roman"/>
          <w:sz w:val="28"/>
          <w:szCs w:val="28"/>
        </w:rPr>
        <w:t xml:space="preserve">4.8. </w:t>
      </w:r>
      <w:r w:rsidRPr="005B07A1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в день заседания Комиссии присутствующими на заседании председателем и членами Комиссии. Решение о допуске к участию (об отказе в допуске) также отражается в протоколе.</w:t>
      </w:r>
    </w:p>
    <w:p w:rsidR="005B07A1" w:rsidRPr="00475000" w:rsidRDefault="005B07A1" w:rsidP="00497E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00">
        <w:rPr>
          <w:rFonts w:ascii="Times New Roman" w:hAnsi="Times New Roman" w:cs="Times New Roman"/>
          <w:sz w:val="28"/>
          <w:szCs w:val="28"/>
        </w:rPr>
        <w:t xml:space="preserve">Протокол Комиссии о результатах конкурсного отбора в течение двух рабочих дней со дня подписания направляется </w:t>
      </w:r>
      <w:r w:rsidR="00162242">
        <w:rPr>
          <w:rFonts w:ascii="Times New Roman" w:hAnsi="Times New Roman" w:cs="Times New Roman"/>
          <w:sz w:val="28"/>
          <w:szCs w:val="28"/>
        </w:rPr>
        <w:t>муниципальным образования</w:t>
      </w:r>
      <w:r w:rsidR="006A082F">
        <w:rPr>
          <w:rFonts w:ascii="Times New Roman" w:hAnsi="Times New Roman" w:cs="Times New Roman"/>
          <w:sz w:val="28"/>
          <w:szCs w:val="28"/>
        </w:rPr>
        <w:t>м участвующих в конкурсном отборе</w:t>
      </w:r>
      <w:r w:rsidRPr="00475000">
        <w:rPr>
          <w:rFonts w:ascii="Times New Roman" w:hAnsi="Times New Roman" w:cs="Times New Roman"/>
          <w:sz w:val="28"/>
          <w:szCs w:val="28"/>
        </w:rPr>
        <w:t>.</w:t>
      </w:r>
    </w:p>
    <w:p w:rsidR="005B07A1" w:rsidRDefault="005B07A1" w:rsidP="00497E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00">
        <w:rPr>
          <w:rFonts w:ascii="Times New Roman" w:hAnsi="Times New Roman" w:cs="Times New Roman"/>
          <w:sz w:val="28"/>
          <w:szCs w:val="28"/>
        </w:rPr>
        <w:t xml:space="preserve">Конкурсный отбор признается несостоявшимся в </w:t>
      </w:r>
      <w:r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5B07A1" w:rsidRPr="00B46505" w:rsidRDefault="005B07A1" w:rsidP="00F53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000">
        <w:rPr>
          <w:rFonts w:ascii="Times New Roman" w:hAnsi="Times New Roman" w:cs="Times New Roman"/>
          <w:sz w:val="28"/>
          <w:szCs w:val="28"/>
        </w:rPr>
        <w:t xml:space="preserve"> </w:t>
      </w:r>
      <w:r w:rsidR="00CB2FD1">
        <w:rPr>
          <w:rFonts w:ascii="Times New Roman" w:hAnsi="Times New Roman" w:cs="Times New Roman"/>
          <w:sz w:val="28"/>
          <w:szCs w:val="28"/>
        </w:rPr>
        <w:t>все поданные заявки</w:t>
      </w:r>
      <w:r w:rsidR="00CB2FD1" w:rsidRPr="00475000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не допущены к конкурсному отбору</w:t>
      </w:r>
      <w:r w:rsidR="00CB2FD1">
        <w:rPr>
          <w:rFonts w:ascii="Times New Roman" w:hAnsi="Times New Roman" w:cs="Times New Roman"/>
          <w:sz w:val="28"/>
          <w:szCs w:val="28"/>
        </w:rPr>
        <w:t>;</w:t>
      </w:r>
    </w:p>
    <w:p w:rsidR="00647C0D" w:rsidRDefault="005B07A1" w:rsidP="00F53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B2FD1">
        <w:rPr>
          <w:rFonts w:ascii="Times New Roman" w:hAnsi="Times New Roman" w:cs="Times New Roman"/>
          <w:sz w:val="28"/>
          <w:szCs w:val="28"/>
        </w:rPr>
        <w:t xml:space="preserve"> </w:t>
      </w:r>
      <w:r w:rsidR="00CB2FD1" w:rsidRPr="00475000">
        <w:rPr>
          <w:rFonts w:ascii="Times New Roman" w:hAnsi="Times New Roman" w:cs="Times New Roman"/>
          <w:sz w:val="28"/>
          <w:szCs w:val="28"/>
        </w:rPr>
        <w:t xml:space="preserve">по </w:t>
      </w:r>
      <w:r w:rsidR="00CB2FD1">
        <w:rPr>
          <w:rFonts w:ascii="Times New Roman" w:hAnsi="Times New Roman" w:cs="Times New Roman"/>
          <w:sz w:val="28"/>
          <w:szCs w:val="28"/>
        </w:rPr>
        <w:t>окончании срока подачи заявок не подано ни одной заявки.</w:t>
      </w:r>
    </w:p>
    <w:p w:rsidR="005B07A1" w:rsidRDefault="005B07A1" w:rsidP="005B07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000">
        <w:rPr>
          <w:rFonts w:ascii="Times New Roman" w:hAnsi="Times New Roman" w:cs="Times New Roman"/>
          <w:sz w:val="28"/>
          <w:szCs w:val="28"/>
        </w:rPr>
        <w:t>Указанная информация отражается в протоколе.</w:t>
      </w:r>
    </w:p>
    <w:p w:rsidR="006B573F" w:rsidRDefault="006B573F" w:rsidP="005B07A1">
      <w:pPr>
        <w:pStyle w:val="ConsPlusNormal"/>
        <w:ind w:firstLine="568"/>
        <w:jc w:val="both"/>
        <w:rPr>
          <w:sz w:val="28"/>
          <w:szCs w:val="28"/>
        </w:rPr>
      </w:pPr>
      <w:r w:rsidRPr="006B573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B2FD1">
        <w:rPr>
          <w:rFonts w:ascii="Times New Roman" w:hAnsi="Times New Roman" w:cs="Times New Roman"/>
          <w:sz w:val="28"/>
          <w:szCs w:val="28"/>
        </w:rPr>
        <w:t>несостоявшегося конкурсного отбора</w:t>
      </w:r>
      <w:r w:rsidRPr="006B573F">
        <w:rPr>
          <w:rFonts w:ascii="Times New Roman" w:hAnsi="Times New Roman" w:cs="Times New Roman"/>
          <w:sz w:val="28"/>
          <w:szCs w:val="28"/>
        </w:rPr>
        <w:t xml:space="preserve"> организатор в течение 30 календарных дней, следующих за днем признания конкурсного отбора несостоявшимся, но не позднее 1 июля текущего календарного года, принимает решение о проведении нового конкурсного отбора.</w:t>
      </w:r>
    </w:p>
    <w:p w:rsidR="006A082F" w:rsidRPr="006A082F" w:rsidRDefault="006A082F" w:rsidP="005B07A1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082F">
        <w:rPr>
          <w:rFonts w:ascii="Times New Roman" w:hAnsi="Times New Roman" w:cs="Times New Roman"/>
          <w:sz w:val="28"/>
          <w:szCs w:val="28"/>
        </w:rPr>
        <w:t>Общий срок рассмотрения заявок муниципальных образований на участие в конкурсном отборе – 5 рабочих дней со дня окончания приема заявок муниципальных образований на участие в конкурсном отборе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F05C1" w:rsidRPr="006B573F" w:rsidRDefault="001F05C1" w:rsidP="001F0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C1" w:rsidRDefault="001F05C1" w:rsidP="001F0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C1" w:rsidRPr="001A4942" w:rsidRDefault="001F05C1" w:rsidP="001F05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О.С.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</w:p>
    <w:p w:rsidR="00992E0D" w:rsidRDefault="00992E0D"/>
    <w:p w:rsidR="00705031" w:rsidRDefault="00705031"/>
    <w:sectPr w:rsidR="00705031" w:rsidSect="00BE2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850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B1" w:rsidRDefault="00F76FB1" w:rsidP="00EE65D3">
      <w:pPr>
        <w:spacing w:after="0" w:line="240" w:lineRule="auto"/>
      </w:pPr>
      <w:r>
        <w:separator/>
      </w:r>
    </w:p>
  </w:endnote>
  <w:endnote w:type="continuationSeparator" w:id="0">
    <w:p w:rsidR="00F76FB1" w:rsidRDefault="00F76FB1" w:rsidP="00EE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B7" w:rsidRDefault="007E4C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B7" w:rsidRDefault="007E4C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B7" w:rsidRDefault="007E4C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B1" w:rsidRDefault="00F76FB1" w:rsidP="00EE65D3">
      <w:pPr>
        <w:spacing w:after="0" w:line="240" w:lineRule="auto"/>
      </w:pPr>
      <w:r>
        <w:separator/>
      </w:r>
    </w:p>
  </w:footnote>
  <w:footnote w:type="continuationSeparator" w:id="0">
    <w:p w:rsidR="00F76FB1" w:rsidRDefault="00F76FB1" w:rsidP="00EE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B7" w:rsidRDefault="007E4C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40" w:rsidRDefault="00BE2840" w:rsidP="0093372A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40" w:rsidRDefault="00BE2840">
    <w:pPr>
      <w:pStyle w:val="a7"/>
    </w:pPr>
  </w:p>
  <w:p w:rsidR="00BE2840" w:rsidRPr="00BE2840" w:rsidRDefault="00BE2840" w:rsidP="00BE2840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D41"/>
    <w:multiLevelType w:val="hybridMultilevel"/>
    <w:tmpl w:val="5504D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1D6E"/>
    <w:multiLevelType w:val="hybridMultilevel"/>
    <w:tmpl w:val="B5D68468"/>
    <w:lvl w:ilvl="0" w:tplc="025823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E13DB"/>
    <w:multiLevelType w:val="hybridMultilevel"/>
    <w:tmpl w:val="4AB0B83E"/>
    <w:lvl w:ilvl="0" w:tplc="939AF67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475C566D"/>
    <w:multiLevelType w:val="hybridMultilevel"/>
    <w:tmpl w:val="E98AD05E"/>
    <w:lvl w:ilvl="0" w:tplc="BF4C3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15D8"/>
    <w:multiLevelType w:val="hybridMultilevel"/>
    <w:tmpl w:val="FE50D91E"/>
    <w:lvl w:ilvl="0" w:tplc="AF8E5F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81"/>
    <w:rsid w:val="00162242"/>
    <w:rsid w:val="001F05C1"/>
    <w:rsid w:val="00247C70"/>
    <w:rsid w:val="00331773"/>
    <w:rsid w:val="00461C32"/>
    <w:rsid w:val="00497E33"/>
    <w:rsid w:val="004D5661"/>
    <w:rsid w:val="005B07A1"/>
    <w:rsid w:val="00635059"/>
    <w:rsid w:val="00647C0D"/>
    <w:rsid w:val="00671025"/>
    <w:rsid w:val="006A082F"/>
    <w:rsid w:val="006B573F"/>
    <w:rsid w:val="00705031"/>
    <w:rsid w:val="00783981"/>
    <w:rsid w:val="007E4CB7"/>
    <w:rsid w:val="008A7C95"/>
    <w:rsid w:val="0093372A"/>
    <w:rsid w:val="00992E0D"/>
    <w:rsid w:val="00A67B40"/>
    <w:rsid w:val="00AE7E14"/>
    <w:rsid w:val="00B46505"/>
    <w:rsid w:val="00BE2840"/>
    <w:rsid w:val="00C02CD6"/>
    <w:rsid w:val="00CB2FD1"/>
    <w:rsid w:val="00DB05D4"/>
    <w:rsid w:val="00E02A7B"/>
    <w:rsid w:val="00EE65D3"/>
    <w:rsid w:val="00F5337C"/>
    <w:rsid w:val="00F76FB1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C6E0E-6E7F-43FD-840D-A69754E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05C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F05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1F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6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B573F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E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5D3"/>
  </w:style>
  <w:style w:type="paragraph" w:styleId="a9">
    <w:name w:val="footer"/>
    <w:basedOn w:val="a"/>
    <w:link w:val="aa"/>
    <w:uiPriority w:val="99"/>
    <w:unhideWhenUsed/>
    <w:rsid w:val="00EE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cp:lastPrinted>2024-09-02T06:50:00Z</cp:lastPrinted>
  <dcterms:created xsi:type="dcterms:W3CDTF">2024-09-09T07:02:00Z</dcterms:created>
  <dcterms:modified xsi:type="dcterms:W3CDTF">2024-09-09T07:02:00Z</dcterms:modified>
</cp:coreProperties>
</file>