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69" w:right="0" w:firstLine="0"/>
        <w:jc w:val="left"/>
        <w:spacing w:before="45"/>
        <w:rPr>
          <w:sz w:val="23"/>
        </w:rPr>
      </w:pPr>
      <w:r>
        <w:rPr>
          <w:spacing w:val="-2"/>
          <w:sz w:val="23"/>
        </w:rPr>
        <w:t xml:space="preserve">Приложение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№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 xml:space="preserve">2</w:t>
      </w:r>
      <w:r/>
    </w:p>
    <w:p>
      <w:pPr>
        <w:ind w:left="5869" w:right="98" w:firstLine="0"/>
        <w:jc w:val="left"/>
        <w:spacing w:lineRule="auto" w:line="256" w:before="19"/>
        <w:rPr>
          <w:sz w:val="23"/>
        </w:rPr>
      </w:pPr>
      <w:r>
        <w:rPr>
          <w:sz w:val="23"/>
        </w:rPr>
        <w:t xml:space="preserve">к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постановлению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главного</w:t>
      </w:r>
      <w:r>
        <w:rPr>
          <w:spacing w:val="12"/>
          <w:sz w:val="23"/>
        </w:rPr>
        <w:t xml:space="preserve"> </w:t>
      </w:r>
      <w:r>
        <w:rPr>
          <w:sz w:val="23"/>
        </w:rPr>
        <w:t xml:space="preserve">управления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архитектуры и градостроительства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Рязанской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области</w:t>
      </w:r>
      <w:r/>
    </w:p>
    <w:p>
      <w:pPr>
        <w:ind w:left="5869" w:right="98" w:firstLine="0"/>
        <w:jc w:val="left"/>
        <w:spacing w:lineRule="auto" w:line="256" w:before="19"/>
        <w:rPr>
          <w:sz w:val="23"/>
        </w:rPr>
      </w:pPr>
      <w:r>
        <w:rPr>
          <w:sz w:val="23"/>
        </w:rPr>
      </w:r>
      <w:r>
        <w:rPr>
          <w:sz w:val="23"/>
          <w:szCs w:val="24"/>
        </w:rPr>
        <w:t xml:space="preserve">от 03 сентября 2024 г. № 462-п</w:t>
      </w:r>
      <w:r>
        <w:rPr>
          <w:sz w:val="23"/>
        </w:rPr>
      </w:r>
      <w:r>
        <w:rPr>
          <w:sz w:val="23"/>
        </w:rPr>
      </w:r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spacing w:before="6"/>
        <w:rPr>
          <w:sz w:val="20"/>
        </w:rPr>
      </w:pPr>
      <w:r>
        <w:rPr>
          <w:sz w:val="20"/>
        </w:rPr>
      </w:r>
      <w:r/>
    </w:p>
    <w:p>
      <w:pPr>
        <w:pStyle w:val="816"/>
        <w:ind w:left="478" w:right="922"/>
        <w:jc w:val="center"/>
        <w:spacing w:lineRule="auto" w:line="252" w:before="1"/>
      </w:pPr>
      <w:r>
        <w:t xml:space="preserve">Внесение</w:t>
      </w:r>
      <w:r>
        <w:rPr>
          <w:spacing w:val="27"/>
        </w:rPr>
        <w:t xml:space="preserve"> </w:t>
      </w:r>
      <w:r>
        <w:t xml:space="preserve">изменений</w:t>
      </w:r>
      <w:r>
        <w:rPr>
          <w:spacing w:val="28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правила</w:t>
      </w:r>
      <w:r>
        <w:rPr>
          <w:spacing w:val="28"/>
        </w:rPr>
        <w:t xml:space="preserve"> </w:t>
      </w:r>
      <w:r>
        <w:t xml:space="preserve">землепользования</w:t>
      </w:r>
      <w:r>
        <w:rPr>
          <w:spacing w:val="29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застройки</w:t>
      </w:r>
      <w:r>
        <w:rPr>
          <w:spacing w:val="-75"/>
        </w:rPr>
        <w:t xml:space="preserve"> </w:t>
      </w:r>
      <w:r>
        <w:t xml:space="preserve">муниципального</w:t>
      </w:r>
      <w:r>
        <w:rPr>
          <w:spacing w:val="22"/>
        </w:rPr>
        <w:t xml:space="preserve"> </w:t>
      </w:r>
      <w:r>
        <w:t xml:space="preserve">образования</w:t>
      </w:r>
      <w:r>
        <w:rPr>
          <w:spacing w:val="24"/>
        </w:rPr>
        <w:t xml:space="preserve"> </w:t>
      </w:r>
      <w:r>
        <w:t xml:space="preserve">-</w:t>
      </w:r>
      <w:r>
        <w:rPr>
          <w:spacing w:val="19"/>
        </w:rPr>
        <w:t xml:space="preserve"> </w:t>
      </w:r>
      <w:r>
        <w:t xml:space="preserve">Успенское</w:t>
      </w:r>
      <w:r>
        <w:rPr>
          <w:spacing w:val="23"/>
        </w:rPr>
        <w:t xml:space="preserve"> </w:t>
      </w:r>
      <w:r>
        <w:t xml:space="preserve">сельское</w:t>
      </w:r>
      <w:r>
        <w:rPr>
          <w:spacing w:val="23"/>
        </w:rPr>
        <w:t xml:space="preserve"> </w:t>
      </w:r>
      <w:r>
        <w:t xml:space="preserve">поселение</w:t>
      </w:r>
      <w:r>
        <w:rPr>
          <w:spacing w:val="-74"/>
        </w:rPr>
        <w:t xml:space="preserve"> </w:t>
      </w:r>
      <w:r>
        <w:t xml:space="preserve">Скопинского</w:t>
      </w:r>
      <w:r>
        <w:rPr>
          <w:spacing w:val="6"/>
        </w:rPr>
        <w:t xml:space="preserve"> </w:t>
      </w:r>
      <w:r>
        <w:t xml:space="preserve">муниципального</w:t>
      </w:r>
      <w:r>
        <w:rPr>
          <w:spacing w:val="7"/>
        </w:rPr>
        <w:t xml:space="preserve"> </w:t>
      </w:r>
      <w:r>
        <w:t xml:space="preserve">района</w:t>
      </w:r>
      <w:r>
        <w:rPr>
          <w:spacing w:val="8"/>
        </w:rPr>
        <w:t xml:space="preserve"> </w:t>
      </w:r>
      <w:r>
        <w:t xml:space="preserve">Рязанской</w:t>
      </w:r>
      <w:r>
        <w:rPr>
          <w:spacing w:val="8"/>
        </w:rPr>
        <w:t xml:space="preserve"> </w:t>
      </w:r>
      <w:r>
        <w:t xml:space="preserve">области</w:t>
      </w:r>
      <w:r/>
    </w:p>
    <w:p>
      <w:pPr>
        <w:pStyle w:val="816"/>
        <w:ind w:left="478" w:right="922"/>
        <w:jc w:val="center"/>
        <w:spacing w:lineRule="auto" w:line="252"/>
      </w:pPr>
      <w:r>
        <w:t xml:space="preserve">в</w:t>
      </w:r>
      <w:r>
        <w:rPr>
          <w:spacing w:val="15"/>
        </w:rPr>
        <w:t xml:space="preserve"> </w:t>
      </w:r>
      <w:r>
        <w:t xml:space="preserve">части</w:t>
      </w:r>
      <w:r>
        <w:rPr>
          <w:spacing w:val="20"/>
        </w:rPr>
        <w:t xml:space="preserve"> </w:t>
      </w:r>
      <w:r>
        <w:t xml:space="preserve">территории</w:t>
      </w:r>
      <w:r>
        <w:rPr>
          <w:spacing w:val="20"/>
        </w:rPr>
        <w:t xml:space="preserve"> </w:t>
      </w:r>
      <w:r>
        <w:t xml:space="preserve">земельных</w:t>
      </w:r>
      <w:r>
        <w:rPr>
          <w:spacing w:val="18"/>
        </w:rPr>
        <w:t xml:space="preserve"> </w:t>
      </w:r>
      <w:r>
        <w:t xml:space="preserve">участков</w:t>
      </w:r>
      <w:r>
        <w:rPr>
          <w:spacing w:val="16"/>
        </w:rPr>
        <w:t xml:space="preserve"> </w:t>
      </w:r>
      <w:r>
        <w:t xml:space="preserve">с</w:t>
      </w:r>
      <w:r>
        <w:rPr>
          <w:spacing w:val="19"/>
        </w:rPr>
        <w:t xml:space="preserve"> </w:t>
      </w:r>
      <w:r>
        <w:t xml:space="preserve">кадастровыми</w:t>
      </w:r>
      <w:r>
        <w:rPr>
          <w:spacing w:val="-74"/>
        </w:rPr>
        <w:t xml:space="preserve"> </w:t>
      </w:r>
      <w:r>
        <w:t xml:space="preserve">номерами</w:t>
      </w:r>
      <w:r>
        <w:rPr>
          <w:spacing w:val="8"/>
        </w:rPr>
        <w:t xml:space="preserve"> </w:t>
      </w:r>
      <w:r>
        <w:t xml:space="preserve">62:19:1360301:117</w:t>
      </w:r>
      <w:r>
        <w:rPr>
          <w:spacing w:val="8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62:19:1360301:393</w:t>
      </w:r>
      <w:r/>
    </w:p>
    <w:p>
      <w:pPr>
        <w:pStyle w:val="816"/>
        <w:spacing w:before="7"/>
        <w:rPr>
          <w:sz w:val="24"/>
        </w:rPr>
      </w:pPr>
      <w:r>
        <w:rPr>
          <w:sz w:val="24"/>
        </w:rPr>
      </w:r>
      <w:r/>
    </w:p>
    <w:p>
      <w:pPr>
        <w:ind w:left="3727" w:right="0" w:hanging="3610"/>
        <w:jc w:val="left"/>
        <w:spacing w:lineRule="auto" w:line="254" w:before="60"/>
        <w:rPr>
          <w:sz w:val="27"/>
        </w:rPr>
      </w:pPr>
      <w:r>
        <w:rPr>
          <w:sz w:val="27"/>
        </w:rPr>
        <w:t xml:space="preserve">Фрагмент</w:t>
      </w:r>
      <w:r>
        <w:rPr>
          <w:spacing w:val="16"/>
          <w:sz w:val="27"/>
        </w:rPr>
        <w:t xml:space="preserve"> </w:t>
      </w:r>
      <w:r>
        <w:rPr>
          <w:sz w:val="27"/>
        </w:rPr>
        <w:t xml:space="preserve">карты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границ</w:t>
      </w:r>
      <w:r>
        <w:rPr>
          <w:spacing w:val="18"/>
          <w:sz w:val="27"/>
        </w:rPr>
        <w:t xml:space="preserve"> </w:t>
      </w:r>
      <w:r>
        <w:rPr>
          <w:sz w:val="27"/>
        </w:rPr>
        <w:t xml:space="preserve">зон</w:t>
      </w:r>
      <w:r>
        <w:rPr>
          <w:spacing w:val="18"/>
          <w:sz w:val="27"/>
        </w:rPr>
        <w:t xml:space="preserve"> </w:t>
      </w:r>
      <w:r>
        <w:rPr>
          <w:sz w:val="27"/>
        </w:rPr>
        <w:t xml:space="preserve">с</w:t>
      </w:r>
      <w:r>
        <w:rPr>
          <w:spacing w:val="21"/>
          <w:sz w:val="27"/>
        </w:rPr>
        <w:t xml:space="preserve"> </w:t>
      </w:r>
      <w:r>
        <w:rPr>
          <w:sz w:val="27"/>
        </w:rPr>
        <w:t xml:space="preserve">особыми</w:t>
      </w:r>
      <w:r>
        <w:rPr>
          <w:spacing w:val="18"/>
          <w:sz w:val="27"/>
        </w:rPr>
        <w:t xml:space="preserve"> </w:t>
      </w:r>
      <w:r>
        <w:rPr>
          <w:sz w:val="27"/>
        </w:rPr>
        <w:t xml:space="preserve">условиями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использования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территорий</w:t>
      </w:r>
      <w:r>
        <w:rPr>
          <w:spacing w:val="-64"/>
          <w:sz w:val="27"/>
        </w:rPr>
        <w:t xml:space="preserve"> </w:t>
      </w:r>
      <w:r>
        <w:rPr>
          <w:sz w:val="27"/>
        </w:rPr>
        <w:t xml:space="preserve">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1:8000</w:t>
      </w:r>
      <w:r/>
    </w:p>
    <w:p>
      <w:pPr>
        <w:pStyle w:val="816"/>
        <w:spacing w:before="3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16"/>
        <w:ind w:left="-425" w:right="0" w:firstLine="0"/>
        <w:spacing w:before="3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48400" cy="550499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34627" r="0" b="3123"/>
                        <a:stretch/>
                      </pic:blipFill>
                      <pic:spPr bwMode="auto">
                        <a:xfrm flipH="0" flipV="0">
                          <a:off x="0" y="0"/>
                          <a:ext cx="6248399" cy="550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2.0pt;height:433.5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/>
    </w:p>
    <w:sectPr>
      <w:footnotePr/>
      <w:endnotePr/>
      <w:type w:val="continuous"/>
      <w:pgSz w:w="11900" w:h="16840" w:orient="portrait"/>
      <w:pgMar w:top="620" w:right="480" w:bottom="280" w:left="15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2024-08-29T07:21:09Z</dcterms:created>
  <dcterms:modified xsi:type="dcterms:W3CDTF">2024-09-05T08:20:29Z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LastSaved">
    <vt:filetime>2024-07-06T00:00:00Z</vt:filetime>
  </property>
</Properties>
</file>