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4"/>
        </w:rPr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от 03 сентября 2024 г. № 462-п</w:t>
      </w:r>
      <w:r>
        <w:rPr>
          <w:sz w:val="24"/>
        </w:rPr>
      </w:r>
      <w:r>
        <w:rPr>
          <w:sz w:val="24"/>
        </w:rPr>
      </w:r>
    </w:p>
    <w:p>
      <w:pPr>
        <w:pStyle w:val="816"/>
        <w:ind w:left="1728" w:right="1590"/>
        <w:jc w:val="center"/>
        <w:spacing w:lineRule="exact" w:line="316" w:before="62"/>
      </w:pPr>
      <w:r/>
      <w:r/>
    </w:p>
    <w:p>
      <w:pPr>
        <w:pStyle w:val="816"/>
        <w:ind w:left="1728" w:right="1590"/>
        <w:jc w:val="center"/>
        <w:spacing w:lineRule="exact" w:line="316" w:before="62"/>
      </w:pPr>
      <w:r/>
      <w:r/>
    </w:p>
    <w:p>
      <w:pPr>
        <w:pStyle w:val="816"/>
        <w:ind w:left="1728" w:right="1590"/>
        <w:jc w:val="center"/>
        <w:spacing w:lineRule="exact" w:line="316" w:before="62"/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16"/>
        <w:ind w:left="1731" w:right="1590"/>
        <w:jc w:val="center"/>
        <w:spacing w:lineRule="auto" w:line="230" w:before="5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3"/>
        <w:rPr>
          <w:sz w:val="23"/>
        </w:rPr>
      </w:pPr>
      <w:r>
        <w:rPr>
          <w:sz w:val="23"/>
        </w:rPr>
      </w:r>
      <w:r/>
    </w:p>
    <w:p>
      <w:pPr>
        <w:ind w:left="1728" w:right="1590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П-1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4"/>
          <w:sz w:val="22"/>
          <w:u w:val="single"/>
        </w:rPr>
        <w:t xml:space="preserve">зона</w:t>
      </w:r>
      <w:r/>
    </w:p>
    <w:p>
      <w:pPr>
        <w:contextualSpacing w:val="true"/>
        <w:ind w:left="1731" w:right="1587" w:firstLine="0"/>
        <w:jc w:val="center"/>
        <w:spacing w:lineRule="atLeast" w:line="283"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pStyle w:val="816"/>
        <w:ind w:left="1731" w:right="1587"/>
        <w:jc w:val="center"/>
        <w:spacing w:before="1"/>
      </w:pPr>
      <w:r>
        <w:t xml:space="preserve">Раздел</w:t>
      </w:r>
      <w:r>
        <w:rPr>
          <w:spacing w:val="-5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5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18"/>
              <w:ind w:left="4134" w:right="4124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18"/>
              <w:ind w:left="44" w:right="30"/>
              <w:spacing w:before="7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</w:r>
            <w:r/>
          </w:p>
          <w:p>
            <w:pPr>
              <w:pStyle w:val="818"/>
              <w:ind w:left="0" w:right="30"/>
              <w:spacing w:before="0" w:beforeAutospacing="0"/>
              <w:rPr>
                <w:sz w:val="22"/>
                <w:szCs w:val="22"/>
              </w:rPr>
              <w:suppressLineNumbers w:val="0"/>
            </w:pPr>
            <w:r>
              <w:rPr>
                <w:spacing w:val="-5"/>
                <w:sz w:val="22"/>
              </w:rPr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18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18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18"/>
              <w:ind w:left="13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18"/>
              <w:ind w:left="15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18"/>
              <w:ind w:left="15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18"/>
              <w:ind w:left="13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18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18"/>
              <w:ind w:left="40"/>
              <w:jc w:val="left"/>
              <w:spacing w:lineRule="auto" w:line="230" w:before="16"/>
              <w:rPr>
                <w:bCs w:val="false"/>
                <w:i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</w:rPr>
              <w:t xml:space="preserve">Российская</w:t>
            </w:r>
            <w:r>
              <w:rPr>
                <w:i w:val="false"/>
                <w:iCs w:val="false"/>
                <w:spacing w:val="-7"/>
                <w:sz w:val="22"/>
              </w:rPr>
              <w:t xml:space="preserve"> </w:t>
            </w:r>
            <w:r>
              <w:rPr>
                <w:i w:val="false"/>
                <w:iCs w:val="false"/>
                <w:sz w:val="22"/>
              </w:rPr>
              <w:t xml:space="preserve">Федерация,</w:t>
            </w:r>
            <w:r>
              <w:rPr>
                <w:i w:val="false"/>
                <w:iCs w:val="false"/>
                <w:spacing w:val="-6"/>
                <w:sz w:val="22"/>
              </w:rPr>
              <w:t xml:space="preserve"> </w:t>
            </w:r>
            <w:r>
              <w:rPr>
                <w:i w:val="false"/>
                <w:iCs w:val="false"/>
                <w:sz w:val="22"/>
              </w:rPr>
              <w:t xml:space="preserve">Рязанская</w:t>
            </w:r>
            <w:r>
              <w:rPr>
                <w:i w:val="false"/>
                <w:iCs w:val="false"/>
                <w:spacing w:val="-7"/>
                <w:sz w:val="22"/>
              </w:rPr>
              <w:t xml:space="preserve"> </w:t>
            </w:r>
            <w:r>
              <w:rPr>
                <w:i w:val="false"/>
                <w:iCs w:val="false"/>
                <w:sz w:val="22"/>
              </w:rPr>
              <w:t xml:space="preserve">область,</w:t>
            </w:r>
            <w:r>
              <w:rPr>
                <w:i w:val="false"/>
                <w:iCs w:val="false"/>
                <w:spacing w:val="-6"/>
                <w:sz w:val="22"/>
              </w:rPr>
              <w:t xml:space="preserve"> </w:t>
            </w:r>
            <w:r>
              <w:rPr>
                <w:i w:val="false"/>
                <w:iCs w:val="false"/>
                <w:sz w:val="22"/>
              </w:rPr>
              <w:t xml:space="preserve">р-н</w:t>
            </w:r>
            <w:r>
              <w:rPr>
                <w:i w:val="false"/>
                <w:iCs w:val="false"/>
                <w:spacing w:val="-6"/>
                <w:sz w:val="22"/>
              </w:rPr>
              <w:t xml:space="preserve"> </w:t>
            </w:r>
            <w:r>
              <w:rPr>
                <w:i w:val="false"/>
                <w:iCs w:val="false"/>
                <w:sz w:val="22"/>
              </w:rPr>
              <w:t xml:space="preserve">Скопинский,</w:t>
            </w:r>
            <w:r>
              <w:rPr>
                <w:i w:val="false"/>
                <w:iCs w:val="false"/>
                <w:sz w:val="22"/>
              </w:rPr>
            </w:r>
            <w:r/>
          </w:p>
          <w:p>
            <w:pPr>
              <w:pStyle w:val="818"/>
              <w:ind w:left="40"/>
              <w:jc w:val="left"/>
              <w:spacing w:lineRule="auto" w:line="230" w:before="16"/>
              <w:rPr>
                <w:bCs w:val="false"/>
                <w:i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</w:rPr>
            </w:r>
            <w:r>
              <w:rPr>
                <w:i w:val="false"/>
                <w:iCs w:val="false"/>
                <w:sz w:val="22"/>
              </w:rPr>
              <w:t xml:space="preserve">с/п </w:t>
            </w:r>
            <w:r>
              <w:rPr>
                <w:i w:val="false"/>
                <w:iCs w:val="false"/>
                <w:spacing w:val="-2"/>
                <w:sz w:val="22"/>
              </w:rPr>
              <w:t xml:space="preserve">Успенское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/>
              <w:rPr>
                <w:sz w:val="27"/>
              </w:rPr>
            </w:pPr>
            <w:r>
              <w:rPr>
                <w:sz w:val="27"/>
              </w:rPr>
            </w:r>
            <w:r/>
          </w:p>
          <w:p>
            <w:pPr>
              <w:pStyle w:val="818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18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/>
              <w:rPr>
                <w:bCs w:val="false"/>
                <w:i w:val="false"/>
                <w:sz w:val="27"/>
              </w:rPr>
            </w:pPr>
            <w:r>
              <w:rPr>
                <w:i w:val="false"/>
                <w:iCs w:val="false"/>
                <w:sz w:val="27"/>
              </w:rPr>
            </w:r>
            <w:r>
              <w:rPr>
                <w:i w:val="false"/>
                <w:iCs w:val="false"/>
              </w:rPr>
            </w:r>
            <w:r/>
          </w:p>
          <w:p>
            <w:pPr>
              <w:pStyle w:val="818"/>
              <w:ind w:left="40"/>
              <w:jc w:val="left"/>
              <w:spacing w:before="0"/>
              <w:rPr>
                <w:bCs w:val="false"/>
                <w:i w:val="false"/>
                <w:sz w:val="22"/>
              </w:rPr>
            </w:pPr>
            <w:r>
              <w:rPr>
                <w:i w:val="false"/>
                <w:iCs w:val="false"/>
                <w:sz w:val="22"/>
              </w:rPr>
              <w:t xml:space="preserve">483061кв.м. ±</w:t>
            </w:r>
            <w:r>
              <w:rPr>
                <w:i w:val="false"/>
                <w:iCs w:val="false"/>
                <w:spacing w:val="-1"/>
                <w:sz w:val="22"/>
              </w:rPr>
              <w:t xml:space="preserve"> </w:t>
            </w:r>
            <w:r>
              <w:rPr>
                <w:i w:val="false"/>
                <w:iCs w:val="false"/>
                <w:spacing w:val="-2"/>
                <w:sz w:val="22"/>
              </w:rPr>
              <w:t xml:space="preserve">451кв.м.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18"/>
              <w:ind w:left="13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18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18"/>
              <w:ind w:left="40"/>
              <w:jc w:val="left"/>
              <w:spacing w:before="19"/>
              <w:rPr>
                <w:bCs w:val="false"/>
                <w:i w:val="false"/>
                <w:sz w:val="22"/>
              </w:rPr>
            </w:pPr>
            <w:r>
              <w:rPr>
                <w:i w:val="false"/>
                <w:iCs w:val="false"/>
                <w:sz w:val="22"/>
              </w:rPr>
              <w:t xml:space="preserve">Номер</w:t>
            </w:r>
            <w:r>
              <w:rPr>
                <w:i w:val="false"/>
                <w:iCs w:val="false"/>
                <w:spacing w:val="-4"/>
                <w:sz w:val="22"/>
              </w:rPr>
              <w:t xml:space="preserve"> </w:t>
            </w:r>
            <w:r>
              <w:rPr>
                <w:i w:val="false"/>
                <w:iCs w:val="false"/>
                <w:spacing w:val="-2"/>
                <w:sz w:val="22"/>
              </w:rPr>
              <w:t xml:space="preserve">зоны:</w:t>
            </w:r>
            <w:r>
              <w:rPr>
                <w:i w:val="false"/>
                <w:iCs w:val="false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2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816"/>
        <w:ind w:left="1601" w:right="1590"/>
        <w:jc w:val="center"/>
        <w:spacing w:before="61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5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1699" w:right="1696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40"/>
              <w:jc w:val="left"/>
              <w:spacing w:before="70"/>
              <w:tabs>
                <w:tab w:val="left" w:pos="3538" w:leader="none"/>
              </w:tabs>
              <w:rPr>
                <w:bCs w:val="false"/>
                <w:i w:val="false"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i/>
                <w:sz w:val="22"/>
                <w:u w:val="single"/>
              </w:rPr>
              <w:t xml:space="preserve"> </w:t>
            </w:r>
            <w:r>
              <w:rPr>
                <w:i w:val="false"/>
                <w:iCs w:val="false"/>
                <w:sz w:val="22"/>
                <w:u w:val="single"/>
              </w:rPr>
              <w:t xml:space="preserve">МСК-62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4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818"/>
              <w:ind w:left="62" w:right="46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Обозна-че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харак-тер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18"/>
              <w:ind w:left="641" w:right="63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18"/>
              <w:ind w:left="640" w:right="63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18"/>
              <w:ind w:left="0"/>
              <w:jc w:val="left"/>
              <w:spacing w:before="2"/>
              <w:rPr>
                <w:sz w:val="33"/>
              </w:rPr>
            </w:pPr>
            <w:r>
              <w:rPr>
                <w:sz w:val="33"/>
              </w:rPr>
            </w:r>
            <w:r/>
          </w:p>
          <w:p>
            <w:pPr>
              <w:pStyle w:val="818"/>
              <w:ind w:left="54" w:right="4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18"/>
              <w:ind w:left="41" w:right="28" w:firstLine="1"/>
              <w:spacing w:lineRule="auto" w:line="230" w:before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Средняя квадрати-</w:t>
            </w:r>
            <w:r>
              <w:rPr>
                <w:sz w:val="18"/>
              </w:rPr>
            </w:r>
            <w:r/>
          </w:p>
          <w:p>
            <w:pPr>
              <w:pStyle w:val="818"/>
              <w:contextualSpacing w:val="false"/>
              <w:ind w:left="0" w:right="0" w:firstLine="1"/>
              <w:jc w:val="center"/>
              <w:spacing w:lineRule="auto" w:line="230" w:before="0"/>
              <w:rPr>
                <w:sz w:val="18"/>
                <w:szCs w:val="18"/>
              </w:rPr>
              <w:suppressLineNumbers w:val="0"/>
            </w:pPr>
            <w:r>
              <w:rPr>
                <w:spacing w:val="-2"/>
                <w:sz w:val="18"/>
              </w:rPr>
              <w:t xml:space="preserve">чес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7"/>
              <w:rPr>
                <w:sz w:val="35"/>
              </w:rPr>
            </w:pPr>
            <w:r>
              <w:rPr>
                <w:sz w:val="35"/>
              </w:rPr>
            </w:r>
            <w:r/>
          </w:p>
          <w:p>
            <w:pPr>
              <w:pStyle w:val="818"/>
              <w:ind w:left="53" w:right="44"/>
              <w:spacing w:lineRule="auto" w:line="232" w:before="0"/>
              <w:rPr>
                <w:sz w:val="22"/>
                <w:szCs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z w:val="22"/>
              </w:rPr>
            </w:r>
            <w:r/>
          </w:p>
          <w:p>
            <w:pPr>
              <w:pStyle w:val="818"/>
              <w:ind w:left="53" w:right="44"/>
              <w:spacing w:lineRule="auto" w:line="232" w:before="0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9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18"/>
              <w:ind w:left="16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9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18"/>
              <w:ind w:left="14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9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18"/>
              <w:ind w:left="12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9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18"/>
              <w:ind w:left="1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7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6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2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3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11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11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1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1699" w:right="1684"/>
              <w:spacing w:lineRule="exact" w:line="219" w:before="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62:19-7.249(1)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5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5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357834,8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1320629,5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357834,8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1320629,5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357499,99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1321039,24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357499,99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1321039,24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357310,37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1321253,81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357310,37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1321253,81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5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357288,79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1321278,23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357288,79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1321278,23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357168,71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1321414,09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357168,71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1321414,09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5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357018,93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1321281,72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357018,93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1321281,72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1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357162,43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1321119,35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357162,43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1321119,35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5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5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357350,2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1320906,86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357350,2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1320906,86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5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357459,87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1320625,22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357459,87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1320625,22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357537,3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1320518,12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357537,3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1320518,12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357632,17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1320568,7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357632,17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1320568,7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357689,7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1320592,4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357689,7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1320592,4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357758,71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1320611,8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357758,71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1320611,8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357834,8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1320629,5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357834,8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1320629,5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1699" w:right="1684"/>
              <w:spacing w:lineRule="exact" w:line="220" w:before="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62:19-7.249(2)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357382,5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1320428,9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357517,95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1320506,97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357486,59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1320549,73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357486,59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1320549,73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357439,02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1320614,61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357439,02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1320614,61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357395,8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1320728,21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357395,8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1320728,21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1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357287,82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1320679,86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20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357206,1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1320705,6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740" w:right="420" w:bottom="280" w:left="5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1699" w:right="1696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21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357139,09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1320535,26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22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357151,78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1320508,07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357151,78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1320508,07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23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357130,17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1320493,99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357130,17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1320493,99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24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357124,14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1320472,26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357124,14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1320472,26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25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357099,69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1320456,44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357099,69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1320456,44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26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357071,28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1320445,53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357071,28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1320445,53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1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27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356969,93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1320422,96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356969,93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1320422,96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28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356926,17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1320409,1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356926,17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1320409,1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29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356908,38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1320403,31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356908,38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1320403,31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30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356872,17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1320394,33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356872,17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1320394,33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31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356866,17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1320393,69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356866,17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1320393,69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32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356861,02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1320275,55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356861,02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1320275,55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33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356866,08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1320246,18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356866,08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1320246,18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8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34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356910,48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1320212,96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35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356917,83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1320208,13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36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356934,28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1320215,3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37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356965,82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1320230,42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38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357082,54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1320283,96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1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39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357124,19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1320304,82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357138,46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1320307,05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357225,31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1320350,67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357228,74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1320343,33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14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357382,5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1320428,9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1699" w:right="1684"/>
              <w:spacing w:lineRule="exact" w:line="219" w:before="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62:19-7.249(3)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356336,54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1319593,94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356336,54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1319593,94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356348,24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1319607,11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356348,24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1319607,11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356363,27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1319649,84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356363,27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1319649,84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356392,13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1319880,02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356392,13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1319880,02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356317,17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1319883,05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356317,17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1319883,05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356316,76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1319896,34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356316,76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1319896,34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20" w:right="420" w:bottom="485" w:left="5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1699" w:right="1696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356267,25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1319893,74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356267,25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1319893,74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356266,91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1319904,93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356266,91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1319904,93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356259,12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1319905,75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356259,12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1319905,75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356178,15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1319907,51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356178,15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1319907,51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356151,42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1319904,71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356151,42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1319904,71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356151,23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1319896,65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356151,23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1319896,65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1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356013,89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1319904,78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356013,89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1319904,78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356015,35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1319733,37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356015,35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1319733,37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356015,52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1319714,67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356015,52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1319714,67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5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356016,6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1319585,61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356016,6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1319585,61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43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356336,54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1319593,94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356336,54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1319593,94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1699" w:right="1684"/>
              <w:spacing w:lineRule="exact" w:line="219" w:before="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62:19-7.249(4)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356146,48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1319930,42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356146,48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1319930,42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60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356145,84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1319985,44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356145,84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1319985,44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61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356059,29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1319968,87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356059,29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1319968,87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62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356064,93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1319931,13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356064,93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1319931,13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3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59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356146,48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1319930,42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356146,48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1319930,42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0" w:before="2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1699" w:right="1684"/>
              <w:spacing w:lineRule="exact" w:line="220" w:before="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62:19-7.249(5)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63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356134,78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1320259,9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356134,78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1320259,9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64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356138,19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1320306,57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356138,19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1320306,57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65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356105,24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1320308,43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356105,24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1320308,43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1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before="127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66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356097,34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1320262,02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356097,34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1320262,02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304" w:right="289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5"/>
                <w:sz w:val="20"/>
              </w:rPr>
              <w:t xml:space="preserve">63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4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356134,78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1320259,9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8"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356134,78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right="166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1320259,9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702" w:hanging="570"/>
              <w:jc w:val="left"/>
              <w:spacing w:lineRule="auto" w:line="232" w:before="21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2"/>
                <w:sz w:val="20"/>
              </w:rPr>
              <w:t xml:space="preserve">Картометрический метод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341" w:right="330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pacing w:val="-4"/>
                <w:sz w:val="20"/>
              </w:rPr>
              <w:t xml:space="preserve">2,50</w:t>
            </w:r>
            <w:r>
              <w:rPr>
                <w:i w:val="false"/>
                <w:iCs w:val="fals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rPr>
                <w:bCs w:val="false"/>
                <w:i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 xml:space="preserve">-</w:t>
            </w:r>
            <w:r>
              <w:rPr>
                <w:i w:val="false"/>
                <w:iCs w:val="false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4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18"/>
              <w:ind w:left="1328"/>
              <w:jc w:val="left"/>
              <w:spacing w:before="70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18"/>
              <w:ind w:left="0"/>
              <w:jc w:val="left"/>
              <w:spacing w:before="3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818"/>
              <w:ind w:left="62" w:right="4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Обозна-че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харак-тер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18"/>
              <w:ind w:left="641" w:right="63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18"/>
              <w:ind w:left="640" w:right="63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18"/>
              <w:ind w:left="0"/>
              <w:jc w:val="left"/>
              <w:spacing w:before="2"/>
              <w:rPr>
                <w:sz w:val="33"/>
              </w:rPr>
            </w:pPr>
            <w:r>
              <w:rPr>
                <w:sz w:val="33"/>
              </w:rPr>
            </w:r>
            <w:r/>
          </w:p>
          <w:p>
            <w:pPr>
              <w:pStyle w:val="818"/>
              <w:ind w:left="54" w:right="4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18"/>
              <w:contextualSpacing w:val="false"/>
              <w:ind w:left="0" w:right="0" w:firstLine="1"/>
              <w:jc w:val="center"/>
              <w:spacing w:lineRule="auto" w:line="230" w:before="0"/>
              <w:rPr>
                <w:spacing w:val="-2"/>
                <w:sz w:val="18"/>
                <w:szCs w:val="18"/>
              </w:rPr>
              <w:suppressLineNumbers w:val="0"/>
            </w:pPr>
            <w:r>
              <w:rPr>
                <w:spacing w:val="-2"/>
                <w:sz w:val="18"/>
              </w:rPr>
              <w:t xml:space="preserve">Средняя </w:t>
            </w:r>
            <w:r>
              <w:rPr>
                <w:spacing w:val="-2"/>
                <w:sz w:val="18"/>
              </w:rPr>
              <w:t xml:space="preserve">квадрати-</w:t>
            </w:r>
            <w:r>
              <w:rPr>
                <w:sz w:val="18"/>
              </w:rPr>
            </w:r>
            <w:r/>
          </w:p>
          <w:p>
            <w:pPr>
              <w:pStyle w:val="818"/>
              <w:contextualSpacing w:val="false"/>
              <w:ind w:left="0" w:right="0" w:firstLine="1"/>
              <w:jc w:val="center"/>
              <w:spacing w:lineRule="auto" w:line="230" w:before="0"/>
              <w:rPr>
                <w:sz w:val="18"/>
                <w:szCs w:val="18"/>
              </w:rPr>
              <w:suppressLineNumbers w:val="0"/>
            </w:pPr>
            <w:r>
              <w:rPr>
                <w:spacing w:val="-2"/>
                <w:sz w:val="18"/>
              </w:rPr>
              <w:t xml:space="preserve">чес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10"/>
              <w:rPr>
                <w:sz w:val="35"/>
              </w:rPr>
            </w:pPr>
            <w:r>
              <w:rPr>
                <w:sz w:val="35"/>
              </w:rPr>
            </w:r>
            <w:r/>
          </w:p>
          <w:p>
            <w:pPr>
              <w:pStyle w:val="818"/>
              <w:ind w:left="53" w:right="44"/>
              <w:spacing w:lineRule="auto" w:line="230" w:before="1"/>
              <w:rPr>
                <w:sz w:val="22"/>
                <w:szCs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z w:val="22"/>
              </w:rPr>
            </w:r>
            <w:r/>
          </w:p>
          <w:p>
            <w:pPr>
              <w:pStyle w:val="818"/>
              <w:ind w:left="53" w:right="44"/>
              <w:spacing w:lineRule="auto" w:line="230" w:before="1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9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18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9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18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9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18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before="9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18"/>
              <w:ind w:left="1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7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6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2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3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11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11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1"/>
              <w:spacing w:lineRule="exact" w:line="220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18"/>
              <w:ind w:left="18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7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18"/>
              <w:ind w:left="1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18"/>
              <w:ind w:left="11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18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18"/>
              <w:ind w:left="1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/>
    </w:p>
    <w:sectPr>
      <w:footnotePr/>
      <w:endnotePr/>
      <w:type w:val="continuous"/>
      <w:pgSz w:w="11910" w:h="16840" w:orient="portrait"/>
      <w:pgMar w:top="520" w:right="420" w:bottom="280" w:left="5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1" w:color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1" w:color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DC2" w:color="5D8DC2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4" w:color="D99694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A59" w:color="9BBA59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AE5F1" w:color="DAE5F1" w:themeFill="accent1" w:themeFillTint="34"/>
    </w:tblPr>
    <w:tblStylePr w:type="band1Horz">
      <w:tcPr>
        <w:shd w:val="clear" w:fill="ADC5E0" w:color="ADC5E0" w:themeFill="accent1" w:themeFillTint="75"/>
      </w:tcPr>
    </w:tblStylePr>
    <w:tblStylePr w:type="band1Vert">
      <w:tcPr>
        <w:shd w:val="clear" w:fill="ADC5E0" w:color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2DCDB" w:color="F2DCDB" w:themeFill="accent2" w:themeFillTint="32"/>
    </w:tblPr>
    <w:tblStylePr w:type="band1Horz">
      <w:tcPr>
        <w:shd w:val="clear" w:fill="E1ADAC" w:color="E1ADAC" w:themeFill="accent2" w:themeFillTint="75"/>
      </w:tcPr>
    </w:tblStylePr>
    <w:tblStylePr w:type="band1Vert">
      <w:tcPr>
        <w:shd w:val="clear" w:fill="E1ADAC" w:color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AF0DD" w:color="EAF0DD" w:themeFill="accent3" w:themeFillTint="34"/>
    </w:tblPr>
    <w:tblStylePr w:type="band1Horz">
      <w:tcPr>
        <w:shd w:val="clear" w:fill="D1DFB2" w:color="D1DFB2" w:themeFill="accent3" w:themeFillTint="75"/>
      </w:tcPr>
    </w:tblStylePr>
    <w:tblStylePr w:type="band1Vert">
      <w:tcPr>
        <w:shd w:val="clear" w:fill="D1DFB2" w:color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5DFEC" w:color="E5DFEC" w:themeFill="accent4" w:themeFillTint="34"/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AEEF3" w:color="DAEEF3" w:themeFill="accent5" w:themeFillTint="34"/>
    </w:tblPr>
    <w:tblStylePr w:type="band1Horz">
      <w:tcPr>
        <w:shd w:val="clear" w:fill="ABD9E4" w:color="ABD9E4" w:themeFill="accent5" w:themeFillTint="75"/>
      </w:tcPr>
    </w:tblStylePr>
    <w:tblStylePr w:type="band1Vert">
      <w:tcPr>
        <w:shd w:val="clear" w:fill="ABD9E4" w:color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DE9D8" w:color="FDE9D8" w:themeFill="accent6" w:themeFillTint="34"/>
    </w:tblPr>
    <w:tblStylePr w:type="band1Horz">
      <w:tcPr>
        <w:shd w:val="clear" w:fill="FBCDA8" w:color="FBCDA8" w:themeFill="accent6" w:themeFillTint="75"/>
      </w:tcPr>
    </w:tblStylePr>
    <w:tblStylePr w:type="band1Vert">
      <w:tcPr>
        <w:shd w:val="clear" w:fill="FBCDA8" w:color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2DCDB" w:color="F2DCDB" w:themeFill="accent2" w:themeFillTint="32"/>
      </w:tcPr>
    </w:tblStylePr>
    <w:tblStylePr w:type="band1Vert">
      <w:tcPr>
        <w:shd w:val="clear" w:fill="F2DCDB" w:color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EAF0DD" w:color="EAF0DD" w:themeFill="accent3" w:themeFillTint="34"/>
      </w:tcPr>
    </w:tblStylePr>
    <w:tblStylePr w:type="band1Vert">
      <w:tcPr>
        <w:shd w:val="clear" w:fill="EAF0DD" w:color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2DCDB" w:color="F2DCDB" w:themeFill="accent2" w:themeFillTint="32"/>
      </w:tcPr>
    </w:tblStylePr>
    <w:tblStylePr w:type="band1Vert">
      <w:tcPr>
        <w:shd w:val="clear" w:fill="F2DCDB" w:color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EAF0DD" w:color="EAF0DD" w:themeFill="accent3" w:themeFillTint="34"/>
      </w:tcPr>
    </w:tblStylePr>
    <w:tblStylePr w:type="band1Vert">
      <w:tcPr>
        <w:shd w:val="clear" w:fill="EAF0DD" w:color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4" w:color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1CDDC" w:color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9BF90" w:color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4F81BD" w:color="4F81BD" w:themeFill="accent1"/>
    </w:tblPr>
    <w:tblStylePr w:type="band1Horz">
      <w:tcPr>
        <w:shd w:val="clear" w:fill="4F81BD" w:color="4F81BD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D99694" w:color="D99694" w:themeFill="accent2" w:themeFillTint="97"/>
    </w:tblPr>
    <w:tblStylePr w:type="band1Horz">
      <w:tcPr>
        <w:shd w:val="clear" w:fill="D99694" w:color="D99694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D99694" w:color="D99694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D99694" w:color="D99694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4" w:color="D99694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C3D69B" w:color="C3D69B" w:themeFill="accent3" w:themeFillTint="98"/>
    </w:tblPr>
    <w:tblStylePr w:type="band1Horz">
      <w:tcPr>
        <w:shd w:val="clear" w:fill="C3D69B" w:color="C3D69B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B2A1C6" w:color="B2A1C6" w:themeFill="accent4" w:themeFillTint="9A"/>
    </w:tblPr>
    <w:tblStylePr w:type="band1Horz">
      <w:tcPr>
        <w:shd w:val="clear" w:fill="B2A1C6" w:color="B2A1C6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91CDDC" w:color="91CDDC" w:themeFill="accent5" w:themeFillTint="9A"/>
    </w:tblPr>
    <w:tblStylePr w:type="band1Horz">
      <w:tcPr>
        <w:shd w:val="clear" w:fill="91CDDC" w:color="91CDDC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91CDDC" w:color="91CDDC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91CDDC" w:color="91CDDC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1CDDC" w:color="91CDDC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9BF90" w:color="F9BF90" w:themeFill="accent6" w:themeFillTint="98"/>
    </w:tblPr>
    <w:tblStylePr w:type="band1Horz">
      <w:tcPr>
        <w:shd w:val="clear" w:fill="F9BF90" w:color="F9BF90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9BF90" w:color="F9BF90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9BF90" w:color="F9BF90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9BF90" w:color="F9BF90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3"/>
    </w:p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80"/>
      <w:jc w:val="center"/>
      <w:spacing w:before="12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3</cp:revision>
  <dcterms:created xsi:type="dcterms:W3CDTF">2024-07-06T10:53:42Z</dcterms:created>
  <dcterms:modified xsi:type="dcterms:W3CDTF">2024-09-05T08:19:37Z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7.0</vt:lpwstr>
  </property>
  <property fmtid="{D5CDD505-2E9C-101B-9397-08002B2CF9AE}" pid="5" name="LastSaved">
    <vt:filetime>2024-07-05T00:00:00Z</vt:filetime>
  </property>
</Properties>
</file>