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BA" w:rsidRDefault="00912FD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1BA" w:rsidRDefault="00912FD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4971BA" w:rsidRDefault="00912FD4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971BA" w:rsidRDefault="004971B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971BA" w:rsidRDefault="004971B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4971BA" w:rsidRDefault="00912FD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971BA" w:rsidRDefault="004971BA">
      <w:pPr>
        <w:tabs>
          <w:tab w:val="left" w:pos="709"/>
        </w:tabs>
        <w:jc w:val="center"/>
        <w:rPr>
          <w:sz w:val="28"/>
        </w:rPr>
      </w:pPr>
    </w:p>
    <w:p w:rsidR="004971BA" w:rsidRDefault="004971BA">
      <w:pPr>
        <w:tabs>
          <w:tab w:val="left" w:pos="709"/>
        </w:tabs>
        <w:jc w:val="center"/>
        <w:rPr>
          <w:sz w:val="28"/>
        </w:rPr>
      </w:pPr>
    </w:p>
    <w:p w:rsidR="004971BA" w:rsidRDefault="00912FD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B382A">
        <w:rPr>
          <w:sz w:val="28"/>
        </w:rPr>
        <w:t>21</w:t>
      </w:r>
      <w:r>
        <w:rPr>
          <w:sz w:val="28"/>
        </w:rPr>
        <w:t>»</w:t>
      </w:r>
      <w:r w:rsidR="003B382A">
        <w:rPr>
          <w:sz w:val="28"/>
        </w:rPr>
        <w:t xml:space="preserve"> октября </w:t>
      </w:r>
      <w:r>
        <w:rPr>
          <w:sz w:val="28"/>
        </w:rPr>
        <w:t xml:space="preserve">2024 г.                                                                        </w:t>
      </w:r>
      <w:r w:rsidR="003B382A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3B382A">
        <w:rPr>
          <w:sz w:val="28"/>
        </w:rPr>
        <w:t>577-п</w:t>
      </w:r>
    </w:p>
    <w:p w:rsidR="004971BA" w:rsidRDefault="004971BA">
      <w:pPr>
        <w:tabs>
          <w:tab w:val="left" w:pos="709"/>
        </w:tabs>
        <w:jc w:val="both"/>
        <w:rPr>
          <w:sz w:val="28"/>
        </w:rPr>
      </w:pPr>
    </w:p>
    <w:p w:rsidR="004971BA" w:rsidRDefault="004971BA">
      <w:pPr>
        <w:tabs>
          <w:tab w:val="left" w:pos="709"/>
        </w:tabs>
        <w:jc w:val="both"/>
        <w:rPr>
          <w:sz w:val="28"/>
        </w:rPr>
      </w:pPr>
    </w:p>
    <w:p w:rsidR="004971BA" w:rsidRDefault="00912FD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r>
        <w:rPr>
          <w:rFonts w:ascii="Times New Roman" w:hAnsi="Times New Roman"/>
          <w:color w:val="auto"/>
          <w:sz w:val="28"/>
        </w:rPr>
        <w:t>Ижевское сельское поселение</w:t>
      </w:r>
      <w:r>
        <w:rPr>
          <w:rFonts w:ascii="Times New Roman" w:hAnsi="Times New Roman"/>
          <w:color w:val="auto"/>
          <w:sz w:val="28"/>
        </w:rPr>
        <w:br/>
        <w:t>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</w:t>
      </w:r>
      <w:r>
        <w:rPr>
          <w:rFonts w:ascii="Times New Roman" w:hAnsi="Times New Roman"/>
          <w:sz w:val="28"/>
          <w:szCs w:val="28"/>
        </w:rPr>
        <w:t>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4971BA" w:rsidRDefault="004971BA">
      <w:pPr>
        <w:tabs>
          <w:tab w:val="left" w:pos="709"/>
        </w:tabs>
        <w:jc w:val="both"/>
        <w:rPr>
          <w:color w:val="auto"/>
          <w:sz w:val="28"/>
        </w:rPr>
      </w:pPr>
    </w:p>
    <w:p w:rsidR="004971BA" w:rsidRDefault="00912FD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 Рязанско</w:t>
      </w:r>
      <w:r>
        <w:rPr>
          <w:sz w:val="28"/>
        </w:rPr>
        <w:t>й области от</w:t>
      </w:r>
      <w:r>
        <w:rPr>
          <w:sz w:val="28"/>
          <w:shd w:val="clear" w:color="FFFFFF" w:fill="FFFFFF" w:themeFill="background1"/>
        </w:rPr>
        <w:t xml:space="preserve"> 30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.09.2024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01-14/3565/24,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отдельных по</w:t>
      </w:r>
      <w:r>
        <w:rPr>
          <w:color w:val="auto"/>
          <w:sz w:val="28"/>
          <w:szCs w:val="28"/>
        </w:rPr>
        <w:t>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06.0</w:t>
      </w:r>
      <w:r>
        <w:rPr>
          <w:color w:val="auto"/>
          <w:sz w:val="28"/>
          <w:szCs w:val="28"/>
        </w:rPr>
        <w:t>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4971BA" w:rsidRDefault="00912FD4" w:rsidP="00912F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  <w:highlight w:val="yellow"/>
        </w:rPr>
        <w:br/>
      </w:r>
      <w:r>
        <w:rPr>
          <w:sz w:val="28"/>
        </w:rPr>
        <w:t>от 17.07.2023 № 315-п «Об утверждении правил зем</w:t>
      </w:r>
      <w:r>
        <w:rPr>
          <w:sz w:val="28"/>
        </w:rPr>
        <w:t>ле</w:t>
      </w:r>
      <w:r>
        <w:rPr>
          <w:sz w:val="28"/>
          <w:highlight w:val="white"/>
        </w:rPr>
        <w:t xml:space="preserve">пользования и застройки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highlight w:val="white"/>
        </w:rPr>
        <w:t xml:space="preserve"> муниципального района Рязанской области»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(в редакции постановлений Главархитектуры Рязанской области от 25.09.2024 № 495-п, от 07.10.2024 </w:t>
      </w:r>
      <w:r>
        <w:rPr>
          <w:sz w:val="28"/>
          <w:szCs w:val="28"/>
        </w:rPr>
        <w:br/>
        <w:t>№ 531-п)</w:t>
      </w:r>
      <w:r>
        <w:rPr>
          <w:color w:val="auto"/>
          <w:sz w:val="28"/>
        </w:rPr>
        <w:t>:</w:t>
      </w:r>
    </w:p>
    <w:p w:rsidR="004971BA" w:rsidRDefault="00912FD4" w:rsidP="00912FD4">
      <w:pPr>
        <w:numPr>
          <w:ilvl w:val="0"/>
          <w:numId w:val="2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>в приложении №</w:t>
      </w:r>
      <w:r>
        <w:rPr>
          <w:color w:val="auto"/>
          <w:sz w:val="28"/>
          <w:szCs w:val="27"/>
        </w:rPr>
        <w:t xml:space="preserve"> 1 согласно приложению № 1 к настоящему постановлению.</w:t>
      </w:r>
    </w:p>
    <w:p w:rsidR="004971BA" w:rsidRDefault="00912FD4" w:rsidP="00912F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 Жилые зоны (населенный пункт с. Ижевское)»</w:t>
      </w:r>
      <w:r>
        <w:rPr>
          <w:color w:val="000000" w:themeColor="text1"/>
          <w:sz w:val="28"/>
          <w:szCs w:val="28"/>
        </w:rPr>
        <w:t xml:space="preserve"> изложить согласно приложению № 2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4971BA" w:rsidRDefault="00912FD4" w:rsidP="00912F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7"/>
        </w:rPr>
        <w:t>Графическое</w:t>
      </w:r>
      <w:r>
        <w:rPr>
          <w:color w:val="000000" w:themeColor="text1"/>
          <w:sz w:val="28"/>
          <w:szCs w:val="27"/>
        </w:rPr>
        <w:t xml:space="preserve">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lastRenderedPageBreak/>
        <w:t>«3.4 Зона транспортной инфраструктуры (населенный пункт с. Ижевское)»</w:t>
      </w:r>
      <w:r>
        <w:rPr>
          <w:color w:val="000000" w:themeColor="text1"/>
          <w:sz w:val="28"/>
          <w:szCs w:val="28"/>
        </w:rPr>
        <w:t xml:space="preserve"> изложить согласно приложению № 3 </w:t>
      </w:r>
      <w:r>
        <w:rPr>
          <w:color w:val="000000" w:themeColor="text1"/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color w:val="000000" w:themeColor="text1"/>
          <w:sz w:val="28"/>
        </w:rPr>
        <w:t>.</w:t>
      </w:r>
    </w:p>
    <w:p w:rsidR="004971BA" w:rsidRDefault="00912FD4" w:rsidP="00912F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 xml:space="preserve">Настоящее постановление вступает в силу </w:t>
        </w:r>
        <w:r>
          <w:rPr>
            <w:color w:val="auto"/>
            <w:sz w:val="28"/>
            <w:szCs w:val="28"/>
          </w:rPr>
          <w:t>со дня его официального опубликования.</w:t>
        </w:r>
      </w:hyperlink>
    </w:p>
    <w:p w:rsidR="004971BA" w:rsidRDefault="00912FD4" w:rsidP="00912F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правила землепользования и застройки муниципального образования – </w:t>
      </w:r>
      <w:r>
        <w:rPr>
          <w:sz w:val="28"/>
        </w:rPr>
        <w:t>Ижевско</w:t>
      </w:r>
      <w:r>
        <w:rPr>
          <w:sz w:val="28"/>
        </w:rPr>
        <w:t xml:space="preserve">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</w:t>
      </w:r>
      <w:r>
        <w:rPr>
          <w:color w:val="auto"/>
          <w:sz w:val="28"/>
          <w:szCs w:val="28"/>
        </w:rPr>
        <w:t>оответствии с требованиями Градостроительного кодекса Российской Федерации.</w:t>
      </w:r>
    </w:p>
    <w:p w:rsidR="004971BA" w:rsidRDefault="00912FD4" w:rsidP="00912F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4971BA" w:rsidRDefault="00912FD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</w:r>
      <w:r>
        <w:rPr>
          <w:rFonts w:ascii="Times New Roman" w:hAnsi="Times New Roman"/>
          <w:color w:val="auto"/>
          <w:sz w:val="28"/>
          <w:szCs w:val="28"/>
        </w:rPr>
        <w:t>в правовом департаменте аппарата Губернатора и Правительства Рязанской области;</w:t>
      </w:r>
    </w:p>
    <w:p w:rsidR="004971BA" w:rsidRDefault="00912FD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4971BA" w:rsidRDefault="00912FD4" w:rsidP="00912F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4971BA" w:rsidRDefault="00912FD4" w:rsidP="00912F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</w:t>
      </w:r>
      <w:r>
        <w:rPr>
          <w:color w:val="auto"/>
          <w:sz w:val="28"/>
          <w:szCs w:val="28"/>
        </w:rPr>
        <w:t xml:space="preserve">го образования – Спасский муниципальный район Рязанской области, главе муниципального образования – </w:t>
      </w:r>
      <w:r>
        <w:rPr>
          <w:sz w:val="28"/>
        </w:rPr>
        <w:t xml:space="preserve">Ижевское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официальном сайте муниципал</w:t>
      </w:r>
      <w:r>
        <w:rPr>
          <w:color w:val="auto"/>
          <w:sz w:val="28"/>
          <w:szCs w:val="28"/>
        </w:rPr>
        <w:t>ьного образования в сети «Интернет», публикацию в средствах массовой информации.</w:t>
      </w:r>
    </w:p>
    <w:p w:rsidR="004971BA" w:rsidRDefault="00912FD4" w:rsidP="00912FD4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</w:t>
      </w:r>
      <w:r>
        <w:rPr>
          <w:color w:val="auto"/>
          <w:sz w:val="28"/>
          <w:szCs w:val="28"/>
        </w:rPr>
        <w:t>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4971BA" w:rsidRDefault="004971BA">
      <w:pPr>
        <w:widowControl w:val="0"/>
        <w:ind w:firstLine="850"/>
        <w:jc w:val="both"/>
        <w:rPr>
          <w:color w:val="auto"/>
          <w:sz w:val="28"/>
        </w:rPr>
      </w:pPr>
    </w:p>
    <w:p w:rsidR="004971BA" w:rsidRDefault="004971B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4971BA" w:rsidRDefault="00912FD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4971BA" w:rsidRDefault="004971BA"/>
    <w:sectPr w:rsidR="004971BA">
      <w:headerReference w:type="default" r:id="rId10"/>
      <w:pgSz w:w="11906" w:h="16838"/>
      <w:pgMar w:top="1077" w:right="567" w:bottom="107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D4" w:rsidRDefault="00912FD4">
      <w:r>
        <w:separator/>
      </w:r>
    </w:p>
  </w:endnote>
  <w:endnote w:type="continuationSeparator" w:id="0">
    <w:p w:rsidR="00912FD4" w:rsidRDefault="0091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D4" w:rsidRDefault="00912FD4">
      <w:r>
        <w:separator/>
      </w:r>
    </w:p>
  </w:footnote>
  <w:footnote w:type="continuationSeparator" w:id="0">
    <w:p w:rsidR="00912FD4" w:rsidRDefault="00912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BA" w:rsidRDefault="00912FD4">
    <w:pPr>
      <w:pStyle w:val="af6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4971BA" w:rsidRDefault="004971B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29A0"/>
    <w:multiLevelType w:val="multilevel"/>
    <w:tmpl w:val="8E3069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618331F5"/>
    <w:multiLevelType w:val="hybridMultilevel"/>
    <w:tmpl w:val="6616D636"/>
    <w:lvl w:ilvl="0" w:tplc="6172AEF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3B3E2D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63CA2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7E00E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AF644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916BC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84C84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F5063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2262E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1BA"/>
    <w:rsid w:val="003B382A"/>
    <w:rsid w:val="004971BA"/>
    <w:rsid w:val="0091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9EEB"/>
  <w15:docId w15:val="{8E814BD4-1D8D-4122-A8A0-22960570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189</cp:revision>
  <dcterms:created xsi:type="dcterms:W3CDTF">2024-10-21T07:12:00Z</dcterms:created>
  <dcterms:modified xsi:type="dcterms:W3CDTF">2024-10-21T07:26:00Z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