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E" w:rsidRPr="00D7496E" w:rsidRDefault="00D7496E" w:rsidP="00D7496E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7496E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2DE7E12" wp14:editId="2C97189C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_69K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6E" w:rsidRPr="00D7496E" w:rsidRDefault="00D7496E" w:rsidP="00D7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D7496E" w:rsidRPr="00D7496E" w:rsidRDefault="00D7496E" w:rsidP="00D7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D7496E" w:rsidRPr="00D7496E" w:rsidRDefault="00D7496E" w:rsidP="00D74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496E" w:rsidRPr="00D7496E" w:rsidRDefault="007E449F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7496E" w:rsidRPr="00D7496E" w:rsidRDefault="00D7496E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496E" w:rsidRPr="00D7496E" w:rsidRDefault="00D7496E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496E" w:rsidRPr="00423B62" w:rsidRDefault="00D7496E" w:rsidP="00D7496E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2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23B62"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CE"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2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7496E" w:rsidRPr="00D7496E" w:rsidRDefault="00D74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7017" w:rsidRDefault="002B25EC" w:rsidP="00355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4A8F">
        <w:rPr>
          <w:rFonts w:ascii="Times New Roman" w:hAnsi="Times New Roman" w:cs="Times New Roman"/>
          <w:sz w:val="28"/>
          <w:szCs w:val="28"/>
        </w:rPr>
        <w:t>О</w:t>
      </w:r>
      <w:r w:rsidR="00355F1F" w:rsidRPr="00C34A8F">
        <w:rPr>
          <w:rFonts w:ascii="Times New Roman" w:hAnsi="Times New Roman" w:cs="Times New Roman"/>
          <w:sz w:val="28"/>
          <w:szCs w:val="28"/>
        </w:rPr>
        <w:t>б</w:t>
      </w:r>
      <w:r w:rsidRPr="00C34A8F">
        <w:rPr>
          <w:rFonts w:ascii="Times New Roman" w:hAnsi="Times New Roman" w:cs="Times New Roman"/>
          <w:sz w:val="28"/>
          <w:szCs w:val="28"/>
        </w:rPr>
        <w:t xml:space="preserve"> </w:t>
      </w:r>
      <w:r w:rsidR="00355F1F" w:rsidRPr="00C34A8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97017">
        <w:rPr>
          <w:rFonts w:ascii="Times New Roman" w:hAnsi="Times New Roman" w:cs="Times New Roman"/>
          <w:sz w:val="28"/>
          <w:szCs w:val="28"/>
        </w:rPr>
        <w:t>порядка принятия решений о признании безнадежной к взысканию задолженности по платежам в областной бюджет</w:t>
      </w:r>
      <w:proofErr w:type="gramEnd"/>
      <w:r w:rsidR="00A97017">
        <w:rPr>
          <w:rFonts w:ascii="Times New Roman" w:hAnsi="Times New Roman" w:cs="Times New Roman"/>
          <w:sz w:val="28"/>
          <w:szCs w:val="28"/>
        </w:rPr>
        <w:t xml:space="preserve">, администрируемым министерством цифрового развития, информационных технологий и связи Рязанской области  </w:t>
      </w:r>
    </w:p>
    <w:p w:rsidR="00D7496E" w:rsidRPr="002B25EC" w:rsidRDefault="00D7496E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7496E" w:rsidRPr="00584D61" w:rsidRDefault="00584D61" w:rsidP="00A97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D61">
        <w:rPr>
          <w:rFonts w:ascii="Times New Roman" w:hAnsi="Times New Roman" w:cs="Times New Roman"/>
          <w:sz w:val="28"/>
          <w:szCs w:val="28"/>
        </w:rPr>
        <w:t xml:space="preserve">В </w:t>
      </w:r>
      <w:r w:rsidR="00A97017">
        <w:rPr>
          <w:rFonts w:ascii="Times New Roman" w:hAnsi="Times New Roman" w:cs="Times New Roman"/>
          <w:sz w:val="28"/>
          <w:szCs w:val="28"/>
        </w:rPr>
        <w:t>соответствии со статьей 47.2 Бюджетного кодекса Российской Федерации и в целях реализации пункта 3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</w:t>
      </w:r>
      <w:r w:rsidR="0045058A">
        <w:rPr>
          <w:rFonts w:ascii="Times New Roman" w:hAnsi="Times New Roman" w:cs="Times New Roman"/>
          <w:sz w:val="28"/>
          <w:szCs w:val="28"/>
        </w:rPr>
        <w:t>,</w:t>
      </w:r>
      <w:r w:rsidR="00A97017">
        <w:rPr>
          <w:rFonts w:ascii="Times New Roman" w:hAnsi="Times New Roman" w:cs="Times New Roman"/>
          <w:sz w:val="28"/>
          <w:szCs w:val="28"/>
        </w:rPr>
        <w:t xml:space="preserve"> </w:t>
      </w:r>
      <w:r w:rsidRPr="00584D61">
        <w:rPr>
          <w:rFonts w:ascii="Times New Roman" w:hAnsi="Times New Roman" w:cs="Times New Roman"/>
          <w:sz w:val="28"/>
          <w:szCs w:val="28"/>
        </w:rPr>
        <w:t>м</w:t>
      </w:r>
      <w:r w:rsidR="007E449F" w:rsidRPr="00584D61">
        <w:rPr>
          <w:rFonts w:ascii="Times New Roman" w:hAnsi="Times New Roman" w:cs="Times New Roman"/>
          <w:sz w:val="28"/>
          <w:szCs w:val="28"/>
        </w:rPr>
        <w:t>инистерство цифрового развития, информационных технологий и связи Рязанской области</w:t>
      </w:r>
      <w:r w:rsidR="00536D82" w:rsidRPr="00584D61">
        <w:rPr>
          <w:rFonts w:ascii="Times New Roman" w:hAnsi="Times New Roman" w:cs="Times New Roman"/>
          <w:sz w:val="28"/>
          <w:szCs w:val="28"/>
        </w:rPr>
        <w:t xml:space="preserve"> </w:t>
      </w:r>
      <w:r w:rsidR="007E449F" w:rsidRPr="00584D61">
        <w:rPr>
          <w:rFonts w:ascii="Times New Roman" w:hAnsi="Times New Roman" w:cs="Times New Roman"/>
          <w:sz w:val="28"/>
          <w:szCs w:val="28"/>
        </w:rPr>
        <w:t>постановляет</w:t>
      </w:r>
      <w:r w:rsidR="00D7496E" w:rsidRPr="00584D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7017" w:rsidRDefault="002B25EC" w:rsidP="00355F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55F1F" w:rsidRPr="0058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признании безнадежной к взысканию задолженности по платежам в областной бюджет, администрируемым </w:t>
      </w:r>
      <w:r w:rsidR="00A97017" w:rsidRPr="00A97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970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7017" w:rsidRPr="00A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развития, информационных технологий и связи Рязанской области</w:t>
      </w:r>
      <w:r w:rsidR="00A970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D7496E" w:rsidRPr="00584D61" w:rsidRDefault="00A97017" w:rsidP="00355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25EC" w:rsidRPr="00584D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7496E" w:rsidRPr="00584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496E" w:rsidRPr="00584D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496E" w:rsidRDefault="00D7496E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FD1" w:rsidRPr="002B25EC" w:rsidRDefault="00191FD1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FD1" w:rsidRPr="00C34A8F" w:rsidRDefault="005B27DF" w:rsidP="0035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1FD1" w:rsidRPr="00C3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191FD1"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цифрового развития, </w:t>
      </w:r>
    </w:p>
    <w:p w:rsidR="00191FD1" w:rsidRPr="00C34A8F" w:rsidRDefault="00191FD1" w:rsidP="0035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 </w:t>
      </w:r>
    </w:p>
    <w:p w:rsidR="00191FD1" w:rsidRPr="00C34A8F" w:rsidRDefault="00191FD1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связи Рязанской области                                         </w:t>
      </w:r>
      <w:r w:rsidR="00FB5A1E"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B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 </w:t>
      </w:r>
      <w:proofErr w:type="spellStart"/>
      <w:r w:rsidR="005B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Соников</w:t>
      </w:r>
      <w:proofErr w:type="spellEnd"/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495D" w:rsidRDefault="000A495D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7E95" w:rsidRPr="008851DE" w:rsidRDefault="00F47E95" w:rsidP="00F47E95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76C63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611D0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министерства цифрового развития, информационных технологий и связи Рязанской области</w:t>
      </w:r>
    </w:p>
    <w:p w:rsidR="00F47E95" w:rsidRPr="008851DE" w:rsidRDefault="00F47E95" w:rsidP="00F47E95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№__________от _____________</w:t>
      </w:r>
    </w:p>
    <w:p w:rsidR="00F47E95" w:rsidRPr="008851DE" w:rsidRDefault="00F47E95" w:rsidP="00F47E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95" w:rsidRPr="008851DE" w:rsidRDefault="00D76C63" w:rsidP="00F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D76C63" w:rsidRPr="008851DE" w:rsidRDefault="00D76C63" w:rsidP="00D7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признании безнадежной к взысканию задолженности </w:t>
      </w:r>
    </w:p>
    <w:p w:rsidR="00D76C63" w:rsidRPr="008851DE" w:rsidRDefault="00D76C63" w:rsidP="00D7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областной бюджет, администрируемым министерством цифрового развития, информационных технологий и связи </w:t>
      </w:r>
    </w:p>
    <w:p w:rsidR="00F47E95" w:rsidRPr="008851DE" w:rsidRDefault="00D76C63" w:rsidP="00D7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</w:p>
    <w:p w:rsidR="00F47E95" w:rsidRPr="008851DE" w:rsidRDefault="00F47E95" w:rsidP="00E444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решений о признании безнадежной к взысканию задолженности по платежам в областной бюджет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администрируемым министерством цифрового развития, информационных технологий и связи Рязанской области (далее - Министерство).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Платежи в областной бюджет, администрируемые Министерством, не уплаченные в установленный срок (задолженность по платежам в областной бюджет) признаются безнадежными к взысканию в случае: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смерти физического лица - плательщика платежей в областной бюджет или объявления его умершим в порядке, установленном </w:t>
      </w:r>
      <w:hyperlink r:id="rId10" w:anchor="/document/12128809/entry/1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гражданским процессуальным законодательством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916B1F" w:rsidRPr="008851DE" w:rsidRDefault="00916B1F" w:rsidP="000A49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завершения процедуры банкротства гражданина, индивидуального предпринимателя в соответствии с </w:t>
      </w:r>
      <w:hyperlink r:id="rId11" w:anchor="/document/185181/entry/0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26.10.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EC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 127-ФЗ «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задолженности по платежам в областной бюджет, от исполнения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ликвидации организации - плательщика платежей в областной бюджет в части задолженности по платежам в областной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применения актов об амнистии или помилования в отношении осужденных к наказанию в виде штрафа или принятия судом решения, в соответствии с которым Министерство утрачивает возможность взыскания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задолженности по платежам в областной бюджет, в том числе в связи с истечением установленного срока ее взыскания;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2" w:anchor="/document/12156199/entry/46013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3" w:anchor="/document/12156199/entry/46014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02.10.2007 № 229-ФЗ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исполнительном производстве»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14" w:anchor="/document/185181/entry/0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несостоятельности (банкротстве) для возбуждения производства по делу о банкротстве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прошло более пяти лет;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5" w:anchor="/document/12156199/entry/46013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6" w:anchor="/document/12156199/entry/46014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02.10.2007 № 229-ФЗ «Об исполнительном производстве»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 части задолженности по платежам в областной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7" w:anchor="/document/12123875/entry/0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08.08.2001 № 129-ФЗ «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юридических лиц и </w:t>
      </w:r>
      <w:r w:rsidR="000A4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предпринимателей»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 задолженность по платежам в областной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8" w:anchor="/document/12125267/entry/0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об административных правонарушениях, вынесено постановление о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прекращении исполнения постановления о назначении административного наказания.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перечень документов, подтверждающих наличие оснований для принятия решений о признании безнадежной к взысканию задолженности по платежам в областной бюджет, указанных в </w:t>
      </w:r>
      <w:hyperlink r:id="rId19" w:anchor="/document/46113398/entry/12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2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0" w:anchor="/document/46113398/entry/13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входят: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Министерства об учитываемых суммах задолженности по уплате платежей в бюджеты бюджетной системы Российской Федерации;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справка Министерства о принятых мерах по обеспечению взыскания задолженности по платежам в областной бюджет, предусмотренных регламентом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 </w:t>
      </w:r>
      <w:hyperlink r:id="rId21" w:anchor="/document/12112604/entry/16001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160.1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Федерации;</w:t>
      </w:r>
    </w:p>
    <w:p w:rsidR="00916B1F" w:rsidRPr="008851DE" w:rsidRDefault="00916B1F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случаи признания безнадежной к взысканию задолженности по платежам в областной бюджет:</w:t>
      </w:r>
    </w:p>
    <w:p w:rsidR="00916B1F" w:rsidRPr="008851DE" w:rsidRDefault="007510A9" w:rsidP="0075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областной бюджет или подтверждающий факт объявления его умершим;</w:t>
      </w:r>
      <w:proofErr w:type="gramEnd"/>
    </w:p>
    <w:p w:rsidR="00916B1F" w:rsidRPr="008851DE" w:rsidRDefault="007510A9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областной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областной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16B1F" w:rsidRPr="008851DE" w:rsidRDefault="000A495D" w:rsidP="000A49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областной бюджет;</w:t>
      </w:r>
    </w:p>
    <w:p w:rsidR="00916B1F" w:rsidRPr="008851DE" w:rsidRDefault="007510A9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областной бюджет;</w:t>
      </w:r>
    </w:p>
    <w:p w:rsidR="00916B1F" w:rsidRPr="008851DE" w:rsidRDefault="000A7EF4" w:rsidP="000A7E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областной бюджет из указанного реестра по решению регистрирующего органа;</w:t>
      </w:r>
    </w:p>
    <w:p w:rsidR="00916B1F" w:rsidRPr="008851DE" w:rsidRDefault="008851DE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 амнистии или акт помилования в отношении осужденных к наказанию в виде штрафа или судебный акт, в соответствии с которым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утрачивает возможность взыскания задолженности по платежам в областной бюджет, в том числе в связи с истечением установленного срока ее взыскания;</w:t>
      </w:r>
    </w:p>
    <w:p w:rsidR="00916B1F" w:rsidRPr="008851DE" w:rsidRDefault="008851DE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2" w:anchor="/document/12156199/entry/46013" w:history="1">
        <w:r w:rsidR="00916B1F"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23" w:anchor="/document/12156199/entry/46014" w:history="1">
        <w:r w:rsidR="00916B1F"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</w:t>
      </w:r>
      <w:r w:rsid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02.10.2007 № 229-ФЗ </w:t>
      </w:r>
      <w:r w:rsid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</w:t>
      </w:r>
      <w:r w:rsid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производстве»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B1F" w:rsidRPr="008851DE" w:rsidRDefault="000A7EF4" w:rsidP="000A7E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6B1F" w:rsidRPr="008851DE" w:rsidRDefault="008851DE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916B1F" w:rsidRPr="008851DE" w:rsidRDefault="000A7EF4" w:rsidP="000A7E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содержащий сведения из Единого федерального реестра сведений о </w:t>
      </w:r>
      <w:proofErr w:type="gramStart"/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банкротстве</w:t>
      </w:r>
      <w:proofErr w:type="gramEnd"/>
      <w:r w:rsidR="00916B1F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завершении процедуры внесудебного банкротства гражданина.</w:t>
      </w:r>
    </w:p>
    <w:p w:rsidR="00916B1F" w:rsidRPr="008851DE" w:rsidRDefault="00916B1F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установления оснований, указанных в </w:t>
      </w:r>
      <w:hyperlink r:id="rId24" w:anchor="/document/46113398/entry/12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2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/document/46113398/entry/13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в течение 14 рабочих дней структурные подразделения Министерства, осуществляющие функции по контролю за правильностью исчисления, полнотой и своевременностью осуществления платежей в бюджет, пеней и штрафов по ним (далее - структурное подразделение Министерства), формируют пакет документов, предусмотренных </w:t>
      </w:r>
      <w:hyperlink r:id="rId26" w:anchor="/document/46113398/entry/14" w:history="1">
        <w:r w:rsidR="000A7EF4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и представляют его в постоянно действующую комиссию по поступлению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выбытию активов Министерства,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созданную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(далее - Комиссия), в целях принятия решений о признании безнадежной к взысканию задолженности по платежам в областной бюджет.</w:t>
      </w:r>
    </w:p>
    <w:p w:rsidR="00916B1F" w:rsidRPr="008851DE" w:rsidRDefault="00916B1F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Поступивший из структурного подразделения Министерства в Комиссию пакет документов регистрируется в день его поступления в журнале регистрации документов, представленных для принятия решений о признании безнадежной к взысканию задолженности по платежам в областной бюджет, по форме согласно </w:t>
      </w:r>
      <w:hyperlink r:id="rId27" w:anchor="/document/46113398/entry/1001" w:history="1">
        <w:r w:rsidR="00E444F3"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</w:t>
        </w:r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1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 (далее - журнал регистрации).</w:t>
      </w:r>
    </w:p>
    <w:p w:rsidR="00916B1F" w:rsidRPr="008851DE" w:rsidRDefault="00916B1F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течение 14 рабочих дней со дня регистрации пакета документов и при наличии оснований, указанных в </w:t>
      </w:r>
      <w:hyperlink r:id="rId28" w:anchor="/document/46113398/entry/12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2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9" w:anchor="/document/46113398/entry/13" w:history="1"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принимает решение о признании безнадежной к взысканию задолженности по платежам в областной бюджет в форме акта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 </w:t>
      </w:r>
      <w:hyperlink r:id="rId30" w:anchor="/document/46113398/entry/1002" w:history="1">
        <w:r w:rsidR="00E444F3"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</w:t>
        </w:r>
        <w:r w:rsidRPr="008851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2</w:t>
        </w:r>
      </w:hyperlink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Порядку, который передается на утверждение министру </w:t>
      </w:r>
      <w:r w:rsid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развития</w:t>
      </w:r>
      <w:r w:rsidR="000A7EF4" w:rsidRP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связи  Рязанской области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рабочего дня </w:t>
      </w:r>
      <w:proofErr w:type="gramStart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916B1F" w:rsidRPr="008851DE" w:rsidRDefault="00916B1F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Оформленный Комиссией акт утверждается министром</w:t>
      </w:r>
      <w:r w:rsidR="00E444F3"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развития, информационных технологий и связи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Рязанской области в течение 5 рабочих дней со дня его поступления на подпись.</w:t>
      </w:r>
    </w:p>
    <w:p w:rsidR="00916B1F" w:rsidRPr="008851DE" w:rsidRDefault="00916B1F" w:rsidP="00885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Акт в течение трех рабочих дней со дня утверждения министром </w:t>
      </w:r>
      <w:r w:rsidR="000A7EF4" w:rsidRPr="000A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информационных технологий и связи  Рязанской области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в </w:t>
      </w:r>
      <w:r w:rsidR="0045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уполномоченную организацию за ведение бюджетного (бухгалтерского) учета Министерства </w:t>
      </w:r>
      <w:r w:rsidRPr="0088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 в бюджетном учете операций по списанию безнадежной к взысканию задолженности по платежам в областной бюджет.</w:t>
      </w:r>
    </w:p>
    <w:p w:rsidR="00E444F3" w:rsidRPr="008851DE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F3" w:rsidRPr="008851DE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F3" w:rsidRPr="008851DE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F3" w:rsidRDefault="00E444F3" w:rsidP="00D0602E">
      <w:pPr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44F3" w:rsidSect="00EA2714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27" w:rsidRDefault="007B2A27" w:rsidP="00EA2714">
      <w:pPr>
        <w:spacing w:after="0" w:line="240" w:lineRule="auto"/>
      </w:pPr>
      <w:r>
        <w:separator/>
      </w:r>
    </w:p>
  </w:endnote>
  <w:endnote w:type="continuationSeparator" w:id="0">
    <w:p w:rsidR="007B2A27" w:rsidRDefault="007B2A27" w:rsidP="00EA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27" w:rsidRDefault="007B2A27" w:rsidP="00EA2714">
      <w:pPr>
        <w:spacing w:after="0" w:line="240" w:lineRule="auto"/>
      </w:pPr>
      <w:r>
        <w:separator/>
      </w:r>
    </w:p>
  </w:footnote>
  <w:footnote w:type="continuationSeparator" w:id="0">
    <w:p w:rsidR="007B2A27" w:rsidRDefault="007B2A27" w:rsidP="00EA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4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2714" w:rsidRPr="00EA2714" w:rsidRDefault="00EA271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27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27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27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6A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A27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2714" w:rsidRDefault="00EA27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041"/>
    <w:multiLevelType w:val="multilevel"/>
    <w:tmpl w:val="649C3F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2155D2A"/>
    <w:multiLevelType w:val="multilevel"/>
    <w:tmpl w:val="B3FC673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caps w:val="0"/>
        <w:smallCaps w:val="0"/>
        <w:strike w:val="0"/>
        <w:color w:val="000000"/>
        <w:spacing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E"/>
    <w:rsid w:val="00026B7E"/>
    <w:rsid w:val="000A495D"/>
    <w:rsid w:val="000A7EF4"/>
    <w:rsid w:val="000D27A8"/>
    <w:rsid w:val="000D5D04"/>
    <w:rsid w:val="00112465"/>
    <w:rsid w:val="00117ED7"/>
    <w:rsid w:val="001342DD"/>
    <w:rsid w:val="00191FD1"/>
    <w:rsid w:val="002728EC"/>
    <w:rsid w:val="00293029"/>
    <w:rsid w:val="002B25EC"/>
    <w:rsid w:val="002D2872"/>
    <w:rsid w:val="0030597A"/>
    <w:rsid w:val="0030781F"/>
    <w:rsid w:val="00355F1F"/>
    <w:rsid w:val="003944EA"/>
    <w:rsid w:val="003B5843"/>
    <w:rsid w:val="00423B62"/>
    <w:rsid w:val="0045058A"/>
    <w:rsid w:val="00482B15"/>
    <w:rsid w:val="004B4A4A"/>
    <w:rsid w:val="004D0C92"/>
    <w:rsid w:val="004E1A0E"/>
    <w:rsid w:val="00512D08"/>
    <w:rsid w:val="00516514"/>
    <w:rsid w:val="00536D82"/>
    <w:rsid w:val="0055168B"/>
    <w:rsid w:val="00584D61"/>
    <w:rsid w:val="005978B9"/>
    <w:rsid w:val="005B27DF"/>
    <w:rsid w:val="005B62AC"/>
    <w:rsid w:val="00647F01"/>
    <w:rsid w:val="0065038B"/>
    <w:rsid w:val="006D3DAA"/>
    <w:rsid w:val="006D7BE0"/>
    <w:rsid w:val="006F3183"/>
    <w:rsid w:val="006F712E"/>
    <w:rsid w:val="007510A9"/>
    <w:rsid w:val="007556D1"/>
    <w:rsid w:val="007611D0"/>
    <w:rsid w:val="007B2A27"/>
    <w:rsid w:val="007C1F55"/>
    <w:rsid w:val="007E063D"/>
    <w:rsid w:val="007E449F"/>
    <w:rsid w:val="007F7315"/>
    <w:rsid w:val="00801D82"/>
    <w:rsid w:val="00804C0E"/>
    <w:rsid w:val="0081288C"/>
    <w:rsid w:val="00825E23"/>
    <w:rsid w:val="00873C32"/>
    <w:rsid w:val="008851DE"/>
    <w:rsid w:val="00893D27"/>
    <w:rsid w:val="008C0ECE"/>
    <w:rsid w:val="008E53F7"/>
    <w:rsid w:val="008F5EAA"/>
    <w:rsid w:val="00916B1F"/>
    <w:rsid w:val="0095194E"/>
    <w:rsid w:val="009E4458"/>
    <w:rsid w:val="009E6748"/>
    <w:rsid w:val="009E6888"/>
    <w:rsid w:val="009F0B8A"/>
    <w:rsid w:val="00A3214D"/>
    <w:rsid w:val="00A524D1"/>
    <w:rsid w:val="00A6552C"/>
    <w:rsid w:val="00A80452"/>
    <w:rsid w:val="00A97017"/>
    <w:rsid w:val="00AB0DDA"/>
    <w:rsid w:val="00AC249B"/>
    <w:rsid w:val="00AD19AE"/>
    <w:rsid w:val="00B01D84"/>
    <w:rsid w:val="00B17ACC"/>
    <w:rsid w:val="00B3739B"/>
    <w:rsid w:val="00B414B6"/>
    <w:rsid w:val="00B720D6"/>
    <w:rsid w:val="00B806C5"/>
    <w:rsid w:val="00BA73C9"/>
    <w:rsid w:val="00BB6F14"/>
    <w:rsid w:val="00BC42A6"/>
    <w:rsid w:val="00BE5B25"/>
    <w:rsid w:val="00C0488B"/>
    <w:rsid w:val="00C2601C"/>
    <w:rsid w:val="00C34A8F"/>
    <w:rsid w:val="00C4169A"/>
    <w:rsid w:val="00C800C2"/>
    <w:rsid w:val="00C87B20"/>
    <w:rsid w:val="00CD1ABF"/>
    <w:rsid w:val="00CF6E60"/>
    <w:rsid w:val="00D0602E"/>
    <w:rsid w:val="00D27126"/>
    <w:rsid w:val="00D456BB"/>
    <w:rsid w:val="00D73441"/>
    <w:rsid w:val="00D7496E"/>
    <w:rsid w:val="00D76C63"/>
    <w:rsid w:val="00D85C99"/>
    <w:rsid w:val="00DE6546"/>
    <w:rsid w:val="00DF116E"/>
    <w:rsid w:val="00E0281B"/>
    <w:rsid w:val="00E3394F"/>
    <w:rsid w:val="00E444F3"/>
    <w:rsid w:val="00E84925"/>
    <w:rsid w:val="00EA2714"/>
    <w:rsid w:val="00EC56AB"/>
    <w:rsid w:val="00F43819"/>
    <w:rsid w:val="00F442CA"/>
    <w:rsid w:val="00F47198"/>
    <w:rsid w:val="00F47E95"/>
    <w:rsid w:val="00F665CF"/>
    <w:rsid w:val="00F75496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714"/>
  </w:style>
  <w:style w:type="paragraph" w:styleId="ab">
    <w:name w:val="footer"/>
    <w:basedOn w:val="a"/>
    <w:link w:val="ac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714"/>
  </w:style>
  <w:style w:type="paragraph" w:styleId="ab">
    <w:name w:val="footer"/>
    <w:basedOn w:val="a"/>
    <w:link w:val="ac"/>
    <w:uiPriority w:val="99"/>
    <w:unhideWhenUsed/>
    <w:rsid w:val="00EA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13D8-11F3-4A26-845B-64BE1C03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Зинченко М.В.</cp:lastModifiedBy>
  <cp:revision>22</cp:revision>
  <cp:lastPrinted>2024-11-28T13:08:00Z</cp:lastPrinted>
  <dcterms:created xsi:type="dcterms:W3CDTF">2024-08-16T11:25:00Z</dcterms:created>
  <dcterms:modified xsi:type="dcterms:W3CDTF">2024-11-28T13:08:00Z</dcterms:modified>
</cp:coreProperties>
</file>