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ED7A4C"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17 декабря 2024 г. № 41</w:t>
      </w:r>
      <w:r w:rsidR="003813CD">
        <w:rPr>
          <w:rFonts w:ascii="Times New Roman" w:hAnsi="Times New Roman"/>
          <w:bCs/>
          <w:noProof/>
          <w:sz w:val="28"/>
          <w:szCs w:val="28"/>
        </w:rPr>
        <w:drawing>
          <wp:anchor distT="0" distB="0" distL="114300" distR="114300" simplePos="0" relativeHeight="251657728" behindDoc="0" locked="0" layoutInCell="1" allowOverlap="1" wp14:anchorId="2E7D56C7" wp14:editId="1976EEA1">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2</w:t>
      </w:r>
    </w:p>
    <w:p w:rsidR="003D3B8A" w:rsidRPr="003D3B8A" w:rsidRDefault="003D3B8A" w:rsidP="00437F65">
      <w:pPr>
        <w:ind w:right="55"/>
        <w:jc w:val="center"/>
        <w:rPr>
          <w:rFonts w:ascii="Times New Roman" w:hAnsi="Times New Roman"/>
          <w:b/>
          <w:bCs/>
          <w:sz w:val="28"/>
          <w:szCs w:val="28"/>
        </w:rPr>
        <w:sectPr w:rsidR="003D3B8A" w:rsidRPr="003D3B8A" w:rsidSect="00ED7A4C">
          <w:headerReference w:type="even" r:id="rId9"/>
          <w:footerReference w:type="first" r:id="rId10"/>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0D5EED" w:rsidTr="002B3460">
        <w:trPr>
          <w:jc w:val="right"/>
        </w:trPr>
        <w:tc>
          <w:tcPr>
            <w:tcW w:w="5000" w:type="pct"/>
            <w:gridSpan w:val="3"/>
            <w:tcMar>
              <w:top w:w="0" w:type="dxa"/>
              <w:left w:w="108" w:type="dxa"/>
              <w:bottom w:w="680" w:type="dxa"/>
              <w:right w:w="108" w:type="dxa"/>
            </w:tcMar>
          </w:tcPr>
          <w:p w:rsidR="006E3C70" w:rsidRPr="006E3C70" w:rsidRDefault="006E3C70" w:rsidP="007F63E4">
            <w:pPr>
              <w:tabs>
                <w:tab w:val="left" w:pos="4600"/>
              </w:tabs>
              <w:jc w:val="center"/>
              <w:rPr>
                <w:rFonts w:ascii="Times New Roman" w:hAnsi="Times New Roman"/>
                <w:sz w:val="28"/>
                <w:szCs w:val="28"/>
              </w:rPr>
            </w:pPr>
            <w:bookmarkStart w:id="0" w:name="_GoBack"/>
            <w:bookmarkEnd w:id="0"/>
            <w:r w:rsidRPr="006E3C70">
              <w:rPr>
                <w:rFonts w:ascii="Times New Roman" w:hAnsi="Times New Roman" w:hint="eastAsia"/>
                <w:sz w:val="28"/>
                <w:szCs w:val="28"/>
              </w:rPr>
              <w:lastRenderedPageBreak/>
              <w:t>О</w:t>
            </w:r>
            <w:r w:rsidRPr="006E3C70">
              <w:rPr>
                <w:rFonts w:ascii="Times New Roman" w:hAnsi="Times New Roman"/>
                <w:sz w:val="28"/>
                <w:szCs w:val="28"/>
              </w:rPr>
              <w:t xml:space="preserve"> </w:t>
            </w:r>
            <w:r w:rsidRPr="006E3C70">
              <w:rPr>
                <w:rFonts w:ascii="Times New Roman" w:hAnsi="Times New Roman" w:hint="eastAsia"/>
                <w:sz w:val="28"/>
                <w:szCs w:val="28"/>
              </w:rPr>
              <w:t>внесении</w:t>
            </w:r>
            <w:r w:rsidRPr="006E3C70">
              <w:rPr>
                <w:rFonts w:ascii="Times New Roman" w:hAnsi="Times New Roman"/>
                <w:sz w:val="28"/>
                <w:szCs w:val="28"/>
              </w:rPr>
              <w:t xml:space="preserve"> </w:t>
            </w:r>
            <w:r w:rsidRPr="006E3C70">
              <w:rPr>
                <w:rFonts w:ascii="Times New Roman" w:hAnsi="Times New Roman" w:hint="eastAsia"/>
                <w:sz w:val="28"/>
                <w:szCs w:val="28"/>
              </w:rPr>
              <w:t>изменени</w:t>
            </w:r>
            <w:r w:rsidRPr="006E3C70">
              <w:rPr>
                <w:rFonts w:ascii="Times New Roman" w:hAnsi="Times New Roman"/>
                <w:sz w:val="28"/>
                <w:szCs w:val="28"/>
              </w:rPr>
              <w:t xml:space="preserve">й </w:t>
            </w:r>
            <w:r w:rsidRPr="006E3C70">
              <w:rPr>
                <w:rFonts w:ascii="Times New Roman" w:hAnsi="Times New Roman" w:hint="eastAsia"/>
                <w:sz w:val="28"/>
                <w:szCs w:val="28"/>
              </w:rPr>
              <w:t>в</w:t>
            </w:r>
            <w:r w:rsidRPr="006E3C70">
              <w:rPr>
                <w:rFonts w:ascii="Times New Roman" w:hAnsi="Times New Roman"/>
                <w:sz w:val="28"/>
                <w:szCs w:val="28"/>
              </w:rPr>
              <w:t xml:space="preserve"> некоторые нормативные</w:t>
            </w:r>
            <w:r w:rsidRPr="006E3C70">
              <w:rPr>
                <w:rFonts w:ascii="Times New Roman" w:hAnsi="Times New Roman"/>
                <w:sz w:val="28"/>
                <w:szCs w:val="28"/>
              </w:rPr>
              <w:br/>
              <w:t xml:space="preserve">правовые акты </w:t>
            </w:r>
            <w:r w:rsidRPr="006E3C70">
              <w:rPr>
                <w:rFonts w:ascii="Times New Roman" w:hAnsi="Times New Roman" w:hint="eastAsia"/>
                <w:sz w:val="28"/>
                <w:szCs w:val="28"/>
              </w:rPr>
              <w:t>Правительства</w:t>
            </w:r>
            <w:r w:rsidRPr="006E3C70">
              <w:rPr>
                <w:rFonts w:ascii="Times New Roman" w:hAnsi="Times New Roman"/>
                <w:sz w:val="28"/>
                <w:szCs w:val="28"/>
              </w:rPr>
              <w:t xml:space="preserve"> </w:t>
            </w:r>
            <w:r w:rsidRPr="006E3C70">
              <w:rPr>
                <w:rFonts w:ascii="Times New Roman" w:hAnsi="Times New Roman" w:hint="eastAsia"/>
                <w:sz w:val="28"/>
                <w:szCs w:val="28"/>
              </w:rPr>
              <w:t>Рязанской</w:t>
            </w:r>
          </w:p>
          <w:p w:rsidR="000D5EED" w:rsidRDefault="006E3C70" w:rsidP="007F63E4">
            <w:pPr>
              <w:tabs>
                <w:tab w:val="left" w:pos="4600"/>
              </w:tabs>
              <w:jc w:val="center"/>
              <w:rPr>
                <w:rFonts w:ascii="Times New Roman" w:hAnsi="Times New Roman"/>
                <w:sz w:val="28"/>
                <w:szCs w:val="28"/>
              </w:rPr>
            </w:pPr>
            <w:r w:rsidRPr="006E3C70">
              <w:rPr>
                <w:rFonts w:ascii="Times New Roman" w:hAnsi="Times New Roman" w:hint="eastAsia"/>
                <w:sz w:val="28"/>
                <w:szCs w:val="28"/>
              </w:rPr>
              <w:t>области</w:t>
            </w:r>
            <w:r w:rsidRPr="006E3C70">
              <w:rPr>
                <w:rFonts w:ascii="Times New Roman" w:hAnsi="Times New Roman"/>
                <w:sz w:val="28"/>
                <w:szCs w:val="28"/>
              </w:rPr>
              <w:t xml:space="preserve"> в социальной сфере</w:t>
            </w:r>
          </w:p>
        </w:tc>
      </w:tr>
      <w:tr w:rsidR="000D5EED" w:rsidRPr="00D13643" w:rsidTr="002B3460">
        <w:trPr>
          <w:jc w:val="right"/>
        </w:trPr>
        <w:tc>
          <w:tcPr>
            <w:tcW w:w="5000" w:type="pct"/>
            <w:gridSpan w:val="3"/>
          </w:tcPr>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Правительство Рязанской области ПОСТАНОВЛЯЕТ:</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1. Внести в </w:t>
            </w:r>
            <w:proofErr w:type="gramStart"/>
            <w:r w:rsidRPr="006E3C70">
              <w:rPr>
                <w:rFonts w:ascii="Times New Roman" w:hAnsi="Times New Roman"/>
                <w:sz w:val="28"/>
                <w:szCs w:val="28"/>
              </w:rPr>
              <w:t>п</w:t>
            </w:r>
            <w:proofErr w:type="gramEnd"/>
            <w:r w:rsidRPr="006E3C70">
              <w:rPr>
                <w:rFonts w:ascii="Times New Roman" w:hAnsi="Times New Roman"/>
                <w:sz w:val="28"/>
                <w:szCs w:val="28"/>
              </w:rPr>
              <w:fldChar w:fldCharType="begin"/>
            </w:r>
            <w:r w:rsidRPr="006E3C70">
              <w:rPr>
                <w:rFonts w:ascii="Times New Roman" w:hAnsi="Times New Roman"/>
                <w:sz w:val="28"/>
                <w:szCs w:val="28"/>
              </w:rPr>
              <w:instrText xml:space="preserve"> HYPERLINK "https://login.consultant.ru/link/?req=doc&amp;base=RLAW073&amp;n=203197" </w:instrText>
            </w:r>
            <w:r w:rsidRPr="006E3C70">
              <w:rPr>
                <w:rFonts w:ascii="Times New Roman" w:hAnsi="Times New Roman"/>
                <w:sz w:val="28"/>
                <w:szCs w:val="28"/>
              </w:rPr>
              <w:fldChar w:fldCharType="separate"/>
            </w:r>
            <w:r w:rsidRPr="006E3C70">
              <w:rPr>
                <w:rFonts w:ascii="Times New Roman" w:hAnsi="Times New Roman"/>
                <w:sz w:val="28"/>
                <w:szCs w:val="28"/>
              </w:rPr>
              <w:t>остановление</w:t>
            </w:r>
            <w:r w:rsidRPr="006E3C70">
              <w:rPr>
                <w:rFonts w:ascii="Times New Roman" w:hAnsi="Times New Roman"/>
                <w:sz w:val="28"/>
                <w:szCs w:val="28"/>
              </w:rPr>
              <w:fldChar w:fldCharType="end"/>
            </w:r>
            <w:r w:rsidRPr="006E3C70">
              <w:rPr>
                <w:rFonts w:ascii="Times New Roman" w:hAnsi="Times New Roman"/>
                <w:sz w:val="28"/>
                <w:szCs w:val="28"/>
              </w:rPr>
              <w:t xml:space="preserve"> Правительства Рязанской области </w:t>
            </w:r>
            <w:r w:rsidRPr="006E3C70">
              <w:rPr>
                <w:rFonts w:ascii="Times New Roman" w:hAnsi="Times New Roman"/>
                <w:sz w:val="28"/>
                <w:szCs w:val="28"/>
              </w:rPr>
              <w:br/>
              <w:t xml:space="preserve">от 03 декабря 2014 г. № 351 «Об утверждении Порядка предоставления социальных услуг поставщиками социальных услуг в Рязанской области» </w:t>
            </w:r>
            <w:r w:rsidRPr="006E3C70">
              <w:rPr>
                <w:rFonts w:ascii="Times New Roman" w:hAnsi="Times New Roman"/>
                <w:sz w:val="28"/>
                <w:szCs w:val="28"/>
              </w:rPr>
              <w:br/>
              <w:t>(</w:t>
            </w:r>
            <w:r w:rsidRPr="006E3C70">
              <w:rPr>
                <w:rFonts w:ascii="Times New Roman" w:hAnsi="Times New Roman" w:hint="eastAsia"/>
                <w:sz w:val="28"/>
                <w:szCs w:val="28"/>
              </w:rPr>
              <w:t>в</w:t>
            </w:r>
            <w:r w:rsidRPr="006E3C70">
              <w:rPr>
                <w:rFonts w:ascii="Times New Roman" w:hAnsi="Times New Roman"/>
                <w:sz w:val="28"/>
                <w:szCs w:val="28"/>
              </w:rPr>
              <w:t xml:space="preserve"> </w:t>
            </w:r>
            <w:r w:rsidRPr="006E3C70">
              <w:rPr>
                <w:rFonts w:ascii="Times New Roman" w:hAnsi="Times New Roman" w:hint="eastAsia"/>
                <w:sz w:val="28"/>
                <w:szCs w:val="28"/>
              </w:rPr>
              <w:t>редакции</w:t>
            </w:r>
            <w:r w:rsidRPr="006E3C70">
              <w:rPr>
                <w:rFonts w:ascii="Times New Roman" w:hAnsi="Times New Roman"/>
                <w:sz w:val="28"/>
                <w:szCs w:val="28"/>
              </w:rPr>
              <w:t xml:space="preserve"> п</w:t>
            </w:r>
            <w:r w:rsidRPr="006E3C70">
              <w:rPr>
                <w:rFonts w:ascii="Times New Roman" w:hAnsi="Times New Roman" w:hint="eastAsia"/>
                <w:sz w:val="28"/>
                <w:szCs w:val="28"/>
              </w:rPr>
              <w:t>остановлений</w:t>
            </w:r>
            <w:r w:rsidRPr="006E3C70">
              <w:rPr>
                <w:rFonts w:ascii="Times New Roman" w:hAnsi="Times New Roman"/>
                <w:sz w:val="28"/>
                <w:szCs w:val="28"/>
              </w:rPr>
              <w:t xml:space="preserve"> </w:t>
            </w:r>
            <w:r w:rsidRPr="006E3C70">
              <w:rPr>
                <w:rFonts w:ascii="Times New Roman" w:hAnsi="Times New Roman" w:hint="eastAsia"/>
                <w:sz w:val="28"/>
                <w:szCs w:val="28"/>
              </w:rPr>
              <w:t>Правительства</w:t>
            </w:r>
            <w:r w:rsidRPr="006E3C70">
              <w:rPr>
                <w:rFonts w:ascii="Times New Roman" w:hAnsi="Times New Roman"/>
                <w:sz w:val="28"/>
                <w:szCs w:val="28"/>
              </w:rPr>
              <w:t xml:space="preserve"> </w:t>
            </w:r>
            <w:r w:rsidRPr="006E3C70">
              <w:rPr>
                <w:rFonts w:ascii="Times New Roman" w:hAnsi="Times New Roman" w:hint="eastAsia"/>
                <w:sz w:val="28"/>
                <w:szCs w:val="28"/>
              </w:rPr>
              <w:t>Рязанской</w:t>
            </w:r>
            <w:r w:rsidRPr="006E3C70">
              <w:rPr>
                <w:rFonts w:ascii="Times New Roman" w:hAnsi="Times New Roman"/>
                <w:sz w:val="28"/>
                <w:szCs w:val="28"/>
              </w:rPr>
              <w:t xml:space="preserve"> </w:t>
            </w:r>
            <w:r w:rsidRPr="006E3C70">
              <w:rPr>
                <w:rFonts w:ascii="Times New Roman" w:hAnsi="Times New Roman" w:hint="eastAsia"/>
                <w:sz w:val="28"/>
                <w:szCs w:val="28"/>
              </w:rPr>
              <w:t>области</w:t>
            </w:r>
            <w:r w:rsidRPr="006E3C70">
              <w:rPr>
                <w:rFonts w:ascii="Times New Roman" w:hAnsi="Times New Roman"/>
                <w:sz w:val="28"/>
                <w:szCs w:val="28"/>
              </w:rPr>
              <w:t xml:space="preserve"> </w:t>
            </w:r>
            <w:r w:rsidRPr="006E3C70">
              <w:rPr>
                <w:rFonts w:ascii="Times New Roman" w:hAnsi="Times New Roman"/>
                <w:sz w:val="28"/>
                <w:szCs w:val="28"/>
              </w:rPr>
              <w:br/>
              <w:t xml:space="preserve">от 17.05.2017 </w:t>
            </w:r>
            <w:hyperlink r:id="rId11" w:history="1">
              <w:r w:rsidRPr="006E3C70">
                <w:rPr>
                  <w:rFonts w:ascii="Times New Roman" w:hAnsi="Times New Roman"/>
                  <w:sz w:val="28"/>
                  <w:szCs w:val="28"/>
                </w:rPr>
                <w:t>№ 111</w:t>
              </w:r>
            </w:hyperlink>
            <w:r w:rsidRPr="006E3C70">
              <w:rPr>
                <w:rFonts w:ascii="Times New Roman" w:hAnsi="Times New Roman"/>
                <w:sz w:val="28"/>
                <w:szCs w:val="28"/>
              </w:rPr>
              <w:t xml:space="preserve">, от 19.12.2017 </w:t>
            </w:r>
            <w:hyperlink r:id="rId12" w:history="1">
              <w:r w:rsidRPr="006E3C70">
                <w:rPr>
                  <w:rFonts w:ascii="Times New Roman" w:hAnsi="Times New Roman"/>
                  <w:sz w:val="28"/>
                  <w:szCs w:val="28"/>
                </w:rPr>
                <w:t>№ 377</w:t>
              </w:r>
            </w:hyperlink>
            <w:r w:rsidRPr="006E3C70">
              <w:rPr>
                <w:rFonts w:ascii="Times New Roman" w:hAnsi="Times New Roman"/>
                <w:sz w:val="28"/>
                <w:szCs w:val="28"/>
              </w:rPr>
              <w:t xml:space="preserve">, от 27.02.2018 </w:t>
            </w:r>
            <w:hyperlink r:id="rId13" w:history="1">
              <w:r w:rsidRPr="006E3C70">
                <w:rPr>
                  <w:rFonts w:ascii="Times New Roman" w:hAnsi="Times New Roman"/>
                  <w:sz w:val="28"/>
                  <w:szCs w:val="28"/>
                </w:rPr>
                <w:t>№ 40</w:t>
              </w:r>
            </w:hyperlink>
            <w:r w:rsidRPr="006E3C70">
              <w:rPr>
                <w:rFonts w:ascii="Times New Roman" w:hAnsi="Times New Roman"/>
                <w:sz w:val="28"/>
                <w:szCs w:val="28"/>
              </w:rPr>
              <w:t xml:space="preserve">, от 18.01.2019 </w:t>
            </w:r>
            <w:hyperlink r:id="rId14" w:history="1">
              <w:r w:rsidRPr="006E3C70">
                <w:rPr>
                  <w:rFonts w:ascii="Times New Roman" w:hAnsi="Times New Roman"/>
                  <w:sz w:val="28"/>
                  <w:szCs w:val="28"/>
                </w:rPr>
                <w:t>№ 2</w:t>
              </w:r>
            </w:hyperlink>
            <w:r w:rsidRPr="006E3C70">
              <w:rPr>
                <w:rFonts w:ascii="Times New Roman" w:hAnsi="Times New Roman"/>
                <w:sz w:val="28"/>
                <w:szCs w:val="28"/>
              </w:rPr>
              <w:t xml:space="preserve">, от 21.05.2019 </w:t>
            </w:r>
            <w:hyperlink r:id="rId15" w:history="1">
              <w:r w:rsidRPr="006E3C70">
                <w:rPr>
                  <w:rFonts w:ascii="Times New Roman" w:hAnsi="Times New Roman"/>
                  <w:sz w:val="28"/>
                  <w:szCs w:val="28"/>
                </w:rPr>
                <w:t>№ 140</w:t>
              </w:r>
            </w:hyperlink>
            <w:r w:rsidRPr="006E3C70">
              <w:rPr>
                <w:rFonts w:ascii="Times New Roman" w:hAnsi="Times New Roman"/>
                <w:sz w:val="28"/>
                <w:szCs w:val="28"/>
              </w:rPr>
              <w:t xml:space="preserve">, от 03.09.2019 </w:t>
            </w:r>
            <w:hyperlink r:id="rId16" w:history="1">
              <w:r w:rsidRPr="006E3C70">
                <w:rPr>
                  <w:rFonts w:ascii="Times New Roman" w:hAnsi="Times New Roman"/>
                  <w:sz w:val="28"/>
                  <w:szCs w:val="28"/>
                </w:rPr>
                <w:t>№ 283</w:t>
              </w:r>
            </w:hyperlink>
            <w:r w:rsidRPr="006E3C70">
              <w:rPr>
                <w:rFonts w:ascii="Times New Roman" w:hAnsi="Times New Roman"/>
                <w:sz w:val="28"/>
                <w:szCs w:val="28"/>
              </w:rPr>
              <w:t xml:space="preserve">, от 14.07.2020 </w:t>
            </w:r>
            <w:hyperlink r:id="rId17" w:history="1">
              <w:r w:rsidRPr="006E3C70">
                <w:rPr>
                  <w:rFonts w:ascii="Times New Roman" w:hAnsi="Times New Roman"/>
                  <w:sz w:val="28"/>
                  <w:szCs w:val="28"/>
                </w:rPr>
                <w:t>№ 169</w:t>
              </w:r>
            </w:hyperlink>
            <w:r w:rsidRPr="006E3C70">
              <w:rPr>
                <w:rFonts w:ascii="Times New Roman" w:hAnsi="Times New Roman"/>
                <w:sz w:val="28"/>
                <w:szCs w:val="28"/>
              </w:rPr>
              <w:t xml:space="preserve">, </w:t>
            </w:r>
            <w:r w:rsidRPr="006E3C70">
              <w:rPr>
                <w:rFonts w:ascii="Times New Roman" w:hAnsi="Times New Roman"/>
                <w:sz w:val="28"/>
                <w:szCs w:val="28"/>
              </w:rPr>
              <w:br/>
              <w:t xml:space="preserve">от 21.09.2020 </w:t>
            </w:r>
            <w:hyperlink r:id="rId18" w:history="1">
              <w:r w:rsidRPr="006E3C70">
                <w:rPr>
                  <w:rFonts w:ascii="Times New Roman" w:hAnsi="Times New Roman"/>
                  <w:sz w:val="28"/>
                  <w:szCs w:val="28"/>
                </w:rPr>
                <w:t>№ 244</w:t>
              </w:r>
            </w:hyperlink>
            <w:r w:rsidRPr="006E3C70">
              <w:rPr>
                <w:rFonts w:ascii="Times New Roman" w:hAnsi="Times New Roman"/>
                <w:sz w:val="28"/>
                <w:szCs w:val="28"/>
              </w:rPr>
              <w:t xml:space="preserve">, от 13.04.2021 </w:t>
            </w:r>
            <w:hyperlink r:id="rId19" w:history="1">
              <w:r w:rsidRPr="006E3C70">
                <w:rPr>
                  <w:rFonts w:ascii="Times New Roman" w:hAnsi="Times New Roman"/>
                  <w:sz w:val="28"/>
                  <w:szCs w:val="28"/>
                </w:rPr>
                <w:t>№ 75</w:t>
              </w:r>
            </w:hyperlink>
            <w:r w:rsidRPr="006E3C70">
              <w:rPr>
                <w:rFonts w:ascii="Times New Roman" w:hAnsi="Times New Roman"/>
                <w:sz w:val="28"/>
                <w:szCs w:val="28"/>
              </w:rPr>
              <w:t xml:space="preserve">, от 19.10.2021 </w:t>
            </w:r>
            <w:hyperlink r:id="rId20" w:history="1">
              <w:r w:rsidRPr="006E3C70">
                <w:rPr>
                  <w:rFonts w:ascii="Times New Roman" w:hAnsi="Times New Roman"/>
                  <w:sz w:val="28"/>
                  <w:szCs w:val="28"/>
                </w:rPr>
                <w:t xml:space="preserve">№ </w:t>
              </w:r>
              <w:proofErr w:type="gramStart"/>
              <w:r w:rsidRPr="006E3C70">
                <w:rPr>
                  <w:rFonts w:ascii="Times New Roman" w:hAnsi="Times New Roman"/>
                  <w:sz w:val="28"/>
                  <w:szCs w:val="28"/>
                </w:rPr>
                <w:t>280</w:t>
              </w:r>
            </w:hyperlink>
            <w:r w:rsidRPr="006E3C70">
              <w:rPr>
                <w:rFonts w:ascii="Times New Roman" w:hAnsi="Times New Roman"/>
                <w:sz w:val="28"/>
                <w:szCs w:val="28"/>
              </w:rPr>
              <w:t xml:space="preserve">, от 26.04.2022 </w:t>
            </w:r>
            <w:hyperlink r:id="rId21" w:history="1">
              <w:r w:rsidRPr="006E3C70">
                <w:rPr>
                  <w:rFonts w:ascii="Times New Roman" w:hAnsi="Times New Roman"/>
                  <w:sz w:val="28"/>
                  <w:szCs w:val="28"/>
                </w:rPr>
                <w:t>№ 165</w:t>
              </w:r>
            </w:hyperlink>
            <w:r w:rsidRPr="006E3C70">
              <w:rPr>
                <w:rFonts w:ascii="Times New Roman" w:hAnsi="Times New Roman"/>
                <w:sz w:val="28"/>
                <w:szCs w:val="28"/>
              </w:rPr>
              <w:t xml:space="preserve">, от 20.09.2022 </w:t>
            </w:r>
            <w:hyperlink r:id="rId22" w:history="1">
              <w:r w:rsidRPr="006E3C70">
                <w:rPr>
                  <w:rFonts w:ascii="Times New Roman" w:hAnsi="Times New Roman"/>
                  <w:sz w:val="28"/>
                  <w:szCs w:val="28"/>
                </w:rPr>
                <w:t>№ 336</w:t>
              </w:r>
            </w:hyperlink>
            <w:r w:rsidRPr="006E3C70">
              <w:rPr>
                <w:rFonts w:ascii="Times New Roman" w:hAnsi="Times New Roman"/>
                <w:sz w:val="28"/>
                <w:szCs w:val="28"/>
              </w:rPr>
              <w:t xml:space="preserve">, от 31.01.2023 </w:t>
            </w:r>
            <w:hyperlink r:id="rId23" w:history="1">
              <w:r w:rsidRPr="006E3C70">
                <w:rPr>
                  <w:rFonts w:ascii="Times New Roman" w:hAnsi="Times New Roman"/>
                  <w:sz w:val="28"/>
                  <w:szCs w:val="28"/>
                </w:rPr>
                <w:t>№ 29</w:t>
              </w:r>
            </w:hyperlink>
            <w:r w:rsidRPr="006E3C70">
              <w:rPr>
                <w:rFonts w:ascii="Times New Roman" w:hAnsi="Times New Roman"/>
                <w:sz w:val="28"/>
                <w:szCs w:val="28"/>
              </w:rPr>
              <w:t xml:space="preserve">, от 28.03.2023 </w:t>
            </w:r>
            <w:hyperlink r:id="rId24" w:history="1">
              <w:r w:rsidRPr="006E3C70">
                <w:rPr>
                  <w:rFonts w:ascii="Times New Roman" w:hAnsi="Times New Roman"/>
                  <w:sz w:val="28"/>
                  <w:szCs w:val="28"/>
                </w:rPr>
                <w:t>№ 106</w:t>
              </w:r>
            </w:hyperlink>
            <w:r w:rsidRPr="006E3C70">
              <w:rPr>
                <w:rFonts w:ascii="Times New Roman" w:hAnsi="Times New Roman"/>
                <w:sz w:val="28"/>
                <w:szCs w:val="28"/>
              </w:rPr>
              <w:t xml:space="preserve">, </w:t>
            </w:r>
            <w:r w:rsidRPr="006E3C70">
              <w:rPr>
                <w:rFonts w:ascii="Times New Roman" w:hAnsi="Times New Roman"/>
                <w:sz w:val="28"/>
                <w:szCs w:val="28"/>
              </w:rPr>
              <w:br/>
              <w:t xml:space="preserve">от 23.05.2023 </w:t>
            </w:r>
            <w:hyperlink r:id="rId25" w:history="1">
              <w:r w:rsidRPr="006E3C70">
                <w:rPr>
                  <w:rFonts w:ascii="Times New Roman" w:hAnsi="Times New Roman"/>
                  <w:sz w:val="28"/>
                  <w:szCs w:val="28"/>
                </w:rPr>
                <w:t>№ 190</w:t>
              </w:r>
            </w:hyperlink>
            <w:r w:rsidRPr="006E3C70">
              <w:rPr>
                <w:rFonts w:ascii="Times New Roman" w:hAnsi="Times New Roman"/>
                <w:sz w:val="28"/>
                <w:szCs w:val="28"/>
              </w:rPr>
              <w:t xml:space="preserve">, от 21.11.2023 </w:t>
            </w:r>
            <w:hyperlink r:id="rId26" w:history="1">
              <w:r w:rsidRPr="006E3C70">
                <w:rPr>
                  <w:rFonts w:ascii="Times New Roman" w:hAnsi="Times New Roman"/>
                  <w:sz w:val="28"/>
                  <w:szCs w:val="28"/>
                </w:rPr>
                <w:t>№ 428</w:t>
              </w:r>
            </w:hyperlink>
            <w:r w:rsidRPr="006E3C70">
              <w:rPr>
                <w:rFonts w:ascii="Times New Roman" w:hAnsi="Times New Roman"/>
                <w:sz w:val="28"/>
                <w:szCs w:val="28"/>
              </w:rPr>
              <w:t xml:space="preserve">, от 25.04.2024 </w:t>
            </w:r>
            <w:hyperlink r:id="rId27" w:history="1">
              <w:r w:rsidRPr="006E3C70">
                <w:rPr>
                  <w:rFonts w:ascii="Times New Roman" w:hAnsi="Times New Roman"/>
                  <w:sz w:val="28"/>
                  <w:szCs w:val="28"/>
                </w:rPr>
                <w:t>№ 129</w:t>
              </w:r>
            </w:hyperlink>
            <w:r w:rsidRPr="006E3C70">
              <w:rPr>
                <w:rFonts w:ascii="Times New Roman" w:hAnsi="Times New Roman"/>
                <w:sz w:val="28"/>
                <w:szCs w:val="28"/>
              </w:rPr>
              <w:t xml:space="preserve">, от 16.07.2024 </w:t>
            </w:r>
            <w:hyperlink r:id="rId28" w:history="1">
              <w:r w:rsidRPr="006E3C70">
                <w:rPr>
                  <w:rFonts w:ascii="Times New Roman" w:hAnsi="Times New Roman"/>
                  <w:sz w:val="28"/>
                  <w:szCs w:val="28"/>
                </w:rPr>
                <w:t>№ 219</w:t>
              </w:r>
            </w:hyperlink>
            <w:r w:rsidRPr="006E3C70">
              <w:rPr>
                <w:rFonts w:ascii="Times New Roman" w:hAnsi="Times New Roman"/>
                <w:sz w:val="28"/>
                <w:szCs w:val="28"/>
              </w:rPr>
              <w:t xml:space="preserve">, от 10.09.2024 </w:t>
            </w:r>
            <w:hyperlink r:id="rId29" w:history="1">
              <w:r w:rsidRPr="006E3C70">
                <w:rPr>
                  <w:rFonts w:ascii="Times New Roman" w:hAnsi="Times New Roman"/>
                  <w:sz w:val="28"/>
                  <w:szCs w:val="28"/>
                </w:rPr>
                <w:t>№ 292</w:t>
              </w:r>
            </w:hyperlink>
            <w:r w:rsidRPr="006E3C70">
              <w:rPr>
                <w:rFonts w:ascii="Times New Roman" w:hAnsi="Times New Roman"/>
                <w:sz w:val="28"/>
                <w:szCs w:val="28"/>
              </w:rPr>
              <w:t>) следующие изменения:</w:t>
            </w:r>
            <w:proofErr w:type="gramEnd"/>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1) в </w:t>
            </w:r>
            <w:hyperlink r:id="rId30" w:history="1">
              <w:r w:rsidRPr="006E3C70">
                <w:rPr>
                  <w:rFonts w:ascii="Times New Roman" w:hAnsi="Times New Roman"/>
                  <w:sz w:val="28"/>
                  <w:szCs w:val="28"/>
                </w:rPr>
                <w:t>приложении № 1</w:t>
              </w:r>
            </w:hyperlink>
            <w:r w:rsidRPr="006E3C70">
              <w:rPr>
                <w:rFonts w:ascii="Times New Roman" w:hAnsi="Times New Roman"/>
                <w:sz w:val="28"/>
                <w:szCs w:val="28"/>
              </w:rPr>
              <w:t xml:space="preserve"> к Порядку предоставления социальных услуг поставщиками социальных услуг в Рязанской области: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в пункте 1.12 раздела 1 «Социально-бытовые услуги»: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3 слова «в возрасте от 2 до 6 лет: - одиноким матерям, одиноким отцам, многодетным родителям***» заменить словами «в возрасте от 0 до 6 лет: - одиноким матерям, одиноким отцам, многодетным родителям, студенческим семьям***»;</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5 слова «Не более 120 минут» заменить словами «Не более</w:t>
            </w:r>
            <w:r w:rsidRPr="006E3C70">
              <w:rPr>
                <w:rFonts w:ascii="Times New Roman" w:hAnsi="Times New Roman"/>
                <w:sz w:val="28"/>
                <w:szCs w:val="28"/>
              </w:rPr>
              <w:br/>
              <w:t>240 минут»;</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сноску «***» дополнить абзацами следующего содержания:</w:t>
            </w:r>
          </w:p>
          <w:p w:rsidR="006E3C70" w:rsidRPr="006E3C70" w:rsidRDefault="006E3C70" w:rsidP="006E3C70">
            <w:pPr>
              <w:autoSpaceDE w:val="0"/>
              <w:autoSpaceDN w:val="0"/>
              <w:adjustRightInd w:val="0"/>
              <w:ind w:firstLine="709"/>
              <w:jc w:val="both"/>
              <w:rPr>
                <w:rFonts w:ascii="Times New Roman" w:hAnsi="Times New Roman"/>
                <w:sz w:val="24"/>
                <w:szCs w:val="24"/>
              </w:rPr>
            </w:pPr>
            <w:r w:rsidRPr="006E3C70">
              <w:rPr>
                <w:rFonts w:ascii="Times New Roman" w:hAnsi="Times New Roman"/>
                <w:sz w:val="24"/>
                <w:szCs w:val="24"/>
              </w:rPr>
              <w:t>«- </w:t>
            </w:r>
            <w:r w:rsidRPr="006E3C70">
              <w:rPr>
                <w:rFonts w:ascii="Times New Roman" w:hAnsi="Times New Roman"/>
                <w:sz w:val="24"/>
                <w:szCs w:val="24"/>
                <w:shd w:val="clear" w:color="auto" w:fill="FFFFFF"/>
              </w:rPr>
              <w:t>студенческими семьями являются семьи, в которых родители (законные представители) ребенка (детей) являются гражданами Российской Федерации в возрасте до 35 лет включительно, соответствующие следующим критериям</w:t>
            </w:r>
            <w:r w:rsidRPr="006E3C70">
              <w:rPr>
                <w:rFonts w:ascii="Times New Roman" w:hAnsi="Times New Roman"/>
                <w:sz w:val="24"/>
                <w:szCs w:val="24"/>
              </w:rPr>
              <w:t>:</w:t>
            </w:r>
          </w:p>
          <w:p w:rsidR="006E3C70" w:rsidRPr="006E3C70" w:rsidRDefault="006E3C70" w:rsidP="006E3C70">
            <w:pPr>
              <w:autoSpaceDE w:val="0"/>
              <w:autoSpaceDN w:val="0"/>
              <w:adjustRightInd w:val="0"/>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t xml:space="preserve"> </w:t>
            </w:r>
            <w:proofErr w:type="gramStart"/>
            <w:r w:rsidRPr="006E3C70">
              <w:rPr>
                <w:rFonts w:ascii="Times New Roman" w:eastAsia="Calibri" w:hAnsi="Times New Roman"/>
                <w:sz w:val="24"/>
                <w:szCs w:val="24"/>
                <w:lang w:eastAsia="en-US"/>
              </w:rPr>
              <w:t>оба родителя (законных представителя) ребенка либо законный представитель ребенка и его супруг (супруга), состоящие в заключенном в установленном законодательством Российской Федерации порядке браке, обучаются по очной форме обучения в образовательной организации, расположенной на территории Рязанской области;</w:t>
            </w:r>
            <w:proofErr w:type="gramEnd"/>
          </w:p>
          <w:p w:rsidR="006E3C70" w:rsidRPr="006E3C70" w:rsidRDefault="006E3C70" w:rsidP="006E3C70">
            <w:pPr>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lastRenderedPageBreak/>
              <w:t xml:space="preserve"> один из родителей (законных представителей) ребенка либо законный представитель ребенка, состоящи</w:t>
            </w:r>
            <w:proofErr w:type="gramStart"/>
            <w:r w:rsidRPr="006E3C70">
              <w:rPr>
                <w:rFonts w:ascii="Times New Roman" w:eastAsia="Calibri" w:hAnsi="Times New Roman"/>
                <w:sz w:val="24"/>
                <w:szCs w:val="24"/>
                <w:lang w:eastAsia="en-US"/>
              </w:rPr>
              <w:t>х(</w:t>
            </w:r>
            <w:proofErr w:type="spellStart"/>
            <w:proofErr w:type="gramEnd"/>
            <w:r w:rsidRPr="006E3C70">
              <w:rPr>
                <w:rFonts w:ascii="Times New Roman" w:eastAsia="Calibri" w:hAnsi="Times New Roman"/>
                <w:sz w:val="24"/>
                <w:szCs w:val="24"/>
                <w:lang w:eastAsia="en-US"/>
              </w:rPr>
              <w:t>ий</w:t>
            </w:r>
            <w:proofErr w:type="spellEnd"/>
            <w:r w:rsidRPr="006E3C70">
              <w:rPr>
                <w:rFonts w:ascii="Times New Roman" w:eastAsia="Calibri" w:hAnsi="Times New Roman"/>
                <w:sz w:val="24"/>
                <w:szCs w:val="24"/>
                <w:lang w:eastAsia="en-US"/>
              </w:rPr>
              <w:t>) в заключенном в установленном законодательством Российской Федерации порядке браке, обучается по очной форме обучения в образовательной организации, расположенной на территории Рязанской области, а второй родитель (законный представитель) ребенка либо супруг (супруга) законного представителя ребенка – по очно-заочной или заочной форме обучения в образовательной организации, расположенной на территории Рязанской области;</w:t>
            </w:r>
          </w:p>
          <w:p w:rsidR="006E3C70" w:rsidRPr="006E3C70" w:rsidRDefault="006E3C70" w:rsidP="006E3C70">
            <w:pPr>
              <w:ind w:firstLine="709"/>
              <w:jc w:val="both"/>
              <w:rPr>
                <w:rFonts w:ascii="Times New Roman" w:eastAsia="Calibri" w:hAnsi="Times New Roman"/>
                <w:sz w:val="24"/>
                <w:szCs w:val="24"/>
                <w:lang w:eastAsia="en-US"/>
              </w:rPr>
            </w:pPr>
            <w:proofErr w:type="gramStart"/>
            <w:r w:rsidRPr="006E3C70">
              <w:rPr>
                <w:rFonts w:ascii="Times New Roman" w:eastAsia="Calibri" w:hAnsi="Times New Roman"/>
                <w:sz w:val="24"/>
                <w:szCs w:val="24"/>
                <w:lang w:eastAsia="en-US"/>
              </w:rPr>
              <w:t>одинокая мать (отец) либо законный представитель ребенка, не состоящий в заключенном в установленном законодательством Российской Федерации порядке браке</w:t>
            </w:r>
            <w:r w:rsidRPr="006E3C70">
              <w:rPr>
                <w:rFonts w:ascii="Times New Roman" w:hAnsi="Times New Roman"/>
                <w:sz w:val="24"/>
                <w:szCs w:val="24"/>
              </w:rPr>
              <w:t>,</w:t>
            </w:r>
            <w:r w:rsidRPr="006E3C70">
              <w:rPr>
                <w:rFonts w:ascii="Times New Roman" w:eastAsia="Calibri" w:hAnsi="Times New Roman"/>
                <w:sz w:val="24"/>
                <w:szCs w:val="24"/>
                <w:lang w:eastAsia="en-US"/>
              </w:rPr>
              <w:t xml:space="preserve"> обучается по очной форме обучения в образовательной организации, расположенной на территории Рязанской области;»</w:t>
            </w:r>
            <w:r w:rsidRPr="006E3C70">
              <w:rPr>
                <w:rFonts w:ascii="Times New Roman" w:hAnsi="Times New Roman"/>
                <w:sz w:val="24"/>
                <w:szCs w:val="24"/>
              </w:rPr>
              <w:t>;</w:t>
            </w:r>
            <w:proofErr w:type="gramEnd"/>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2) в приложении № 2 к Порядку предоставления социальных услуг поставщиками социальных услуг в Рязанской области: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в пункте 1.6 раздела 1 «Социально-бытовые услуги»: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3 слова «в возрасте от 2 до 6 лет: - одиноким матерям, одиноким отцам, многодетным ро</w:t>
            </w:r>
            <w:r w:rsidR="00912968">
              <w:rPr>
                <w:rFonts w:ascii="Times New Roman" w:hAnsi="Times New Roman"/>
                <w:sz w:val="28"/>
                <w:szCs w:val="28"/>
              </w:rPr>
              <w:t>дителям</w:t>
            </w:r>
            <w:r w:rsidRPr="006E3C70">
              <w:rPr>
                <w:rFonts w:ascii="Times New Roman" w:hAnsi="Times New Roman"/>
                <w:sz w:val="28"/>
                <w:szCs w:val="28"/>
              </w:rPr>
              <w:t>***» заменить словами «в возрасте от 0 до 6 лет: - одиноким матерям, одиноким отцам, многодетным</w:t>
            </w:r>
            <w:r w:rsidR="00912968">
              <w:rPr>
                <w:rFonts w:ascii="Times New Roman" w:hAnsi="Times New Roman"/>
                <w:sz w:val="28"/>
                <w:szCs w:val="28"/>
              </w:rPr>
              <w:t xml:space="preserve"> родителям, студенческим семьям</w:t>
            </w:r>
            <w:r w:rsidRPr="006E3C70">
              <w:rPr>
                <w:rFonts w:ascii="Times New Roman" w:hAnsi="Times New Roman"/>
                <w:sz w:val="28"/>
                <w:szCs w:val="28"/>
              </w:rPr>
              <w:t>***»;</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5 слова «Не более 120 минут» заменить словами «Не более</w:t>
            </w:r>
            <w:r w:rsidR="00912968">
              <w:rPr>
                <w:rFonts w:ascii="Times New Roman" w:hAnsi="Times New Roman"/>
                <w:sz w:val="28"/>
                <w:szCs w:val="28"/>
              </w:rPr>
              <w:br/>
            </w:r>
            <w:r w:rsidRPr="006E3C70">
              <w:rPr>
                <w:rFonts w:ascii="Times New Roman" w:hAnsi="Times New Roman"/>
                <w:sz w:val="28"/>
                <w:szCs w:val="28"/>
              </w:rPr>
              <w:t>240 минут»;</w:t>
            </w:r>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сноску «</w:t>
            </w:r>
            <w:r w:rsidR="006E3C70" w:rsidRPr="006E3C70">
              <w:rPr>
                <w:rFonts w:ascii="Times New Roman" w:hAnsi="Times New Roman"/>
                <w:sz w:val="28"/>
                <w:szCs w:val="28"/>
              </w:rPr>
              <w:t>***» дополнить абзацами следующего содержания:</w:t>
            </w:r>
          </w:p>
          <w:p w:rsidR="006E3C70" w:rsidRPr="006E3C70" w:rsidRDefault="00912968" w:rsidP="006E3C70">
            <w:pPr>
              <w:autoSpaceDE w:val="0"/>
              <w:autoSpaceDN w:val="0"/>
              <w:adjustRightInd w:val="0"/>
              <w:ind w:firstLine="709"/>
              <w:jc w:val="both"/>
              <w:rPr>
                <w:rFonts w:ascii="Times New Roman" w:hAnsi="Times New Roman"/>
                <w:sz w:val="24"/>
                <w:szCs w:val="24"/>
              </w:rPr>
            </w:pPr>
            <w:r w:rsidRPr="00912968">
              <w:rPr>
                <w:rFonts w:ascii="Times New Roman" w:hAnsi="Times New Roman"/>
                <w:sz w:val="24"/>
                <w:szCs w:val="24"/>
              </w:rPr>
              <w:t>«</w:t>
            </w:r>
            <w:r w:rsidR="006E3C70" w:rsidRPr="006E3C70">
              <w:rPr>
                <w:rFonts w:ascii="Times New Roman" w:hAnsi="Times New Roman"/>
                <w:sz w:val="24"/>
                <w:szCs w:val="24"/>
              </w:rPr>
              <w:t>-</w:t>
            </w:r>
            <w:r w:rsidRPr="00912968">
              <w:rPr>
                <w:rFonts w:ascii="Times New Roman" w:hAnsi="Times New Roman"/>
                <w:sz w:val="24"/>
                <w:szCs w:val="24"/>
              </w:rPr>
              <w:t> </w:t>
            </w:r>
            <w:r w:rsidR="006E3C70" w:rsidRPr="006E3C70">
              <w:rPr>
                <w:rFonts w:ascii="Times New Roman" w:hAnsi="Times New Roman"/>
                <w:sz w:val="24"/>
                <w:szCs w:val="24"/>
                <w:shd w:val="clear" w:color="auto" w:fill="FFFFFF"/>
              </w:rPr>
              <w:t>студенческими семьями являются семьи, в которых родители (законные представители) ребенка (детей) являются гражданами Российской Федерации в возрасте до 35 лет включительно, соответствующие следующим критериям</w:t>
            </w:r>
            <w:r w:rsidR="006E3C70" w:rsidRPr="006E3C70">
              <w:rPr>
                <w:rFonts w:ascii="Times New Roman" w:hAnsi="Times New Roman"/>
                <w:sz w:val="24"/>
                <w:szCs w:val="24"/>
              </w:rPr>
              <w:t>:</w:t>
            </w:r>
          </w:p>
          <w:p w:rsidR="006E3C70" w:rsidRPr="006E3C70" w:rsidRDefault="006E3C70" w:rsidP="006E3C70">
            <w:pPr>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t xml:space="preserve"> </w:t>
            </w:r>
            <w:proofErr w:type="gramStart"/>
            <w:r w:rsidRPr="006E3C70">
              <w:rPr>
                <w:rFonts w:ascii="Times New Roman" w:eastAsia="Calibri" w:hAnsi="Times New Roman"/>
                <w:sz w:val="24"/>
                <w:szCs w:val="24"/>
                <w:lang w:eastAsia="en-US"/>
              </w:rPr>
              <w:t>оба родителя (законных представителя) ребенка либо законный представитель ребенка и его супруг (супруга), состоящие в заключенном в установленном законодательством Российской Федерации порядке браке, обучаются по очной форме обучения в образовательной организации, расположенной на территории Рязанской области;</w:t>
            </w:r>
            <w:proofErr w:type="gramEnd"/>
          </w:p>
          <w:p w:rsidR="006E3C70" w:rsidRPr="006E3C70" w:rsidRDefault="006E3C70" w:rsidP="006E3C70">
            <w:pPr>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t xml:space="preserve"> один из родителей (законных представителей) ребенка либо законный представитель ребенка, состоящи</w:t>
            </w:r>
            <w:proofErr w:type="gramStart"/>
            <w:r w:rsidRPr="006E3C70">
              <w:rPr>
                <w:rFonts w:ascii="Times New Roman" w:eastAsia="Calibri" w:hAnsi="Times New Roman"/>
                <w:sz w:val="24"/>
                <w:szCs w:val="24"/>
                <w:lang w:eastAsia="en-US"/>
              </w:rPr>
              <w:t>х(</w:t>
            </w:r>
            <w:proofErr w:type="spellStart"/>
            <w:proofErr w:type="gramEnd"/>
            <w:r w:rsidRPr="006E3C70">
              <w:rPr>
                <w:rFonts w:ascii="Times New Roman" w:eastAsia="Calibri" w:hAnsi="Times New Roman"/>
                <w:sz w:val="24"/>
                <w:szCs w:val="24"/>
                <w:lang w:eastAsia="en-US"/>
              </w:rPr>
              <w:t>ий</w:t>
            </w:r>
            <w:proofErr w:type="spellEnd"/>
            <w:r w:rsidRPr="006E3C70">
              <w:rPr>
                <w:rFonts w:ascii="Times New Roman" w:eastAsia="Calibri" w:hAnsi="Times New Roman"/>
                <w:sz w:val="24"/>
                <w:szCs w:val="24"/>
                <w:lang w:eastAsia="en-US"/>
              </w:rPr>
              <w:t>) в заключенном в установленном законодательством Российской Федерации порядке браке, обучается по очной форме обучения в образовательной организации, расположенной на территории Рязанской области, а второй родитель (законный представитель) ребенка либо супруг (супруга) закон</w:t>
            </w:r>
            <w:r w:rsidR="00653694">
              <w:rPr>
                <w:rFonts w:ascii="Times New Roman" w:eastAsia="Calibri" w:hAnsi="Times New Roman"/>
                <w:sz w:val="24"/>
                <w:szCs w:val="24"/>
                <w:lang w:eastAsia="en-US"/>
              </w:rPr>
              <w:t xml:space="preserve">ного представителя ребенка – по </w:t>
            </w:r>
            <w:r w:rsidRPr="006E3C70">
              <w:rPr>
                <w:rFonts w:ascii="Times New Roman" w:eastAsia="Calibri" w:hAnsi="Times New Roman"/>
                <w:sz w:val="24"/>
                <w:szCs w:val="24"/>
                <w:lang w:eastAsia="en-US"/>
              </w:rPr>
              <w:t>очно-заочной или заочной форме обучения в образовательной организации, расположенной на территории Рязанской области;</w:t>
            </w:r>
          </w:p>
          <w:p w:rsidR="006E3C70" w:rsidRPr="006E3C70" w:rsidRDefault="006E3C70" w:rsidP="006E3C70">
            <w:pPr>
              <w:autoSpaceDE w:val="0"/>
              <w:autoSpaceDN w:val="0"/>
              <w:adjustRightInd w:val="0"/>
              <w:ind w:firstLine="709"/>
              <w:jc w:val="both"/>
              <w:rPr>
                <w:rFonts w:ascii="Times New Roman" w:hAnsi="Times New Roman"/>
                <w:sz w:val="24"/>
                <w:szCs w:val="24"/>
              </w:rPr>
            </w:pPr>
            <w:proofErr w:type="gramStart"/>
            <w:r w:rsidRPr="006E3C70">
              <w:rPr>
                <w:rFonts w:ascii="Times New Roman" w:eastAsia="Calibri" w:hAnsi="Times New Roman"/>
                <w:sz w:val="24"/>
                <w:szCs w:val="24"/>
                <w:lang w:eastAsia="en-US"/>
              </w:rPr>
              <w:t>одинокая мать (отец) либо законный представитель ребенка, не состоящий в заключенном в установленном законодательством Российской Федерации порядке браке</w:t>
            </w:r>
            <w:r w:rsidRPr="006E3C70">
              <w:rPr>
                <w:rFonts w:ascii="Times New Roman" w:hAnsi="Times New Roman"/>
                <w:sz w:val="24"/>
                <w:szCs w:val="24"/>
              </w:rPr>
              <w:t>,</w:t>
            </w:r>
            <w:r w:rsidRPr="006E3C70">
              <w:rPr>
                <w:rFonts w:ascii="Times New Roman" w:eastAsia="Calibri" w:hAnsi="Times New Roman"/>
                <w:sz w:val="24"/>
                <w:szCs w:val="24"/>
                <w:lang w:eastAsia="en-US"/>
              </w:rPr>
              <w:t xml:space="preserve"> обучается по очной форме обучения в образовательной организации, расположенной на территории Рязанской области;»</w:t>
            </w:r>
            <w:r w:rsidRPr="006E3C70">
              <w:rPr>
                <w:rFonts w:ascii="Times New Roman" w:hAnsi="Times New Roman"/>
                <w:sz w:val="24"/>
                <w:szCs w:val="24"/>
              </w:rPr>
              <w:t>;</w:t>
            </w:r>
            <w:proofErr w:type="gramEnd"/>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6E3C70" w:rsidRPr="006E3C70">
              <w:rPr>
                <w:rFonts w:ascii="Times New Roman" w:hAnsi="Times New Roman"/>
                <w:sz w:val="28"/>
                <w:szCs w:val="28"/>
              </w:rPr>
              <w:t>в приложении № 4 к Порядку предоставления социальных услуг поставщиками социальных услуг в Рязанской области: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 в пункте 12: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3 слова «в возрасте от 2 до 6 лет: - одиноким матерям, одиноким отцам, многодетным ро</w:t>
            </w:r>
            <w:r w:rsidR="00912968">
              <w:rPr>
                <w:rFonts w:ascii="Times New Roman" w:hAnsi="Times New Roman"/>
                <w:sz w:val="28"/>
                <w:szCs w:val="28"/>
              </w:rPr>
              <w:t>дителям</w:t>
            </w:r>
            <w:r w:rsidRPr="006E3C70">
              <w:rPr>
                <w:rFonts w:ascii="Times New Roman" w:hAnsi="Times New Roman"/>
                <w:sz w:val="28"/>
                <w:szCs w:val="28"/>
              </w:rPr>
              <w:t>***» заменить словами «в возрасте от 0 до 6 лет: - одиноким матерям, одиноким отцам, многодетным</w:t>
            </w:r>
            <w:r w:rsidR="00912968">
              <w:rPr>
                <w:rFonts w:ascii="Times New Roman" w:hAnsi="Times New Roman"/>
                <w:sz w:val="28"/>
                <w:szCs w:val="28"/>
              </w:rPr>
              <w:t xml:space="preserve"> родителям, студенческим семьям</w:t>
            </w:r>
            <w:r w:rsidRPr="006E3C70">
              <w:rPr>
                <w:rFonts w:ascii="Times New Roman" w:hAnsi="Times New Roman"/>
                <w:sz w:val="28"/>
                <w:szCs w:val="28"/>
              </w:rPr>
              <w:t>***»;</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в графе 5 слова «Не более 120 минут» заменить словами «Не более</w:t>
            </w:r>
            <w:r w:rsidR="00912968">
              <w:rPr>
                <w:rFonts w:ascii="Times New Roman" w:hAnsi="Times New Roman"/>
                <w:sz w:val="28"/>
                <w:szCs w:val="28"/>
              </w:rPr>
              <w:br/>
            </w:r>
            <w:r w:rsidRPr="006E3C70">
              <w:rPr>
                <w:rFonts w:ascii="Times New Roman" w:hAnsi="Times New Roman"/>
                <w:sz w:val="28"/>
                <w:szCs w:val="28"/>
              </w:rPr>
              <w:t>240 минут»;</w:t>
            </w:r>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сноску «</w:t>
            </w:r>
            <w:r w:rsidR="006E3C70" w:rsidRPr="006E3C70">
              <w:rPr>
                <w:rFonts w:ascii="Times New Roman" w:hAnsi="Times New Roman"/>
                <w:sz w:val="28"/>
                <w:szCs w:val="28"/>
              </w:rPr>
              <w:t>***» дополнить абзацами следующего содержания:</w:t>
            </w:r>
          </w:p>
          <w:p w:rsidR="006E3C70" w:rsidRPr="006E3C70" w:rsidRDefault="006E3C70" w:rsidP="006E3C70">
            <w:pPr>
              <w:autoSpaceDE w:val="0"/>
              <w:autoSpaceDN w:val="0"/>
              <w:adjustRightInd w:val="0"/>
              <w:ind w:firstLine="709"/>
              <w:jc w:val="both"/>
              <w:rPr>
                <w:rFonts w:ascii="Times New Roman" w:hAnsi="Times New Roman"/>
                <w:sz w:val="24"/>
                <w:szCs w:val="24"/>
              </w:rPr>
            </w:pPr>
            <w:r w:rsidRPr="006E3C70">
              <w:rPr>
                <w:rFonts w:ascii="Times New Roman" w:hAnsi="Times New Roman"/>
                <w:sz w:val="24"/>
                <w:szCs w:val="24"/>
              </w:rPr>
              <w:lastRenderedPageBreak/>
              <w:t>«-</w:t>
            </w:r>
            <w:r w:rsidR="00912968" w:rsidRPr="00912968">
              <w:rPr>
                <w:rFonts w:ascii="Times New Roman" w:hAnsi="Times New Roman"/>
                <w:sz w:val="24"/>
                <w:szCs w:val="24"/>
              </w:rPr>
              <w:t> </w:t>
            </w:r>
            <w:r w:rsidRPr="006E3C70">
              <w:rPr>
                <w:rFonts w:ascii="Times New Roman" w:hAnsi="Times New Roman"/>
                <w:sz w:val="24"/>
                <w:szCs w:val="24"/>
                <w:shd w:val="clear" w:color="auto" w:fill="FFFFFF"/>
              </w:rPr>
              <w:t>студенческими семьями являются семьи, в которых родители (законные представители) ребенка (детей) являются гражданами Российской Федерации в возрасте до 35 лет включительно, соответствующие следующим критериям</w:t>
            </w:r>
            <w:r w:rsidRPr="006E3C70">
              <w:rPr>
                <w:rFonts w:ascii="Times New Roman" w:hAnsi="Times New Roman"/>
                <w:sz w:val="24"/>
                <w:szCs w:val="24"/>
              </w:rPr>
              <w:t>:</w:t>
            </w:r>
          </w:p>
          <w:p w:rsidR="006E3C70" w:rsidRPr="006E3C70" w:rsidRDefault="006E3C70" w:rsidP="006E3C70">
            <w:pPr>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t xml:space="preserve"> </w:t>
            </w:r>
            <w:proofErr w:type="gramStart"/>
            <w:r w:rsidRPr="006E3C70">
              <w:rPr>
                <w:rFonts w:ascii="Times New Roman" w:eastAsia="Calibri" w:hAnsi="Times New Roman"/>
                <w:sz w:val="24"/>
                <w:szCs w:val="24"/>
                <w:lang w:eastAsia="en-US"/>
              </w:rPr>
              <w:t>оба родителя (законных представителя) ребенка либо законный представитель ребенка и его супруг (супруга), состоящие в заключенном в установленном законодательством Российской Федерации порядке браке, обучаются по очной форме обучения в образовательной организации, расположенной на территории Рязанской области;</w:t>
            </w:r>
            <w:proofErr w:type="gramEnd"/>
          </w:p>
          <w:p w:rsidR="006E3C70" w:rsidRPr="006E3C70" w:rsidRDefault="006E3C70" w:rsidP="006E3C70">
            <w:pPr>
              <w:ind w:firstLine="709"/>
              <w:jc w:val="both"/>
              <w:rPr>
                <w:rFonts w:ascii="Times New Roman" w:eastAsia="Calibri" w:hAnsi="Times New Roman"/>
                <w:sz w:val="24"/>
                <w:szCs w:val="24"/>
                <w:lang w:eastAsia="en-US"/>
              </w:rPr>
            </w:pPr>
            <w:r w:rsidRPr="006E3C70">
              <w:rPr>
                <w:rFonts w:ascii="Times New Roman" w:eastAsia="Calibri" w:hAnsi="Times New Roman"/>
                <w:sz w:val="24"/>
                <w:szCs w:val="24"/>
                <w:lang w:eastAsia="en-US"/>
              </w:rPr>
              <w:t xml:space="preserve"> один из родителей (законных представителей) ребенка либо законный представитель ребенка, состоящи</w:t>
            </w:r>
            <w:proofErr w:type="gramStart"/>
            <w:r w:rsidRPr="006E3C70">
              <w:rPr>
                <w:rFonts w:ascii="Times New Roman" w:eastAsia="Calibri" w:hAnsi="Times New Roman"/>
                <w:sz w:val="24"/>
                <w:szCs w:val="24"/>
                <w:lang w:eastAsia="en-US"/>
              </w:rPr>
              <w:t>х(</w:t>
            </w:r>
            <w:proofErr w:type="spellStart"/>
            <w:proofErr w:type="gramEnd"/>
            <w:r w:rsidRPr="006E3C70">
              <w:rPr>
                <w:rFonts w:ascii="Times New Roman" w:eastAsia="Calibri" w:hAnsi="Times New Roman"/>
                <w:sz w:val="24"/>
                <w:szCs w:val="24"/>
                <w:lang w:eastAsia="en-US"/>
              </w:rPr>
              <w:t>ий</w:t>
            </w:r>
            <w:proofErr w:type="spellEnd"/>
            <w:r w:rsidRPr="006E3C70">
              <w:rPr>
                <w:rFonts w:ascii="Times New Roman" w:eastAsia="Calibri" w:hAnsi="Times New Roman"/>
                <w:sz w:val="24"/>
                <w:szCs w:val="24"/>
                <w:lang w:eastAsia="en-US"/>
              </w:rPr>
              <w:t>) в заключенном в установленном законодательством Российской Федерации порядке браке, обучается по очной форме обучения в образовательной организации, расположенной на территории Рязанской области, а второй родитель (законный представитель) ребенка либо супруг (супруга) законн</w:t>
            </w:r>
            <w:r w:rsidR="00653694">
              <w:rPr>
                <w:rFonts w:ascii="Times New Roman" w:eastAsia="Calibri" w:hAnsi="Times New Roman"/>
                <w:sz w:val="24"/>
                <w:szCs w:val="24"/>
                <w:lang w:eastAsia="en-US"/>
              </w:rPr>
              <w:t xml:space="preserve">ого представителя ребенка – по </w:t>
            </w:r>
            <w:r w:rsidRPr="006E3C70">
              <w:rPr>
                <w:rFonts w:ascii="Times New Roman" w:eastAsia="Calibri" w:hAnsi="Times New Roman"/>
                <w:sz w:val="24"/>
                <w:szCs w:val="24"/>
                <w:lang w:eastAsia="en-US"/>
              </w:rPr>
              <w:t>очно-заочной или заочной форме обучения в образовательной организации, расположенной на территории Рязанской области;</w:t>
            </w:r>
          </w:p>
          <w:p w:rsidR="006E3C70" w:rsidRPr="006E3C70" w:rsidRDefault="006E3C70" w:rsidP="006E3C70">
            <w:pPr>
              <w:autoSpaceDE w:val="0"/>
              <w:autoSpaceDN w:val="0"/>
              <w:adjustRightInd w:val="0"/>
              <w:ind w:firstLine="709"/>
              <w:jc w:val="both"/>
              <w:rPr>
                <w:rFonts w:ascii="Times New Roman" w:eastAsia="Calibri" w:hAnsi="Times New Roman"/>
                <w:sz w:val="24"/>
                <w:szCs w:val="24"/>
                <w:lang w:eastAsia="en-US"/>
              </w:rPr>
            </w:pPr>
            <w:proofErr w:type="gramStart"/>
            <w:r w:rsidRPr="006E3C70">
              <w:rPr>
                <w:rFonts w:ascii="Times New Roman" w:eastAsia="Calibri" w:hAnsi="Times New Roman"/>
                <w:sz w:val="24"/>
                <w:szCs w:val="24"/>
                <w:lang w:eastAsia="en-US"/>
              </w:rPr>
              <w:t>одинокая мать (отец) либо законный представитель ребенка, не состоящий в заключенном в установленном законодательством Российской Федерации порядке браке</w:t>
            </w:r>
            <w:r w:rsidRPr="006E3C70">
              <w:rPr>
                <w:rFonts w:ascii="Times New Roman" w:hAnsi="Times New Roman"/>
                <w:sz w:val="24"/>
                <w:szCs w:val="24"/>
              </w:rPr>
              <w:t>,</w:t>
            </w:r>
            <w:r w:rsidRPr="006E3C70">
              <w:rPr>
                <w:rFonts w:ascii="Times New Roman" w:eastAsia="Calibri" w:hAnsi="Times New Roman"/>
                <w:sz w:val="24"/>
                <w:szCs w:val="24"/>
                <w:lang w:eastAsia="en-US"/>
              </w:rPr>
              <w:t xml:space="preserve"> обучается по очной форме обучения в образовательной организации, расположенной на территории Рязанской области;</w:t>
            </w:r>
            <w:r w:rsidRPr="006E3C70">
              <w:rPr>
                <w:rFonts w:ascii="Times New Roman" w:hAnsi="Times New Roman"/>
                <w:sz w:val="24"/>
                <w:szCs w:val="24"/>
              </w:rPr>
              <w:t>».</w:t>
            </w:r>
            <w:proofErr w:type="gramEnd"/>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proofErr w:type="gramStart"/>
            <w:r w:rsidR="006E3C70" w:rsidRPr="006E3C70">
              <w:rPr>
                <w:rFonts w:ascii="Times New Roman" w:hAnsi="Times New Roman"/>
                <w:sz w:val="28"/>
                <w:szCs w:val="28"/>
              </w:rPr>
              <w:t xml:space="preserve">Внести в приложение к постановлению Правительства Рязанской области от 06 июля 2017 г. № 151 «Об утверждении Порядка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(в редакции постановлений Правительства Рязанской области </w:t>
            </w:r>
            <w:r w:rsidR="006E3C70" w:rsidRPr="006E3C70">
              <w:rPr>
                <w:rFonts w:ascii="Times New Roman" w:hAnsi="Times New Roman"/>
                <w:sz w:val="28"/>
                <w:szCs w:val="28"/>
              </w:rPr>
              <w:br/>
              <w:t xml:space="preserve">от 19.12.2017 </w:t>
            </w:r>
            <w:hyperlink r:id="rId31" w:history="1">
              <w:r w:rsidR="006E3C70" w:rsidRPr="006E3C70">
                <w:rPr>
                  <w:rFonts w:ascii="Times New Roman" w:hAnsi="Times New Roman"/>
                  <w:sz w:val="28"/>
                  <w:szCs w:val="28"/>
                </w:rPr>
                <w:t>№ 377</w:t>
              </w:r>
            </w:hyperlink>
            <w:r w:rsidR="006E3C70" w:rsidRPr="006E3C70">
              <w:rPr>
                <w:rFonts w:ascii="Times New Roman" w:hAnsi="Times New Roman"/>
                <w:sz w:val="28"/>
                <w:szCs w:val="28"/>
              </w:rPr>
              <w:t xml:space="preserve">, от 03.09.2019 </w:t>
            </w:r>
            <w:hyperlink r:id="rId32" w:history="1">
              <w:r w:rsidR="006E3C70" w:rsidRPr="006E3C70">
                <w:rPr>
                  <w:rFonts w:ascii="Times New Roman" w:hAnsi="Times New Roman"/>
                  <w:sz w:val="28"/>
                  <w:szCs w:val="28"/>
                </w:rPr>
                <w:t>№ 283</w:t>
              </w:r>
            </w:hyperlink>
            <w:r w:rsidR="006E3C70" w:rsidRPr="006E3C70">
              <w:rPr>
                <w:rFonts w:ascii="Times New Roman" w:hAnsi="Times New Roman"/>
                <w:sz w:val="28"/>
                <w:szCs w:val="28"/>
              </w:rPr>
              <w:t xml:space="preserve">, от 26.05.2020 </w:t>
            </w:r>
            <w:hyperlink r:id="rId33" w:history="1">
              <w:r w:rsidR="006E3C70" w:rsidRPr="006E3C70">
                <w:rPr>
                  <w:rFonts w:ascii="Times New Roman" w:hAnsi="Times New Roman"/>
                  <w:sz w:val="28"/>
                  <w:szCs w:val="28"/>
                </w:rPr>
                <w:t>№ 119</w:t>
              </w:r>
            </w:hyperlink>
            <w:r w:rsidR="006E3C70" w:rsidRPr="006E3C70">
              <w:rPr>
                <w:rFonts w:ascii="Times New Roman" w:hAnsi="Times New Roman"/>
                <w:sz w:val="28"/>
                <w:szCs w:val="28"/>
              </w:rPr>
              <w:t xml:space="preserve">, от 02.09.2020 </w:t>
            </w:r>
            <w:r w:rsidR="006E3C70" w:rsidRPr="006E3C70">
              <w:rPr>
                <w:rFonts w:ascii="Times New Roman" w:hAnsi="Times New Roman"/>
                <w:sz w:val="28"/>
                <w:szCs w:val="28"/>
              </w:rPr>
              <w:br/>
            </w:r>
            <w:hyperlink r:id="rId34" w:history="1">
              <w:r w:rsidR="006E3C70" w:rsidRPr="006E3C70">
                <w:rPr>
                  <w:rFonts w:ascii="Times New Roman" w:hAnsi="Times New Roman"/>
                  <w:sz w:val="28"/>
                  <w:szCs w:val="28"/>
                </w:rPr>
                <w:t>№ 225</w:t>
              </w:r>
            </w:hyperlink>
            <w:r w:rsidR="006E3C70" w:rsidRPr="006E3C70">
              <w:rPr>
                <w:rFonts w:ascii="Times New Roman" w:hAnsi="Times New Roman"/>
                <w:sz w:val="28"/>
                <w:szCs w:val="28"/>
              </w:rPr>
              <w:t xml:space="preserve">, от 30.08.2022 </w:t>
            </w:r>
            <w:hyperlink r:id="rId35" w:history="1">
              <w:r w:rsidR="006E3C70" w:rsidRPr="006E3C70">
                <w:rPr>
                  <w:rFonts w:ascii="Times New Roman" w:hAnsi="Times New Roman"/>
                  <w:sz w:val="28"/>
                  <w:szCs w:val="28"/>
                </w:rPr>
                <w:t>№ 317</w:t>
              </w:r>
            </w:hyperlink>
            <w:r w:rsidR="006E3C70" w:rsidRPr="006E3C70">
              <w:rPr>
                <w:rFonts w:ascii="Times New Roman" w:hAnsi="Times New Roman"/>
                <w:sz w:val="28"/>
                <w:szCs w:val="28"/>
              </w:rPr>
              <w:t xml:space="preserve">, от 24.01.2023 </w:t>
            </w:r>
            <w:hyperlink r:id="rId36" w:history="1">
              <w:r w:rsidR="006E3C70" w:rsidRPr="006E3C70">
                <w:rPr>
                  <w:rFonts w:ascii="Times New Roman" w:hAnsi="Times New Roman"/>
                  <w:sz w:val="28"/>
                  <w:szCs w:val="28"/>
                </w:rPr>
                <w:t>№ 19</w:t>
              </w:r>
            </w:hyperlink>
            <w:r w:rsidR="006E3C70" w:rsidRPr="006E3C70">
              <w:rPr>
                <w:rFonts w:ascii="Times New Roman" w:hAnsi="Times New Roman"/>
                <w:sz w:val="28"/>
                <w:szCs w:val="28"/>
              </w:rPr>
              <w:t xml:space="preserve">, от 20.10.2023 </w:t>
            </w:r>
            <w:hyperlink r:id="rId37" w:history="1">
              <w:r w:rsidR="006E3C70" w:rsidRPr="006E3C70">
                <w:rPr>
                  <w:rFonts w:ascii="Times New Roman" w:hAnsi="Times New Roman"/>
                  <w:sz w:val="28"/>
                  <w:szCs w:val="28"/>
                </w:rPr>
                <w:t>№ 386</w:t>
              </w:r>
              <w:proofErr w:type="gramEnd"/>
              <w:r w:rsidR="006E3C70" w:rsidRPr="006E3C70">
                <w:rPr>
                  <w:rFonts w:ascii="Times New Roman" w:hAnsi="Times New Roman"/>
                  <w:sz w:val="28"/>
                  <w:szCs w:val="28"/>
                </w:rPr>
                <w:t xml:space="preserve">) </w:t>
              </w:r>
            </w:hyperlink>
            <w:r w:rsidR="006E3C70" w:rsidRPr="006E3C70">
              <w:rPr>
                <w:rFonts w:ascii="Times New Roman" w:hAnsi="Times New Roman"/>
                <w:sz w:val="28"/>
                <w:szCs w:val="28"/>
              </w:rPr>
              <w:t>следующие изменения:</w:t>
            </w:r>
          </w:p>
          <w:p w:rsidR="006E3C70" w:rsidRPr="006E3C70" w:rsidRDefault="006E3C70" w:rsidP="00912968">
            <w:pPr>
              <w:numPr>
                <w:ilvl w:val="0"/>
                <w:numId w:val="7"/>
              </w:numPr>
              <w:tabs>
                <w:tab w:val="left" w:pos="1050"/>
              </w:tabs>
              <w:autoSpaceDE w:val="0"/>
              <w:autoSpaceDN w:val="0"/>
              <w:adjustRightInd w:val="0"/>
              <w:ind w:left="0" w:firstLine="709"/>
              <w:contextualSpacing/>
              <w:jc w:val="both"/>
              <w:rPr>
                <w:rFonts w:ascii="Times New Roman" w:hAnsi="Times New Roman"/>
                <w:sz w:val="28"/>
                <w:szCs w:val="28"/>
              </w:rPr>
            </w:pPr>
            <w:proofErr w:type="gramStart"/>
            <w:r w:rsidRPr="006E3C70">
              <w:rPr>
                <w:rFonts w:ascii="Times New Roman" w:hAnsi="Times New Roman"/>
                <w:sz w:val="28"/>
                <w:szCs w:val="28"/>
              </w:rPr>
              <w:t>в пункте 1 слова «(далее – заявители)» заменить словами                 «(далее – заявитель, заявители)»;</w:t>
            </w:r>
            <w:proofErr w:type="gramEnd"/>
          </w:p>
          <w:p w:rsidR="006E3C70" w:rsidRPr="006E3C70" w:rsidRDefault="006E3C70" w:rsidP="00912968">
            <w:pPr>
              <w:numPr>
                <w:ilvl w:val="0"/>
                <w:numId w:val="7"/>
              </w:numPr>
              <w:tabs>
                <w:tab w:val="left" w:pos="1050"/>
              </w:tabs>
              <w:autoSpaceDE w:val="0"/>
              <w:autoSpaceDN w:val="0"/>
              <w:adjustRightInd w:val="0"/>
              <w:ind w:left="0" w:firstLine="709"/>
              <w:contextualSpacing/>
              <w:jc w:val="both"/>
              <w:rPr>
                <w:rFonts w:ascii="Times New Roman" w:hAnsi="Times New Roman"/>
                <w:sz w:val="28"/>
                <w:szCs w:val="28"/>
              </w:rPr>
            </w:pPr>
            <w:r w:rsidRPr="006E3C70">
              <w:rPr>
                <w:rFonts w:ascii="Times New Roman" w:hAnsi="Times New Roman"/>
                <w:sz w:val="28"/>
                <w:szCs w:val="28"/>
              </w:rPr>
              <w:t xml:space="preserve">в пункте 2: </w:t>
            </w:r>
          </w:p>
          <w:p w:rsidR="006E3C70" w:rsidRPr="006E3C70" w:rsidRDefault="006E3C70" w:rsidP="006E3C70">
            <w:pPr>
              <w:autoSpaceDE w:val="0"/>
              <w:autoSpaceDN w:val="0"/>
              <w:adjustRightInd w:val="0"/>
              <w:ind w:firstLine="709"/>
              <w:contextualSpacing/>
              <w:jc w:val="both"/>
              <w:rPr>
                <w:rFonts w:ascii="Times New Roman" w:hAnsi="Times New Roman"/>
                <w:sz w:val="28"/>
                <w:szCs w:val="28"/>
              </w:rPr>
            </w:pPr>
            <w:r w:rsidRPr="006E3C70">
              <w:rPr>
                <w:rFonts w:ascii="Times New Roman" w:hAnsi="Times New Roman"/>
                <w:sz w:val="28"/>
                <w:szCs w:val="28"/>
              </w:rPr>
              <w:t>- в абзаце первом слова «по форме, утвержденной министерством труда и социальной защиты населения Рязанской области» исключить;</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абзац второй заменить текстом следующего содержания:</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«Заявление может быть предоставлено заявителем или его представителем в государственное казенное учреждение Рязанской области «Управление социальной защиты населения Рязанской области» одним </w:t>
            </w:r>
            <w:r w:rsidRPr="006E3C70">
              <w:rPr>
                <w:rFonts w:ascii="Times New Roman" w:hAnsi="Times New Roman"/>
                <w:sz w:val="28"/>
                <w:szCs w:val="28"/>
              </w:rPr>
              <w:br/>
              <w:t xml:space="preserve">из следующих способов: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лично либо посредством заказного почтового отправления </w:t>
            </w:r>
            <w:r w:rsidRPr="006E3C70">
              <w:rPr>
                <w:rFonts w:ascii="Times New Roman" w:hAnsi="Times New Roman"/>
                <w:sz w:val="28"/>
                <w:szCs w:val="28"/>
              </w:rPr>
              <w:br/>
              <w:t>с уведомлением о вручении;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через многофункциональный центр предоставления государственных </w:t>
            </w:r>
            <w:r w:rsidRPr="006E3C70">
              <w:rPr>
                <w:rFonts w:ascii="Times New Roman" w:hAnsi="Times New Roman"/>
                <w:sz w:val="28"/>
                <w:szCs w:val="28"/>
              </w:rPr>
              <w:br/>
              <w:t>и муниципальных услуг (далее – многофункциональный центр);</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в электронной форме с использованием федеральной государственной информационной системы </w:t>
            </w:r>
            <w:r w:rsidR="00653694">
              <w:rPr>
                <w:rFonts w:ascii="Times New Roman" w:hAnsi="Times New Roman"/>
                <w:sz w:val="28"/>
                <w:szCs w:val="28"/>
              </w:rPr>
              <w:t xml:space="preserve">«Единый портал государственных </w:t>
            </w:r>
            <w:r w:rsidRPr="006E3C70">
              <w:rPr>
                <w:rFonts w:ascii="Times New Roman" w:hAnsi="Times New Roman"/>
                <w:sz w:val="28"/>
                <w:szCs w:val="28"/>
              </w:rPr>
              <w:t xml:space="preserve">и муниципальных услуг (функций)» (далее – Единый портал).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При обращении заявителя или его представителя лично либо посредством заказного почтового отправления с уведомлением о вручении или через многофункциональный центр заявление подается по форме, утвержденной министерством труда и социальной защиты населения </w:t>
            </w:r>
            <w:r w:rsidRPr="006E3C70">
              <w:rPr>
                <w:rFonts w:ascii="Times New Roman" w:hAnsi="Times New Roman"/>
                <w:sz w:val="28"/>
                <w:szCs w:val="28"/>
              </w:rPr>
              <w:lastRenderedPageBreak/>
              <w:t xml:space="preserve">Рязанской области.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При обращении заявителя или его представителя в электронной форме</w:t>
            </w:r>
            <w:r w:rsidRPr="006E3C70">
              <w:rPr>
                <w:rFonts w:ascii="Times New Roman" w:hAnsi="Times New Roman"/>
                <w:sz w:val="28"/>
                <w:szCs w:val="28"/>
              </w:rPr>
              <w:br/>
              <w:t>с использованием Единого портала заявление подается посредством заполнения полей интерактивной формы в личном кабинете заявителя или его представителя на Едином портале.</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Обеспечение возможности подачи заявления с использованием Единого портала осуществляется после перевода государственной услуги «Предоставление ежегодных денежных компенсаций расходов, связанных </w:t>
            </w:r>
            <w:r w:rsidRPr="006E3C70">
              <w:rPr>
                <w:rFonts w:ascii="Times New Roman" w:hAnsi="Times New Roman"/>
                <w:sz w:val="28"/>
                <w:szCs w:val="28"/>
              </w:rPr>
              <w:br/>
              <w:t>с эксплуатацией транспортных средств, и транспортных расходов отдельным категориям инвалидов» (далее – услуга) в электронную форму в порядке, установленном действующим законодательством</w:t>
            </w:r>
            <w:proofErr w:type="gramStart"/>
            <w:r w:rsidRPr="006E3C70">
              <w:rPr>
                <w:rFonts w:ascii="Times New Roman" w:hAnsi="Times New Roman"/>
                <w:sz w:val="28"/>
                <w:szCs w:val="28"/>
              </w:rPr>
              <w:t>.»;</w:t>
            </w:r>
            <w:proofErr w:type="gramEnd"/>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w:t>
            </w:r>
            <w:r w:rsidR="00912968">
              <w:rPr>
                <w:rFonts w:ascii="Times New Roman" w:hAnsi="Times New Roman"/>
                <w:sz w:val="28"/>
                <w:szCs w:val="28"/>
              </w:rPr>
              <w:t> </w:t>
            </w:r>
            <w:r w:rsidRPr="006E3C70">
              <w:rPr>
                <w:rFonts w:ascii="Times New Roman" w:hAnsi="Times New Roman"/>
                <w:sz w:val="28"/>
                <w:szCs w:val="28"/>
              </w:rPr>
              <w:t>в абзаце четвертом после слова «личность» дополнить словами</w:t>
            </w:r>
            <w:r w:rsidR="00912968">
              <w:rPr>
                <w:rFonts w:ascii="Times New Roman" w:hAnsi="Times New Roman"/>
                <w:sz w:val="28"/>
                <w:szCs w:val="28"/>
              </w:rPr>
              <w:br/>
            </w:r>
            <w:r w:rsidRPr="006E3C70">
              <w:rPr>
                <w:rFonts w:ascii="Times New Roman" w:hAnsi="Times New Roman"/>
                <w:sz w:val="28"/>
                <w:szCs w:val="28"/>
              </w:rPr>
              <w:t>«(за исключением случаев обращения в электронной форме с использованием Единого портала)»;</w:t>
            </w:r>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6E3C70" w:rsidRPr="006E3C70">
              <w:rPr>
                <w:rFonts w:ascii="Times New Roman" w:hAnsi="Times New Roman"/>
                <w:sz w:val="28"/>
                <w:szCs w:val="28"/>
              </w:rPr>
              <w:t>в абзаце седьмом слова «в федеральной государственной информационной системе «Федеральный реестр инвалидов» (далее – ФГИС ФРИ)» заменить словами «в государственной информационной системе «Единая централизованная цифровая платформа в социальной сфере»</w:t>
            </w:r>
            <w:r>
              <w:rPr>
                <w:rFonts w:ascii="Times New Roman" w:hAnsi="Times New Roman"/>
                <w:sz w:val="28"/>
                <w:szCs w:val="28"/>
              </w:rPr>
              <w:br/>
            </w:r>
            <w:r w:rsidR="006E3C70" w:rsidRPr="006E3C70">
              <w:rPr>
                <w:rFonts w:ascii="Times New Roman" w:hAnsi="Times New Roman"/>
                <w:sz w:val="28"/>
                <w:szCs w:val="28"/>
              </w:rPr>
              <w:t>(далее – единая цифровая платформа)»;</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w:t>
            </w:r>
            <w:r w:rsidR="00912968">
              <w:rPr>
                <w:rFonts w:ascii="Times New Roman" w:hAnsi="Times New Roman"/>
                <w:sz w:val="28"/>
                <w:szCs w:val="28"/>
              </w:rPr>
              <w:t> </w:t>
            </w:r>
            <w:r w:rsidRPr="006E3C70">
              <w:rPr>
                <w:rFonts w:ascii="Times New Roman" w:hAnsi="Times New Roman"/>
                <w:sz w:val="28"/>
                <w:szCs w:val="28"/>
              </w:rPr>
              <w:t xml:space="preserve">в абзаце тринадцатом после слова «личность» дополнить словами </w:t>
            </w:r>
            <w:r w:rsidRPr="006E3C70">
              <w:rPr>
                <w:rFonts w:ascii="Times New Roman" w:hAnsi="Times New Roman"/>
                <w:sz w:val="28"/>
                <w:szCs w:val="28"/>
              </w:rPr>
              <w:br/>
              <w:t xml:space="preserve">«(за исключением случаев обращения в электронной форме </w:t>
            </w:r>
            <w:r w:rsidRPr="006E3C70">
              <w:rPr>
                <w:rFonts w:ascii="Times New Roman" w:hAnsi="Times New Roman"/>
                <w:sz w:val="28"/>
                <w:szCs w:val="28"/>
              </w:rPr>
              <w:br/>
              <w:t>с использованием Единого портала)»;</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w:t>
            </w:r>
            <w:r w:rsidR="00912968">
              <w:rPr>
                <w:rFonts w:ascii="Times New Roman" w:hAnsi="Times New Roman"/>
                <w:sz w:val="28"/>
                <w:szCs w:val="28"/>
              </w:rPr>
              <w:t> </w:t>
            </w:r>
            <w:r w:rsidRPr="006E3C70">
              <w:rPr>
                <w:rFonts w:ascii="Times New Roman" w:hAnsi="Times New Roman"/>
                <w:sz w:val="28"/>
                <w:szCs w:val="28"/>
              </w:rPr>
              <w:t xml:space="preserve">в абзаце пятнадцатом слова «в ФГИС ФРИ» заменить словами </w:t>
            </w:r>
            <w:r w:rsidRPr="006E3C70">
              <w:rPr>
                <w:rFonts w:ascii="Times New Roman" w:hAnsi="Times New Roman"/>
                <w:sz w:val="28"/>
                <w:szCs w:val="28"/>
              </w:rPr>
              <w:br/>
              <w:t>«в единой цифровой платформе»;</w:t>
            </w:r>
          </w:p>
          <w:p w:rsidR="006E3C70" w:rsidRPr="006E3C70" w:rsidRDefault="007F63E4"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6E3C70" w:rsidRPr="006E3C70">
              <w:rPr>
                <w:rFonts w:ascii="Times New Roman" w:hAnsi="Times New Roman"/>
                <w:sz w:val="28"/>
                <w:szCs w:val="28"/>
              </w:rPr>
              <w:t>) абзац второй пункта 3 дополнить словами «(за исключением случаев обращения в электронной форме с использованием Единого портала)»;</w:t>
            </w:r>
          </w:p>
          <w:p w:rsidR="006E3C70" w:rsidRPr="006E3C70" w:rsidRDefault="007F63E4"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6E3C70" w:rsidRPr="006E3C70">
              <w:rPr>
                <w:rFonts w:ascii="Times New Roman" w:hAnsi="Times New Roman"/>
                <w:sz w:val="28"/>
                <w:szCs w:val="28"/>
              </w:rPr>
              <w:t xml:space="preserve">) в пункте 4: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абзац первый заменить текстом следующего содержания:</w:t>
            </w:r>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proofErr w:type="gramStart"/>
            <w:r w:rsidR="006E3C70" w:rsidRPr="006E3C70">
              <w:rPr>
                <w:rFonts w:ascii="Times New Roman" w:hAnsi="Times New Roman"/>
                <w:sz w:val="28"/>
                <w:szCs w:val="28"/>
              </w:rPr>
              <w:t xml:space="preserve">В случае обращения заявителя (представителя заявителя) непосредственно в государственное казенное учреждение Рязанской области «Управление социальной защиты населения Рязанской области» или через многофункциональный центр документы, </w:t>
            </w:r>
            <w:r w:rsidR="006E3C70" w:rsidRPr="006E3C70">
              <w:rPr>
                <w:rFonts w:ascii="Times New Roman" w:hAnsi="Times New Roman"/>
                <w:iCs/>
                <w:sz w:val="28"/>
                <w:szCs w:val="28"/>
              </w:rPr>
              <w:t>предусмотренные абзацами десятым (</w:t>
            </w:r>
            <w:r w:rsidR="006E3C70" w:rsidRPr="006E3C70">
              <w:rPr>
                <w:rFonts w:ascii="Times New Roman" w:hAnsi="Times New Roman"/>
                <w:sz w:val="28"/>
                <w:szCs w:val="28"/>
              </w:rPr>
              <w:t xml:space="preserve">за исключением случаев обращения в электронной форме </w:t>
            </w:r>
            <w:r w:rsidR="006E3C70" w:rsidRPr="006E3C70">
              <w:rPr>
                <w:rFonts w:ascii="Times New Roman" w:hAnsi="Times New Roman"/>
                <w:sz w:val="28"/>
                <w:szCs w:val="28"/>
              </w:rPr>
              <w:br/>
              <w:t>с использованием Единого портала</w:t>
            </w:r>
            <w:r w:rsidR="006E3C70" w:rsidRPr="006E3C70">
              <w:rPr>
                <w:rFonts w:ascii="Times New Roman" w:hAnsi="Times New Roman"/>
                <w:iCs/>
                <w:sz w:val="28"/>
                <w:szCs w:val="28"/>
              </w:rPr>
              <w:t xml:space="preserve">), двенадцатым, </w:t>
            </w:r>
            <w:r w:rsidR="006E3C70" w:rsidRPr="006E3C70">
              <w:rPr>
                <w:rFonts w:ascii="Times New Roman" w:hAnsi="Times New Roman"/>
                <w:sz w:val="28"/>
                <w:szCs w:val="28"/>
              </w:rPr>
              <w:t>пятнадцатым</w:t>
            </w:r>
            <w:r w:rsidR="006E3C70" w:rsidRPr="006E3C70">
              <w:rPr>
                <w:rFonts w:ascii="Times New Roman" w:hAnsi="Times New Roman"/>
                <w:iCs/>
                <w:sz w:val="28"/>
                <w:szCs w:val="28"/>
              </w:rPr>
              <w:t xml:space="preserve">, </w:t>
            </w:r>
            <w:r w:rsidR="006E3C70" w:rsidRPr="006E3C70">
              <w:rPr>
                <w:rFonts w:ascii="Times New Roman" w:hAnsi="Times New Roman"/>
                <w:sz w:val="28"/>
                <w:szCs w:val="28"/>
              </w:rPr>
              <w:t>шестнадцатым</w:t>
            </w:r>
            <w:r w:rsidR="006E3C70" w:rsidRPr="006E3C70">
              <w:rPr>
                <w:rFonts w:ascii="Times New Roman" w:hAnsi="Times New Roman"/>
                <w:iCs/>
                <w:sz w:val="28"/>
                <w:szCs w:val="28"/>
              </w:rPr>
              <w:t xml:space="preserve">, девятнадцатым </w:t>
            </w:r>
            <w:hyperlink r:id="rId38" w:history="1">
              <w:r w:rsidR="006E3C70" w:rsidRPr="006E3C70">
                <w:rPr>
                  <w:rFonts w:ascii="Times New Roman" w:hAnsi="Times New Roman"/>
                  <w:sz w:val="28"/>
                  <w:szCs w:val="28"/>
                </w:rPr>
                <w:t>(за исключением случаев обращения в электронной форме с использованием Единого портала)</w:t>
              </w:r>
              <w:r w:rsidR="006E3C70" w:rsidRPr="006E3C70">
                <w:rPr>
                  <w:rFonts w:ascii="Times New Roman" w:hAnsi="Times New Roman"/>
                  <w:iCs/>
                  <w:sz w:val="28"/>
                  <w:szCs w:val="28"/>
                </w:rPr>
                <w:t xml:space="preserve"> пункта 2</w:t>
              </w:r>
            </w:hyperlink>
            <w:r w:rsidR="006E3C70" w:rsidRPr="006E3C70">
              <w:rPr>
                <w:rFonts w:ascii="Times New Roman" w:hAnsi="Times New Roman"/>
                <w:iCs/>
                <w:sz w:val="28"/>
                <w:szCs w:val="28"/>
              </w:rPr>
              <w:t xml:space="preserve">, абзацами вторым </w:t>
            </w:r>
            <w:r w:rsidR="006E3C70" w:rsidRPr="006E3C70">
              <w:rPr>
                <w:rFonts w:ascii="Times New Roman" w:hAnsi="Times New Roman"/>
                <w:sz w:val="28"/>
                <w:szCs w:val="28"/>
              </w:rPr>
              <w:t>(за исключением случаев</w:t>
            </w:r>
            <w:proofErr w:type="gramEnd"/>
            <w:r w:rsidR="006E3C70" w:rsidRPr="006E3C70">
              <w:rPr>
                <w:rFonts w:ascii="Times New Roman" w:hAnsi="Times New Roman"/>
                <w:sz w:val="28"/>
                <w:szCs w:val="28"/>
              </w:rPr>
              <w:t xml:space="preserve"> </w:t>
            </w:r>
            <w:proofErr w:type="gramStart"/>
            <w:r w:rsidR="006E3C70" w:rsidRPr="006E3C70">
              <w:rPr>
                <w:rFonts w:ascii="Times New Roman" w:hAnsi="Times New Roman"/>
                <w:sz w:val="28"/>
                <w:szCs w:val="28"/>
              </w:rPr>
              <w:t>обращения в электронной форме с использованием Единого портала)</w:t>
            </w:r>
            <w:r w:rsidR="006E3C70" w:rsidRPr="006E3C70">
              <w:rPr>
                <w:rFonts w:ascii="Times New Roman" w:hAnsi="Times New Roman"/>
                <w:iCs/>
                <w:sz w:val="28"/>
                <w:szCs w:val="28"/>
              </w:rPr>
              <w:t xml:space="preserve">, третьим пункта 3 и в случае отсутствия в </w:t>
            </w:r>
            <w:r w:rsidR="006E3C70" w:rsidRPr="006E3C70">
              <w:rPr>
                <w:rFonts w:ascii="Times New Roman" w:hAnsi="Times New Roman"/>
                <w:sz w:val="28"/>
                <w:szCs w:val="28"/>
              </w:rPr>
              <w:t>единой цифровой платформе</w:t>
            </w:r>
            <w:r w:rsidR="006E3C70" w:rsidRPr="006E3C70">
              <w:rPr>
                <w:rFonts w:ascii="Times New Roman" w:hAnsi="Times New Roman"/>
                <w:iCs/>
                <w:sz w:val="28"/>
                <w:szCs w:val="28"/>
              </w:rPr>
              <w:t xml:space="preserve"> сведений об установлении инвалидности документы, указанные в</w:t>
            </w:r>
            <w:r w:rsidR="006E3C70" w:rsidRPr="006E3C70">
              <w:rPr>
                <w:rFonts w:ascii="Times New Roman" w:hAnsi="Times New Roman"/>
                <w:sz w:val="28"/>
                <w:szCs w:val="28"/>
              </w:rPr>
              <w:t xml:space="preserve"> абзацах тринадцатом</w:t>
            </w:r>
            <w:r w:rsidR="006E3C70" w:rsidRPr="006E3C70">
              <w:rPr>
                <w:rFonts w:ascii="Times New Roman" w:hAnsi="Times New Roman"/>
                <w:iCs/>
                <w:sz w:val="28"/>
                <w:szCs w:val="28"/>
              </w:rPr>
              <w:t xml:space="preserve">, </w:t>
            </w:r>
            <w:hyperlink r:id="rId39" w:history="1">
              <w:r w:rsidR="006E3C70" w:rsidRPr="006E3C70">
                <w:rPr>
                  <w:rFonts w:ascii="Times New Roman" w:hAnsi="Times New Roman"/>
                  <w:iCs/>
                  <w:sz w:val="28"/>
                  <w:szCs w:val="28"/>
                </w:rPr>
                <w:t>двадцать первом пункта 2</w:t>
              </w:r>
            </w:hyperlink>
            <w:r w:rsidR="006E3C70" w:rsidRPr="006E3C70">
              <w:rPr>
                <w:rFonts w:ascii="Times New Roman" w:hAnsi="Times New Roman"/>
                <w:iCs/>
                <w:sz w:val="28"/>
                <w:szCs w:val="28"/>
              </w:rPr>
              <w:t xml:space="preserve"> настоящего Порядка, а также иные документы, представляемые по инициативе заявителя</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(представителя заявителя), представляются одновременно с заявлением в оригиналах</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или копиях, заверенных в установленном порядке органами государственной</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власти или</w:t>
            </w:r>
            <w:proofErr w:type="gramEnd"/>
            <w:r w:rsidR="006E3C70" w:rsidRPr="006E3C70">
              <w:rPr>
                <w:rFonts w:ascii="Times New Roman" w:hAnsi="Times New Roman"/>
                <w:sz w:val="28"/>
                <w:szCs w:val="28"/>
              </w:rPr>
              <w:t xml:space="preserve"> органами местного самоуправления, организациями, выдавшими</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 xml:space="preserve">соответствующие </w:t>
            </w:r>
            <w:r w:rsidR="006E3C70" w:rsidRPr="006E3C70">
              <w:rPr>
                <w:rFonts w:ascii="Times New Roman" w:hAnsi="Times New Roman"/>
                <w:sz w:val="28"/>
                <w:szCs w:val="28"/>
              </w:rPr>
              <w:lastRenderedPageBreak/>
              <w:t xml:space="preserve">документы, либо </w:t>
            </w:r>
            <w:proofErr w:type="gramStart"/>
            <w:r w:rsidR="006E3C70" w:rsidRPr="006E3C70">
              <w:rPr>
                <w:rFonts w:ascii="Times New Roman" w:hAnsi="Times New Roman"/>
                <w:sz w:val="28"/>
                <w:szCs w:val="28"/>
              </w:rPr>
              <w:t>удостоверенных</w:t>
            </w:r>
            <w:proofErr w:type="gramEnd"/>
            <w:r w:rsidR="006E3C70" w:rsidRPr="006E3C70">
              <w:rPr>
                <w:rFonts w:ascii="Times New Roman" w:hAnsi="Times New Roman"/>
                <w:sz w:val="28"/>
                <w:szCs w:val="28"/>
              </w:rPr>
              <w:t xml:space="preserve"> нотариально по желанию</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заявителя (представителя заявителя). Лицо, принимающее документы</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в оригиналах, изготавливает копии и заверяет их. В случае представления</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оригиналов документов и их незаверенных копий такие копии после проверки</w:t>
            </w:r>
            <w:r w:rsidR="006E3C70" w:rsidRPr="006E3C70">
              <w:rPr>
                <w:rFonts w:ascii="Times New Roman" w:hAnsi="Times New Roman"/>
                <w:i/>
                <w:iCs/>
                <w:sz w:val="28"/>
                <w:szCs w:val="28"/>
              </w:rPr>
              <w:t xml:space="preserve"> </w:t>
            </w:r>
            <w:r w:rsidR="006E3C70" w:rsidRPr="006E3C70">
              <w:rPr>
                <w:rFonts w:ascii="Times New Roman" w:hAnsi="Times New Roman"/>
                <w:sz w:val="28"/>
                <w:szCs w:val="28"/>
              </w:rPr>
              <w:t>соответствия оригиналу заверяются лицом, принимающим документы.</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При обращении заявителя (представителя заявителя) посредством заказного почтового отправления с уведомлением о вручении документы направляются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нотариально по желанию заявителя (представителя заявителя).</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При обращении заявителя (представителя заявителя) в электронной форме с использованием Единого портала могут быть представлены электронные документы, подписанные усиленной квалифицированной электронной подписью, электронные дубликаты документов, созданные </w:t>
            </w:r>
            <w:r w:rsidRPr="006E3C70">
              <w:rPr>
                <w:rFonts w:ascii="Times New Roman" w:hAnsi="Times New Roman"/>
                <w:sz w:val="28"/>
                <w:szCs w:val="28"/>
              </w:rPr>
              <w:br/>
              <w:t xml:space="preserve">в соответствии с </w:t>
            </w:r>
            <w:hyperlink r:id="rId40" w:history="1">
              <w:r w:rsidRPr="006E3C70">
                <w:rPr>
                  <w:rFonts w:ascii="Times New Roman" w:hAnsi="Times New Roman"/>
                  <w:sz w:val="28"/>
                  <w:szCs w:val="28"/>
                </w:rPr>
                <w:t>пунктом 7.2 части 1 статьи 16</w:t>
              </w:r>
            </w:hyperlink>
            <w:r w:rsidRPr="006E3C7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r w:rsidR="00912968">
              <w:rPr>
                <w:rFonts w:ascii="Times New Roman" w:hAnsi="Times New Roman"/>
                <w:sz w:val="28"/>
                <w:szCs w:val="28"/>
              </w:rPr>
              <w:t>»</w:t>
            </w:r>
            <w:proofErr w:type="gramStart"/>
            <w:r w:rsidRPr="006E3C70">
              <w:rPr>
                <w:rFonts w:ascii="Times New Roman" w:hAnsi="Times New Roman"/>
                <w:sz w:val="28"/>
                <w:szCs w:val="28"/>
              </w:rPr>
              <w:t>.»</w:t>
            </w:r>
            <w:proofErr w:type="gramEnd"/>
            <w:r w:rsidRPr="006E3C70">
              <w:rPr>
                <w:rFonts w:ascii="Times New Roman" w:hAnsi="Times New Roman"/>
                <w:sz w:val="28"/>
                <w:szCs w:val="28"/>
              </w:rPr>
              <w:t>;</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w:t>
            </w:r>
            <w:r w:rsidR="00912968">
              <w:rPr>
                <w:rFonts w:ascii="Times New Roman" w:hAnsi="Times New Roman"/>
                <w:sz w:val="28"/>
                <w:szCs w:val="28"/>
              </w:rPr>
              <w:t> </w:t>
            </w:r>
            <w:r w:rsidRPr="006E3C70">
              <w:rPr>
                <w:rFonts w:ascii="Times New Roman" w:hAnsi="Times New Roman"/>
                <w:sz w:val="28"/>
                <w:szCs w:val="28"/>
              </w:rPr>
              <w:t xml:space="preserve">в абзаце втором слова «в </w:t>
            </w:r>
            <w:hyperlink r:id="rId41" w:history="1">
              <w:r w:rsidRPr="006E3C70">
                <w:rPr>
                  <w:rFonts w:ascii="Times New Roman" w:hAnsi="Times New Roman"/>
                  <w:sz w:val="28"/>
                  <w:szCs w:val="28"/>
                </w:rPr>
                <w:t>абзацах пятом</w:t>
              </w:r>
            </w:hyperlink>
            <w:r w:rsidRPr="006E3C70">
              <w:rPr>
                <w:rFonts w:ascii="Times New Roman" w:hAnsi="Times New Roman"/>
                <w:sz w:val="28"/>
                <w:szCs w:val="28"/>
              </w:rPr>
              <w:t xml:space="preserve">, </w:t>
            </w:r>
            <w:hyperlink r:id="rId42" w:history="1">
              <w:r w:rsidRPr="006E3C70">
                <w:rPr>
                  <w:rFonts w:ascii="Times New Roman" w:hAnsi="Times New Roman"/>
                  <w:sz w:val="28"/>
                  <w:szCs w:val="28"/>
                </w:rPr>
                <w:t>восьмом</w:t>
              </w:r>
            </w:hyperlink>
            <w:r w:rsidRPr="006E3C70">
              <w:rPr>
                <w:rFonts w:ascii="Times New Roman" w:hAnsi="Times New Roman"/>
                <w:sz w:val="28"/>
                <w:szCs w:val="28"/>
              </w:rPr>
              <w:t xml:space="preserve">, </w:t>
            </w:r>
            <w:hyperlink r:id="rId43" w:history="1">
              <w:r w:rsidRPr="006E3C70">
                <w:rPr>
                  <w:rFonts w:ascii="Times New Roman" w:hAnsi="Times New Roman"/>
                  <w:sz w:val="28"/>
                  <w:szCs w:val="28"/>
                </w:rPr>
                <w:t>одиннадцатом</w:t>
              </w:r>
            </w:hyperlink>
            <w:r w:rsidRPr="006E3C70">
              <w:rPr>
                <w:rFonts w:ascii="Times New Roman" w:hAnsi="Times New Roman"/>
                <w:sz w:val="28"/>
                <w:szCs w:val="28"/>
              </w:rPr>
              <w:t xml:space="preserve">, </w:t>
            </w:r>
            <w:hyperlink r:id="rId44" w:history="1">
              <w:r w:rsidRPr="006E3C70">
                <w:rPr>
                  <w:rFonts w:ascii="Times New Roman" w:hAnsi="Times New Roman"/>
                  <w:sz w:val="28"/>
                  <w:szCs w:val="28"/>
                </w:rPr>
                <w:t>пятнадцатом</w:t>
              </w:r>
            </w:hyperlink>
            <w:r w:rsidRPr="006E3C70">
              <w:rPr>
                <w:rFonts w:ascii="Times New Roman" w:hAnsi="Times New Roman"/>
                <w:sz w:val="28"/>
                <w:szCs w:val="28"/>
              </w:rPr>
              <w:t xml:space="preserve">, </w:t>
            </w:r>
            <w:hyperlink r:id="rId45" w:history="1">
              <w:r w:rsidRPr="006E3C70">
                <w:rPr>
                  <w:rFonts w:ascii="Times New Roman" w:hAnsi="Times New Roman"/>
                  <w:sz w:val="28"/>
                  <w:szCs w:val="28"/>
                </w:rPr>
                <w:t>семнадцатом</w:t>
              </w:r>
            </w:hyperlink>
            <w:r w:rsidRPr="006E3C70">
              <w:rPr>
                <w:rFonts w:ascii="Times New Roman" w:hAnsi="Times New Roman"/>
                <w:sz w:val="28"/>
                <w:szCs w:val="28"/>
              </w:rPr>
              <w:t xml:space="preserve">, </w:t>
            </w:r>
            <w:hyperlink r:id="rId46" w:history="1">
              <w:r w:rsidRPr="006E3C70">
                <w:rPr>
                  <w:rFonts w:ascii="Times New Roman" w:hAnsi="Times New Roman"/>
                  <w:sz w:val="28"/>
                  <w:szCs w:val="28"/>
                </w:rPr>
                <w:t>восемнадцатом пункта 2</w:t>
              </w:r>
            </w:hyperlink>
            <w:r w:rsidRPr="006E3C70">
              <w:rPr>
                <w:rFonts w:ascii="Times New Roman" w:hAnsi="Times New Roman"/>
                <w:sz w:val="28"/>
                <w:szCs w:val="28"/>
              </w:rPr>
              <w:t xml:space="preserve"> настоящего Порядка» заменить словами «в абзацах одиннадцатом, четырнадцатом, семнадцатом, двадцатом, двадцать втором, двадцать третьем пункта 2 настоящего Порядка»;</w:t>
            </w:r>
            <w:proofErr w:type="gramEnd"/>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абзац третий изложить в следующей редакции:</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«Государственное казенное учреждение Рязанской области «Управление социальной защиты населения Рязанской области» запрашивает указанные в абзацах тринадцатом</w:t>
            </w:r>
            <w:r w:rsidRPr="006E3C70">
              <w:rPr>
                <w:rFonts w:ascii="Times New Roman" w:hAnsi="Times New Roman"/>
                <w:iCs/>
                <w:sz w:val="28"/>
                <w:szCs w:val="28"/>
              </w:rPr>
              <w:t xml:space="preserve">, </w:t>
            </w:r>
            <w:hyperlink r:id="rId47" w:history="1">
              <w:r w:rsidRPr="006E3C70">
                <w:rPr>
                  <w:rFonts w:ascii="Times New Roman" w:hAnsi="Times New Roman"/>
                  <w:iCs/>
                  <w:sz w:val="28"/>
                  <w:szCs w:val="28"/>
                </w:rPr>
                <w:t>двадцать первом пункта 2</w:t>
              </w:r>
            </w:hyperlink>
            <w:r w:rsidRPr="006E3C70">
              <w:rPr>
                <w:rFonts w:ascii="Times New Roman" w:hAnsi="Times New Roman"/>
                <w:sz w:val="28"/>
                <w:szCs w:val="28"/>
              </w:rPr>
              <w:t xml:space="preserve"> настоящего Порядка документы или содержащиеся в них сведения в Фонде пенсионного и социального страхования Российской Федерации из единой цифровой платформы в порядке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w:t>
            </w:r>
            <w:proofErr w:type="gramEnd"/>
            <w:r w:rsidRPr="006E3C70">
              <w:rPr>
                <w:rFonts w:ascii="Times New Roman" w:hAnsi="Times New Roman"/>
                <w:sz w:val="28"/>
                <w:szCs w:val="28"/>
              </w:rPr>
              <w:t xml:space="preserve"> к ней региональных систем межведомственного электронного взаимодействия, если они не представлены по инициативе заявителя</w:t>
            </w:r>
            <w:proofErr w:type="gramStart"/>
            <w:r w:rsidRPr="006E3C70">
              <w:rPr>
                <w:rFonts w:ascii="Times New Roman" w:hAnsi="Times New Roman"/>
                <w:sz w:val="28"/>
                <w:szCs w:val="28"/>
              </w:rPr>
              <w:t>.»;</w:t>
            </w:r>
            <w:proofErr w:type="gramEnd"/>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дополнить абзацами следующего содержания:</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«Заявление, направленное в электронной форме с использованием Единого портала, регистрируется в автоматическом режиме. </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 xml:space="preserve">В срок не позднее одного рабочего дня со дня получения заявления посредством Единого портала для размещения в личном кабинете заявителя (представителя заявителя)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w:t>
            </w:r>
            <w:r w:rsidRPr="006E3C70">
              <w:rPr>
                <w:rFonts w:ascii="Times New Roman" w:hAnsi="Times New Roman"/>
                <w:sz w:val="28"/>
                <w:szCs w:val="28"/>
              </w:rPr>
              <w:lastRenderedPageBreak/>
              <w:t>(представителя заявителя</w:t>
            </w:r>
            <w:proofErr w:type="gramEnd"/>
            <w:r w:rsidRPr="006E3C70">
              <w:rPr>
                <w:rFonts w:ascii="Times New Roman" w:hAnsi="Times New Roman"/>
                <w:sz w:val="28"/>
                <w:szCs w:val="28"/>
              </w:rPr>
              <w:t xml:space="preserve">) (далее – необходимые документы), статус о ходе предоставления услуги «заявление (запрос) зарегистрировано». </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Если заявление и приложенные к нему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приложенные к нему документы, направленные посредством Единого портала, получены </w:t>
            </w:r>
            <w:r w:rsidRPr="006E3C70">
              <w:rPr>
                <w:rFonts w:ascii="Times New Roman" w:hAnsi="Times New Roman"/>
                <w:sz w:val="28"/>
                <w:szCs w:val="28"/>
              </w:rPr>
              <w:br/>
              <w:t>в выходной или праздничный день, днем их получения считается следующий за ним рабочий день.</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 xml:space="preserve">В случае если к заявлению, направленному посредством Единого портала, приложены не все необходимые документы, государственное казенное учреждение Рязанской области «Управление социальной защиты населения Рязанской области» направляет для размещения в личном кабинете заявителя (представителя заявителя) на Едином портале статус </w:t>
            </w:r>
            <w:r w:rsidRPr="006E3C70">
              <w:rPr>
                <w:rFonts w:ascii="Times New Roman" w:hAnsi="Times New Roman"/>
                <w:sz w:val="28"/>
                <w:szCs w:val="28"/>
              </w:rPr>
              <w:br/>
              <w:t xml:space="preserve">о ходе предоставления услуги «приглашение заявителя на личный прием» </w:t>
            </w:r>
            <w:r w:rsidRPr="006E3C70">
              <w:rPr>
                <w:rFonts w:ascii="Times New Roman" w:hAnsi="Times New Roman"/>
                <w:sz w:val="28"/>
                <w:szCs w:val="28"/>
              </w:rPr>
              <w:br/>
              <w:t>и информацию о цели приглашения на личный прием в течение одного рабочего дня</w:t>
            </w:r>
            <w:proofErr w:type="gramEnd"/>
            <w:r w:rsidRPr="006E3C70">
              <w:rPr>
                <w:rFonts w:ascii="Times New Roman" w:hAnsi="Times New Roman"/>
                <w:sz w:val="28"/>
                <w:szCs w:val="28"/>
              </w:rPr>
              <w:t xml:space="preserve">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Заявитель (представитель заявителя) в срок, не превышающий</w:t>
            </w:r>
            <w:r w:rsidR="00912968">
              <w:rPr>
                <w:rFonts w:ascii="Times New Roman" w:hAnsi="Times New Roman"/>
                <w:sz w:val="28"/>
                <w:szCs w:val="28"/>
              </w:rPr>
              <w:br/>
            </w:r>
            <w:r w:rsidRPr="006E3C70">
              <w:rPr>
                <w:rFonts w:ascii="Times New Roman" w:hAnsi="Times New Roman"/>
                <w:sz w:val="28"/>
                <w:szCs w:val="28"/>
              </w:rPr>
              <w:t>5 рабочих дней со дня размещения статуса о ходе предоставления услуги «приглашение заявителя на личный прием», представляет в государственное казенное учреждение Рязанской области «Управление социальной защиты населения Рязанской области» недостающие необходимые документы.</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 xml:space="preserve">В случае непредставления необходимых документов в течение срока, предусмотренного абзацем двенадцатым настоящего пункта, в личный кабинет заявителя (представителя заявителя) на Едином портале в течение одного рабочего дня, следующего за днем истечения пятидневного срока </w:t>
            </w:r>
            <w:r w:rsidRPr="006E3C70">
              <w:rPr>
                <w:rFonts w:ascii="Times New Roman" w:hAnsi="Times New Roman"/>
                <w:sz w:val="28"/>
                <w:szCs w:val="28"/>
              </w:rPr>
              <w:br/>
              <w:t>для представления необходимых документов, вместе со статусом о ходе предоставления услуги «заявление (запрос) возвращено без рассмотрения» государственным казенным учреждением Рязанской области «Управление социальной защиты населения Рязанской области</w:t>
            </w:r>
            <w:proofErr w:type="gramEnd"/>
            <w:r w:rsidRPr="006E3C70">
              <w:rPr>
                <w:rFonts w:ascii="Times New Roman" w:hAnsi="Times New Roman"/>
                <w:sz w:val="28"/>
                <w:szCs w:val="28"/>
              </w:rPr>
              <w:t xml:space="preserve">» направляется </w:t>
            </w:r>
            <w:r w:rsidRPr="006E3C70">
              <w:rPr>
                <w:rFonts w:ascii="Times New Roman" w:hAnsi="Times New Roman"/>
                <w:sz w:val="28"/>
                <w:szCs w:val="28"/>
              </w:rPr>
              <w:br/>
              <w:t xml:space="preserve">для размещения в личном кабинете заявителя (представителя заявителя) </w:t>
            </w:r>
            <w:r w:rsidRPr="006E3C70">
              <w:rPr>
                <w:rFonts w:ascii="Times New Roman" w:hAnsi="Times New Roman"/>
                <w:sz w:val="28"/>
                <w:szCs w:val="28"/>
              </w:rPr>
              <w:br/>
              <w:t>на Едином портале мотивированное обоснование принятия соответствующего решения с указанием оснований его принятия и порядка его обжалования.</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В случае представления заявителем (представителем заявителя) </w:t>
            </w:r>
            <w:r w:rsidRPr="006E3C70">
              <w:rPr>
                <w:rFonts w:ascii="Times New Roman" w:hAnsi="Times New Roman"/>
                <w:sz w:val="28"/>
                <w:szCs w:val="28"/>
              </w:rPr>
              <w:br/>
              <w:t xml:space="preserve">в течение срока, предусмотренного абзацем двенадцатым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этом случае в течение одного рабочего дня со дня регистрации заявления направляется для размещения в личном кабинете заявителя (представителя заявителя) на Едином портале статус о ходе </w:t>
            </w:r>
            <w:r w:rsidRPr="006E3C70">
              <w:rPr>
                <w:rFonts w:ascii="Times New Roman" w:hAnsi="Times New Roman"/>
                <w:sz w:val="28"/>
                <w:szCs w:val="28"/>
              </w:rPr>
              <w:lastRenderedPageBreak/>
              <w:t>предоставления услуги «заявление (запрос) зарегистрировано».</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в течение одного рабочего дня со дня регистрации заявления направляет для размещения в личном кабинете заявителя (представителя заявителя) на Едином портале статус </w:t>
            </w:r>
            <w:r w:rsidRPr="006E3C70">
              <w:rPr>
                <w:rFonts w:ascii="Times New Roman" w:hAnsi="Times New Roman"/>
                <w:sz w:val="28"/>
                <w:szCs w:val="28"/>
              </w:rPr>
              <w:br/>
              <w:t>о ходе предоставления услуги «заявление (запрос) зарегистрировано».»;</w:t>
            </w:r>
            <w:proofErr w:type="gramEnd"/>
          </w:p>
          <w:p w:rsidR="006E3C70" w:rsidRPr="006E3C70" w:rsidRDefault="007F63E4"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6E3C70" w:rsidRPr="006E3C70">
              <w:rPr>
                <w:rFonts w:ascii="Times New Roman" w:hAnsi="Times New Roman"/>
                <w:sz w:val="28"/>
                <w:szCs w:val="28"/>
              </w:rPr>
              <w:t>) в пункте 5:</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абзац четвертый заменить текстом следующего содержания:</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pacing w:val="-4"/>
                <w:sz w:val="28"/>
                <w:szCs w:val="28"/>
              </w:rPr>
              <w:t>«Государственное казенное учреждение Рязанской области «Управление</w:t>
            </w:r>
            <w:r w:rsidRPr="006E3C70">
              <w:rPr>
                <w:rFonts w:ascii="Times New Roman" w:hAnsi="Times New Roman"/>
                <w:sz w:val="28"/>
                <w:szCs w:val="28"/>
              </w:rPr>
              <w:t xml:space="preserve"> социальной защиты населения Рязанской области» направляет уведомление заявителю (представителю заявителя) </w:t>
            </w:r>
            <w:r w:rsidR="00912968">
              <w:rPr>
                <w:rFonts w:ascii="Times New Roman" w:hAnsi="Times New Roman"/>
                <w:sz w:val="28"/>
                <w:szCs w:val="28"/>
              </w:rPr>
              <w:t xml:space="preserve">о предоставлении (отказе </w:t>
            </w:r>
            <w:r w:rsidRPr="006E3C70">
              <w:rPr>
                <w:rFonts w:ascii="Times New Roman" w:hAnsi="Times New Roman"/>
                <w:sz w:val="28"/>
                <w:szCs w:val="28"/>
              </w:rPr>
              <w:t>в предоставлении с указанием причин отказа) ежегодных денежных компенсаций в течение 10 рабочих дней, следующих за днем принятия соответствующего решения, одним из следующих способов:</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через многофункциональный центр – путем непосредственной выдачи заявителю (представителю заявителя) (в случае обращения за получением  услуги через многофункциональный центр);</w:t>
            </w:r>
          </w:p>
          <w:p w:rsidR="006E3C70" w:rsidRPr="006E3C70" w:rsidRDefault="006E3C70" w:rsidP="006E3C70">
            <w:pPr>
              <w:autoSpaceDE w:val="0"/>
              <w:autoSpaceDN w:val="0"/>
              <w:adjustRightInd w:val="0"/>
              <w:ind w:firstLine="709"/>
              <w:jc w:val="both"/>
              <w:rPr>
                <w:rFonts w:ascii="Times New Roman" w:hAnsi="Times New Roman"/>
                <w:sz w:val="28"/>
                <w:szCs w:val="28"/>
              </w:rPr>
            </w:pPr>
            <w:r w:rsidRPr="006E3C70">
              <w:rPr>
                <w:rFonts w:ascii="Times New Roman" w:hAnsi="Times New Roman"/>
                <w:sz w:val="28"/>
                <w:szCs w:val="28"/>
              </w:rPr>
              <w:t xml:space="preserve">- посредством электронной почты – по адресу, указанному в заявлении </w:t>
            </w:r>
            <w:r w:rsidRPr="006E3C70">
              <w:rPr>
                <w:rFonts w:ascii="Times New Roman" w:hAnsi="Times New Roman"/>
                <w:sz w:val="28"/>
                <w:szCs w:val="28"/>
              </w:rPr>
              <w:br/>
              <w:t xml:space="preserve">(в случае </w:t>
            </w:r>
            <w:proofErr w:type="spellStart"/>
            <w:r w:rsidRPr="006E3C70">
              <w:rPr>
                <w:rFonts w:ascii="Times New Roman" w:hAnsi="Times New Roman"/>
                <w:sz w:val="28"/>
                <w:szCs w:val="28"/>
              </w:rPr>
              <w:t>необращения</w:t>
            </w:r>
            <w:proofErr w:type="spellEnd"/>
            <w:r w:rsidRPr="006E3C7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6E3C70" w:rsidRPr="006E3C70" w:rsidRDefault="00912968" w:rsidP="006E3C7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6E3C70" w:rsidRPr="006E3C70">
              <w:rPr>
                <w:rFonts w:ascii="Times New Roman" w:hAnsi="Times New Roman"/>
                <w:sz w:val="28"/>
                <w:szCs w:val="28"/>
              </w:rPr>
              <w:t xml:space="preserve">посредством почтового отправления – по адресу, указанному </w:t>
            </w:r>
            <w:r w:rsidR="006E3C70" w:rsidRPr="006E3C70">
              <w:rPr>
                <w:rFonts w:ascii="Times New Roman" w:hAnsi="Times New Roman"/>
                <w:sz w:val="28"/>
                <w:szCs w:val="28"/>
              </w:rPr>
              <w:br/>
            </w:r>
            <w:r w:rsidR="006E3C70" w:rsidRPr="006E3C70">
              <w:rPr>
                <w:rFonts w:ascii="Times New Roman" w:hAnsi="Times New Roman"/>
                <w:spacing w:val="-4"/>
                <w:sz w:val="28"/>
                <w:szCs w:val="28"/>
              </w:rPr>
              <w:t>в заявлении (при отсутствии сведений об адресе электронной почты заявителя</w:t>
            </w:r>
            <w:r w:rsidR="006E3C70" w:rsidRPr="006E3C70">
              <w:rPr>
                <w:rFonts w:ascii="Times New Roman" w:hAnsi="Times New Roman"/>
                <w:sz w:val="28"/>
                <w:szCs w:val="28"/>
              </w:rPr>
              <w:t xml:space="preserve"> (представителя заявителя) и в случае </w:t>
            </w:r>
            <w:proofErr w:type="spellStart"/>
            <w:r w:rsidR="006E3C70" w:rsidRPr="006E3C70">
              <w:rPr>
                <w:rFonts w:ascii="Times New Roman" w:hAnsi="Times New Roman"/>
                <w:sz w:val="28"/>
                <w:szCs w:val="28"/>
              </w:rPr>
              <w:t>необращения</w:t>
            </w:r>
            <w:proofErr w:type="spellEnd"/>
            <w:r w:rsidR="006E3C70" w:rsidRPr="006E3C70">
              <w:rPr>
                <w:rFonts w:ascii="Times New Roman" w:hAnsi="Times New Roman"/>
                <w:sz w:val="28"/>
                <w:szCs w:val="28"/>
              </w:rPr>
              <w:t xml:space="preserve"> заявителя (представителя заявителя) за получением услуги через многофункциональный центр).</w:t>
            </w:r>
          </w:p>
          <w:p w:rsidR="006E3C70" w:rsidRPr="006E3C70" w:rsidRDefault="006E3C70" w:rsidP="006E3C70">
            <w:pPr>
              <w:autoSpaceDE w:val="0"/>
              <w:autoSpaceDN w:val="0"/>
              <w:adjustRightInd w:val="0"/>
              <w:ind w:firstLine="709"/>
              <w:jc w:val="both"/>
              <w:rPr>
                <w:rFonts w:ascii="Times New Roman" w:hAnsi="Times New Roman"/>
                <w:sz w:val="28"/>
                <w:szCs w:val="28"/>
              </w:rPr>
            </w:pPr>
            <w:proofErr w:type="gramStart"/>
            <w:r w:rsidRPr="006E3C70">
              <w:rPr>
                <w:rFonts w:ascii="Times New Roman" w:hAnsi="Times New Roman"/>
                <w:sz w:val="28"/>
                <w:szCs w:val="28"/>
              </w:rPr>
              <w:t xml:space="preserve">При наличии у заявителя (представителя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предоставлении (отказе </w:t>
            </w:r>
            <w:r w:rsidRPr="006E3C70">
              <w:rPr>
                <w:rFonts w:ascii="Times New Roman" w:hAnsi="Times New Roman"/>
                <w:sz w:val="28"/>
                <w:szCs w:val="28"/>
              </w:rPr>
              <w:br/>
              <w:t>в предоставлении) ежегодных денежных компенсаций независимо от способа подачи заявления направляет для размещения в личном кабинете заявителя (представителя заявителя) на Едином портале статус о ходе предоставления услуги «услуга предоставлена» с</w:t>
            </w:r>
            <w:proofErr w:type="gramEnd"/>
            <w:r w:rsidRPr="006E3C70">
              <w:rPr>
                <w:rFonts w:ascii="Times New Roman" w:hAnsi="Times New Roman"/>
                <w:sz w:val="28"/>
                <w:szCs w:val="28"/>
              </w:rPr>
              <w:t xml:space="preserve"> уведомлением в электронной форме либо статус о ходе предоставления услуги «в предоставлении услуги отказано» </w:t>
            </w:r>
            <w:r w:rsidRPr="006E3C70">
              <w:rPr>
                <w:rFonts w:ascii="Times New Roman" w:hAnsi="Times New Roman"/>
                <w:sz w:val="28"/>
                <w:szCs w:val="28"/>
              </w:rPr>
              <w:br/>
              <w:t>с уведомлением в электронной форме, содержащим мотивированное обоснование принятия решения об отказе в предоставлении ежегодных денежных компенсаций, с указанием оснований его приня</w:t>
            </w:r>
            <w:r w:rsidR="00C7058E">
              <w:rPr>
                <w:rFonts w:ascii="Times New Roman" w:hAnsi="Times New Roman"/>
                <w:sz w:val="28"/>
                <w:szCs w:val="28"/>
              </w:rPr>
              <w:t>тия и порядка его обжалования.</w:t>
            </w:r>
          </w:p>
          <w:p w:rsidR="00912F0D" w:rsidRPr="006E3C70" w:rsidRDefault="006E3C70" w:rsidP="006E3C70">
            <w:pPr>
              <w:ind w:firstLine="709"/>
              <w:jc w:val="both"/>
              <w:rPr>
                <w:rFonts w:ascii="Times New Roman" w:hAnsi="Times New Roman"/>
                <w:sz w:val="28"/>
                <w:szCs w:val="28"/>
              </w:rPr>
            </w:pPr>
            <w:proofErr w:type="gramStart"/>
            <w:r w:rsidRPr="006E3C70">
              <w:rPr>
                <w:rFonts w:ascii="Times New Roman" w:hAnsi="Times New Roman"/>
                <w:sz w:val="28"/>
                <w:szCs w:val="28"/>
              </w:rPr>
              <w:t xml:space="preserve">Направление для размещения в личном кабинете заявителя (представителя заявителя), получателя на Едином портале статусов о ходе предоставления услуги, мотивированных обоснований принятия решений </w:t>
            </w:r>
            <w:r w:rsidRPr="006E3C70">
              <w:rPr>
                <w:rFonts w:ascii="Times New Roman" w:hAnsi="Times New Roman"/>
                <w:sz w:val="28"/>
                <w:szCs w:val="28"/>
              </w:rPr>
              <w:br/>
              <w:t xml:space="preserve">и иной информации осуществляется в соответствии с требованиями </w:t>
            </w:r>
            <w:hyperlink r:id="rId48" w:history="1">
              <w:r w:rsidRPr="006E3C70">
                <w:rPr>
                  <w:rFonts w:ascii="Times New Roman" w:hAnsi="Times New Roman"/>
                  <w:sz w:val="28"/>
                  <w:szCs w:val="28"/>
                </w:rPr>
                <w:t>постановления</w:t>
              </w:r>
            </w:hyperlink>
            <w:r w:rsidRPr="006E3C70">
              <w:rPr>
                <w:rFonts w:ascii="Times New Roman" w:hAnsi="Times New Roman"/>
                <w:sz w:val="28"/>
                <w:szCs w:val="28"/>
              </w:rPr>
              <w:t xml:space="preserve"> Правительства Российской Федерации от 1 марта 2022 г. </w:t>
            </w:r>
            <w:r w:rsidRPr="006E3C70">
              <w:rPr>
                <w:rFonts w:ascii="Times New Roman" w:hAnsi="Times New Roman"/>
                <w:sz w:val="28"/>
                <w:szCs w:val="28"/>
              </w:rPr>
              <w:br/>
            </w:r>
            <w:r w:rsidR="00912968">
              <w:rPr>
                <w:rFonts w:ascii="Times New Roman" w:hAnsi="Times New Roman"/>
                <w:sz w:val="28"/>
                <w:szCs w:val="28"/>
              </w:rPr>
              <w:t>№  </w:t>
            </w:r>
            <w:r w:rsidRPr="006E3C70">
              <w:rPr>
                <w:rFonts w:ascii="Times New Roman" w:hAnsi="Times New Roman"/>
                <w:sz w:val="28"/>
                <w:szCs w:val="28"/>
              </w:rPr>
              <w:t xml:space="preserve">277 «О направлении в личный кабинет заявителя в федеральной </w:t>
            </w:r>
            <w:r w:rsidRPr="00912968">
              <w:rPr>
                <w:rFonts w:ascii="Times New Roman" w:hAnsi="Times New Roman"/>
                <w:spacing w:val="-4"/>
                <w:sz w:val="28"/>
                <w:szCs w:val="28"/>
              </w:rPr>
              <w:lastRenderedPageBreak/>
              <w:t>государственной информационной системе «Единый портал государственных</w:t>
            </w:r>
            <w:r w:rsidRPr="006E3C70">
              <w:rPr>
                <w:rFonts w:ascii="Times New Roman" w:hAnsi="Times New Roman"/>
                <w:sz w:val="28"/>
                <w:szCs w:val="28"/>
              </w:rPr>
              <w:t xml:space="preserve"> и муниципальных услуг (функций)» сведений о</w:t>
            </w:r>
            <w:proofErr w:type="gramEnd"/>
            <w:r w:rsidRPr="006E3C70">
              <w:rPr>
                <w:rFonts w:ascii="Times New Roman" w:hAnsi="Times New Roman"/>
                <w:sz w:val="28"/>
                <w:szCs w:val="28"/>
              </w:rPr>
              <w:t xml:space="preserve"> </w:t>
            </w:r>
            <w:proofErr w:type="gramStart"/>
            <w:r w:rsidRPr="006E3C70">
              <w:rPr>
                <w:rFonts w:ascii="Times New Roman" w:hAnsi="Times New Roman"/>
                <w:sz w:val="28"/>
                <w:szCs w:val="28"/>
              </w:rPr>
              <w:t xml:space="preserve">ходе выполнения запроса о предоставлении государственной или муниципальной услуги, заявления о предоставлении услуги, указанной в </w:t>
            </w:r>
            <w:hyperlink r:id="rId49" w:history="1">
              <w:r w:rsidRPr="006E3C70">
                <w:rPr>
                  <w:rFonts w:ascii="Times New Roman" w:hAnsi="Times New Roman"/>
                  <w:sz w:val="28"/>
                  <w:szCs w:val="28"/>
                </w:rPr>
                <w:t>части 3 статьи 1</w:t>
              </w:r>
            </w:hyperlink>
            <w:r w:rsidRPr="006E3C70">
              <w:rPr>
                <w:rFonts w:ascii="Times New Roman" w:hAnsi="Times New Roman"/>
                <w:sz w:val="28"/>
                <w:szCs w:val="28"/>
              </w:rP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50" w:history="1">
              <w:r w:rsidRPr="006E3C70">
                <w:rPr>
                  <w:rFonts w:ascii="Times New Roman" w:hAnsi="Times New Roman"/>
                  <w:sz w:val="28"/>
                  <w:szCs w:val="28"/>
                </w:rPr>
                <w:t>части 3 статьи 1</w:t>
              </w:r>
            </w:hyperlink>
            <w:r w:rsidRPr="006E3C70">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0D5EED">
              <w:rPr>
                <w:rFonts w:ascii="Times New Roman" w:hAnsi="Times New Roman"/>
                <w:sz w:val="28"/>
                <w:szCs w:val="28"/>
              </w:rPr>
              <w:t xml:space="preserve"> </w:t>
            </w:r>
            <w:proofErr w:type="gramEnd"/>
          </w:p>
        </w:tc>
      </w:tr>
      <w:tr w:rsidR="002B3460" w:rsidTr="002B3460">
        <w:tblPrEx>
          <w:jc w:val="left"/>
        </w:tblPrEx>
        <w:trPr>
          <w:trHeight w:val="309"/>
        </w:trPr>
        <w:tc>
          <w:tcPr>
            <w:tcW w:w="2796" w:type="pct"/>
          </w:tcPr>
          <w:p w:rsidR="002B3460" w:rsidRDefault="002B3460">
            <w:pPr>
              <w:rPr>
                <w:rFonts w:ascii="Times New Roman" w:hAnsi="Times New Roman"/>
                <w:sz w:val="28"/>
                <w:szCs w:val="28"/>
              </w:rPr>
            </w:pPr>
          </w:p>
          <w:p w:rsidR="002B3460" w:rsidRDefault="002B3460">
            <w:pPr>
              <w:rPr>
                <w:rFonts w:ascii="Times New Roman" w:hAnsi="Times New Roman"/>
                <w:sz w:val="28"/>
                <w:szCs w:val="28"/>
              </w:rPr>
            </w:pPr>
          </w:p>
          <w:p w:rsidR="002B3460" w:rsidRDefault="002B3460">
            <w:pPr>
              <w:rPr>
                <w:rFonts w:ascii="Times New Roman" w:hAnsi="Times New Roman"/>
                <w:sz w:val="28"/>
                <w:szCs w:val="28"/>
              </w:rPr>
            </w:pPr>
          </w:p>
          <w:p w:rsidR="002B3460" w:rsidRDefault="002B3460">
            <w:pPr>
              <w:rPr>
                <w:rFonts w:ascii="Times New Roman" w:hAnsi="Times New Roman"/>
                <w:sz w:val="28"/>
                <w:szCs w:val="28"/>
              </w:rPr>
            </w:pPr>
            <w:r>
              <w:rPr>
                <w:rFonts w:ascii="Times New Roman" w:hAnsi="Times New Roman"/>
                <w:sz w:val="28"/>
                <w:szCs w:val="28"/>
              </w:rPr>
              <w:t>Губернатор Рязанской области</w:t>
            </w:r>
          </w:p>
        </w:tc>
        <w:tc>
          <w:tcPr>
            <w:tcW w:w="903" w:type="pct"/>
          </w:tcPr>
          <w:p w:rsidR="002B3460" w:rsidRDefault="002B3460">
            <w:pPr>
              <w:rPr>
                <w:rFonts w:ascii="Times New Roman" w:hAnsi="Times New Roman"/>
                <w:sz w:val="28"/>
                <w:szCs w:val="28"/>
              </w:rPr>
            </w:pPr>
          </w:p>
        </w:tc>
        <w:tc>
          <w:tcPr>
            <w:tcW w:w="1301" w:type="pct"/>
          </w:tcPr>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sz w:val="28"/>
                <w:szCs w:val="28"/>
              </w:rPr>
            </w:pPr>
          </w:p>
          <w:p w:rsidR="002B3460" w:rsidRDefault="002B3460">
            <w:pPr>
              <w:ind w:right="-6"/>
              <w:jc w:val="right"/>
              <w:rPr>
                <w:rFonts w:ascii="Times New Roman" w:hAnsi="Times New Roman"/>
                <w:b/>
                <w:sz w:val="28"/>
                <w:szCs w:val="28"/>
              </w:rPr>
            </w:pPr>
            <w:r>
              <w:rPr>
                <w:rFonts w:ascii="Times New Roman" w:hAnsi="Times New Roman"/>
                <w:sz w:val="28"/>
                <w:szCs w:val="28"/>
              </w:rPr>
              <w:t>П.В. Малков</w:t>
            </w:r>
          </w:p>
        </w:tc>
      </w:tr>
    </w:tbl>
    <w:p w:rsidR="00E32E0D" w:rsidRPr="00E32E0D" w:rsidRDefault="00E32E0D" w:rsidP="00A71FF9">
      <w:pPr>
        <w:spacing w:line="192" w:lineRule="auto"/>
        <w:jc w:val="both"/>
        <w:rPr>
          <w:rFonts w:ascii="Times New Roman" w:hAnsi="Times New Roman"/>
          <w:sz w:val="28"/>
          <w:szCs w:val="28"/>
        </w:rPr>
      </w:pPr>
    </w:p>
    <w:sectPr w:rsidR="00E32E0D" w:rsidRPr="00E32E0D" w:rsidSect="002E2737">
      <w:headerReference w:type="default" r:id="rId51"/>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4A" w:rsidRDefault="005C224A">
      <w:r>
        <w:separator/>
      </w:r>
    </w:p>
  </w:endnote>
  <w:endnote w:type="continuationSeparator" w:id="0">
    <w:p w:rsidR="005C224A" w:rsidRDefault="005C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6"/>
            <w:rPr>
              <w:rFonts w:ascii="Times New Roman" w:hAnsi="Times New Roman"/>
              <w:sz w:val="28"/>
              <w:szCs w:val="28"/>
            </w:rPr>
          </w:pPr>
        </w:p>
      </w:tc>
      <w:tc>
        <w:tcPr>
          <w:tcW w:w="2246" w:type="dxa"/>
          <w:shd w:val="clear" w:color="auto" w:fill="auto"/>
        </w:tcPr>
        <w:p w:rsidR="00864293" w:rsidRPr="00C22273" w:rsidRDefault="00864293" w:rsidP="00C22273">
          <w:pPr>
            <w:pStyle w:val="a6"/>
            <w:jc w:val="both"/>
            <w:rPr>
              <w:rFonts w:ascii="Times New Roman" w:hAnsi="Times New Roman"/>
              <w:sz w:val="28"/>
              <w:szCs w:val="28"/>
            </w:rPr>
          </w:pPr>
        </w:p>
      </w:tc>
      <w:tc>
        <w:tcPr>
          <w:tcW w:w="1018" w:type="dxa"/>
          <w:shd w:val="clear" w:color="auto" w:fill="auto"/>
        </w:tcPr>
        <w:p w:rsidR="00864293" w:rsidRPr="00C22273" w:rsidRDefault="00864293" w:rsidP="00C22273">
          <w:pPr>
            <w:pStyle w:val="a6"/>
            <w:ind w:right="-113"/>
            <w:jc w:val="right"/>
            <w:rPr>
              <w:b/>
              <w:sz w:val="14"/>
              <w:szCs w:val="14"/>
            </w:rPr>
          </w:pPr>
        </w:p>
      </w:tc>
      <w:tc>
        <w:tcPr>
          <w:tcW w:w="2730" w:type="dxa"/>
          <w:shd w:val="clear" w:color="auto" w:fill="auto"/>
        </w:tcPr>
        <w:p w:rsidR="00864293" w:rsidRPr="00C22273" w:rsidRDefault="00864293" w:rsidP="00C22273">
          <w:pPr>
            <w:pStyle w:val="a6"/>
            <w:ind w:left="-113"/>
            <w:rPr>
              <w:rFonts w:ascii="Times New Roman" w:hAnsi="Times New Roman"/>
              <w:b/>
              <w:sz w:val="24"/>
              <w:szCs w:val="24"/>
            </w:rPr>
          </w:pPr>
        </w:p>
      </w:tc>
    </w:tr>
  </w:tbl>
  <w:p w:rsidR="00864293" w:rsidRDefault="00864293"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4A" w:rsidRDefault="005C224A">
      <w:r>
        <w:separator/>
      </w:r>
    </w:p>
  </w:footnote>
  <w:footnote w:type="continuationSeparator" w:id="0">
    <w:p w:rsidR="005C224A" w:rsidRDefault="005C2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8"/>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314E1F">
      <w:rPr>
        <w:rFonts w:ascii="Times New Roman" w:hAnsi="Times New Roman"/>
        <w:noProof/>
        <w:sz w:val="24"/>
        <w:szCs w:val="24"/>
      </w:rPr>
      <w:t>8</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4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5965ABD"/>
    <w:multiLevelType w:val="hybridMultilevel"/>
    <w:tmpl w:val="C3A8BF40"/>
    <w:lvl w:ilvl="0" w:tplc="25B4E110">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WZe13x7pzh2fLPgxSo5SsggaEQ=" w:salt="Skc3fX6knHp+URIN1448hA=="/>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B0736"/>
    <w:rsid w:val="000D5EED"/>
    <w:rsid w:val="00122CFD"/>
    <w:rsid w:val="00151370"/>
    <w:rsid w:val="001576B0"/>
    <w:rsid w:val="00162E72"/>
    <w:rsid w:val="00175BE5"/>
    <w:rsid w:val="001850F4"/>
    <w:rsid w:val="001947BE"/>
    <w:rsid w:val="001A560F"/>
    <w:rsid w:val="001B0982"/>
    <w:rsid w:val="001B32BA"/>
    <w:rsid w:val="001E0317"/>
    <w:rsid w:val="001E20F1"/>
    <w:rsid w:val="001E4FAA"/>
    <w:rsid w:val="001F12E8"/>
    <w:rsid w:val="001F228C"/>
    <w:rsid w:val="001F64B8"/>
    <w:rsid w:val="001F7C83"/>
    <w:rsid w:val="00203046"/>
    <w:rsid w:val="0021598F"/>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4E1F"/>
    <w:rsid w:val="003160CB"/>
    <w:rsid w:val="003222A3"/>
    <w:rsid w:val="00337B25"/>
    <w:rsid w:val="00360A40"/>
    <w:rsid w:val="00380BC5"/>
    <w:rsid w:val="003813CD"/>
    <w:rsid w:val="0038445B"/>
    <w:rsid w:val="003870C2"/>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224A"/>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53694"/>
    <w:rsid w:val="00671D3B"/>
    <w:rsid w:val="00683693"/>
    <w:rsid w:val="00684120"/>
    <w:rsid w:val="00684A5B"/>
    <w:rsid w:val="006A1F71"/>
    <w:rsid w:val="006E3C70"/>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7F63E4"/>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6BB7"/>
    <w:rsid w:val="00900F42"/>
    <w:rsid w:val="00912968"/>
    <w:rsid w:val="00912F0D"/>
    <w:rsid w:val="00932E3C"/>
    <w:rsid w:val="009977FF"/>
    <w:rsid w:val="009A085B"/>
    <w:rsid w:val="009B2D2B"/>
    <w:rsid w:val="009C1DE6"/>
    <w:rsid w:val="009C1F0E"/>
    <w:rsid w:val="009D3E8C"/>
    <w:rsid w:val="009E3A0E"/>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46D42"/>
    <w:rsid w:val="00C50C32"/>
    <w:rsid w:val="00C60178"/>
    <w:rsid w:val="00C61760"/>
    <w:rsid w:val="00C63CD6"/>
    <w:rsid w:val="00C7058E"/>
    <w:rsid w:val="00C87D95"/>
    <w:rsid w:val="00C9077A"/>
    <w:rsid w:val="00C95CD2"/>
    <w:rsid w:val="00CA051B"/>
    <w:rsid w:val="00CB3CBE"/>
    <w:rsid w:val="00CD14AB"/>
    <w:rsid w:val="00CD54CA"/>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ED7A4C"/>
    <w:rsid w:val="00F02192"/>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250493&amp;dst=100005" TargetMode="External"/><Relationship Id="rId18" Type="http://schemas.openxmlformats.org/officeDocument/2006/relationships/hyperlink" Target="https://login.consultant.ru/link/?req=doc&amp;base=RLAW073&amp;n=315083&amp;dst=100005" TargetMode="External"/><Relationship Id="rId26" Type="http://schemas.openxmlformats.org/officeDocument/2006/relationships/hyperlink" Target="https://login.consultant.ru/link/?req=doc&amp;base=RLAW073&amp;n=413445&amp;dst=100057" TargetMode="External"/><Relationship Id="rId39" Type="http://schemas.openxmlformats.org/officeDocument/2006/relationships/hyperlink" Target="https://login.consultant.ru/link/?req=doc&amp;base=RLAW073&amp;n=410701&amp;dst=100050" TargetMode="External"/><Relationship Id="rId21" Type="http://schemas.openxmlformats.org/officeDocument/2006/relationships/hyperlink" Target="https://login.consultant.ru/link/?req=doc&amp;base=RLAW073&amp;n=359999&amp;dst=100005" TargetMode="External"/><Relationship Id="rId34" Type="http://schemas.openxmlformats.org/officeDocument/2006/relationships/hyperlink" Target="https://login.consultant.ru/link/?req=doc&amp;base=RLAW073&amp;n=352646&amp;dst=100075" TargetMode="External"/><Relationship Id="rId42" Type="http://schemas.openxmlformats.org/officeDocument/2006/relationships/hyperlink" Target="https://login.consultant.ru/link/?req=doc&amp;base=RLAW073&amp;n=410701&amp;dst=100017" TargetMode="External"/><Relationship Id="rId47" Type="http://schemas.openxmlformats.org/officeDocument/2006/relationships/hyperlink" Target="https://login.consultant.ru/link/?req=doc&amp;base=RLAW073&amp;n=410701&amp;dst=100050" TargetMode="External"/><Relationship Id="rId50" Type="http://schemas.openxmlformats.org/officeDocument/2006/relationships/hyperlink" Target="https://login.consultant.ru/link/?req=doc&amp;base=LAW&amp;n=465798&amp;dst=10001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73&amp;n=392950&amp;dst=100097" TargetMode="External"/><Relationship Id="rId29" Type="http://schemas.openxmlformats.org/officeDocument/2006/relationships/hyperlink" Target="https://login.consultant.ru/link/?req=doc&amp;base=RLAW073&amp;n=440571&amp;dst=100005" TargetMode="External"/><Relationship Id="rId11" Type="http://schemas.openxmlformats.org/officeDocument/2006/relationships/hyperlink" Target="https://login.consultant.ru/link/?req=doc&amp;base=RLAW073&amp;n=231345&amp;dst=100005" TargetMode="External"/><Relationship Id="rId24" Type="http://schemas.openxmlformats.org/officeDocument/2006/relationships/hyperlink" Target="https://login.consultant.ru/link/?req=doc&amp;base=RLAW073&amp;n=389827&amp;dst=100005" TargetMode="External"/><Relationship Id="rId32" Type="http://schemas.openxmlformats.org/officeDocument/2006/relationships/hyperlink" Target="https://login.consultant.ru/link/?req=doc&amp;base=RLAW073&amp;n=392950&amp;dst=100144" TargetMode="External"/><Relationship Id="rId37" Type="http://schemas.openxmlformats.org/officeDocument/2006/relationships/hyperlink" Target="https://login.consultant.ru/link/?req=doc&amp;base=RLAW073&amp;n=409890&amp;dst=100201" TargetMode="External"/><Relationship Id="rId40" Type="http://schemas.openxmlformats.org/officeDocument/2006/relationships/hyperlink" Target="https://login.consultant.ru/link/?req=doc&amp;base=LAW&amp;n=465798&amp;dst=359" TargetMode="External"/><Relationship Id="rId45" Type="http://schemas.openxmlformats.org/officeDocument/2006/relationships/hyperlink" Target="https://login.consultant.ru/link/?req=doc&amp;base=RLAW073&amp;n=410701&amp;dst=100024"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login.consultant.ru/link/?req=doc&amp;base=RLAW073&amp;n=329548&amp;dst=100005" TargetMode="External"/><Relationship Id="rId31" Type="http://schemas.openxmlformats.org/officeDocument/2006/relationships/hyperlink" Target="https://login.consultant.ru/link/?req=doc&amp;base=RLAW073&amp;n=429738&amp;dst=100059" TargetMode="External"/><Relationship Id="rId44" Type="http://schemas.openxmlformats.org/officeDocument/2006/relationships/hyperlink" Target="https://login.consultant.ru/link/?req=doc&amp;base=RLAW073&amp;n=410701&amp;dst=1000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LAW073&amp;n=274466&amp;dst=100005" TargetMode="External"/><Relationship Id="rId22" Type="http://schemas.openxmlformats.org/officeDocument/2006/relationships/hyperlink" Target="https://login.consultant.ru/link/?req=doc&amp;base=RLAW073&amp;n=372238&amp;dst=100005" TargetMode="External"/><Relationship Id="rId27" Type="http://schemas.openxmlformats.org/officeDocument/2006/relationships/hyperlink" Target="https://login.consultant.ru/link/?req=doc&amp;base=RLAW073&amp;n=430227&amp;dst=100116" TargetMode="External"/><Relationship Id="rId30" Type="http://schemas.openxmlformats.org/officeDocument/2006/relationships/hyperlink" Target="https://login.consultant.ru/link/?req=doc&amp;base=RLAW073&amp;n=436964&amp;dst=100110" TargetMode="External"/><Relationship Id="rId35" Type="http://schemas.openxmlformats.org/officeDocument/2006/relationships/hyperlink" Target="https://login.consultant.ru/link/?req=doc&amp;base=RLAW073&amp;n=393045&amp;dst=100146" TargetMode="External"/><Relationship Id="rId43" Type="http://schemas.openxmlformats.org/officeDocument/2006/relationships/hyperlink" Target="https://login.consultant.ru/link/?req=doc&amp;base=RLAW073&amp;n=410701&amp;dst=100047" TargetMode="External"/><Relationship Id="rId48" Type="http://schemas.openxmlformats.org/officeDocument/2006/relationships/hyperlink" Target="https://login.consultant.ru/link/?req=doc&amp;base=LAW&amp;n=475230" TargetMode="External"/><Relationship Id="rId8" Type="http://schemas.openxmlformats.org/officeDocument/2006/relationships/image" Target="media/image2.jpeg"/><Relationship Id="rId51"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s://login.consultant.ru/link/?req=doc&amp;base=RLAW073&amp;n=429738&amp;dst=100217" TargetMode="External"/><Relationship Id="rId17" Type="http://schemas.openxmlformats.org/officeDocument/2006/relationships/hyperlink" Target="https://login.consultant.ru/link/?req=doc&amp;base=RLAW073&amp;n=310740&amp;dst=100005" TargetMode="External"/><Relationship Id="rId25" Type="http://schemas.openxmlformats.org/officeDocument/2006/relationships/hyperlink" Target="https://login.consultant.ru/link/?req=doc&amp;base=RLAW073&amp;n=395180&amp;dst=100005" TargetMode="External"/><Relationship Id="rId33" Type="http://schemas.openxmlformats.org/officeDocument/2006/relationships/hyperlink" Target="https://login.consultant.ru/link/?req=doc&amp;base=RLAW073&amp;n=352645&amp;dst=100063" TargetMode="External"/><Relationship Id="rId38" Type="http://schemas.openxmlformats.org/officeDocument/2006/relationships/hyperlink" Target="https://login.consultant.ru/link/?req=doc&amp;base=RLAW073&amp;n=410701&amp;dst=100021" TargetMode="External"/><Relationship Id="rId46" Type="http://schemas.openxmlformats.org/officeDocument/2006/relationships/hyperlink" Target="https://login.consultant.ru/link/?req=doc&amp;base=RLAW073&amp;n=410701&amp;dst=100048" TargetMode="External"/><Relationship Id="rId20" Type="http://schemas.openxmlformats.org/officeDocument/2006/relationships/hyperlink" Target="https://login.consultant.ru/link/?req=doc&amp;base=RLAW073&amp;n=343664&amp;dst=100005" TargetMode="External"/><Relationship Id="rId41" Type="http://schemas.openxmlformats.org/officeDocument/2006/relationships/hyperlink" Target="https://login.consultant.ru/link/?req=doc&amp;base=RLAW073&amp;n=410701&amp;dst=10001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RLAW073&amp;n=282851&amp;dst=100005" TargetMode="External"/><Relationship Id="rId23" Type="http://schemas.openxmlformats.org/officeDocument/2006/relationships/hyperlink" Target="https://login.consultant.ru/link/?req=doc&amp;base=RLAW073&amp;n=384680&amp;dst=100005" TargetMode="External"/><Relationship Id="rId28" Type="http://schemas.openxmlformats.org/officeDocument/2006/relationships/hyperlink" Target="https://login.consultant.ru/link/?req=doc&amp;base=RLAW073&amp;n=436937&amp;dst=100005" TargetMode="External"/><Relationship Id="rId36" Type="http://schemas.openxmlformats.org/officeDocument/2006/relationships/hyperlink" Target="https://login.consultant.ru/link/?req=doc&amp;base=RLAW073&amp;n=383922&amp;dst=100052" TargetMode="External"/><Relationship Id="rId49" Type="http://schemas.openxmlformats.org/officeDocument/2006/relationships/hyperlink" Target="https://login.consultant.ru/link/?req=doc&amp;base=LAW&amp;n=465798&amp;dst=100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3515</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8</cp:revision>
  <cp:lastPrinted>2024-12-16T12:34:00Z</cp:lastPrinted>
  <dcterms:created xsi:type="dcterms:W3CDTF">2024-12-16T11:49:00Z</dcterms:created>
  <dcterms:modified xsi:type="dcterms:W3CDTF">2024-12-17T12:05:00Z</dcterms:modified>
</cp:coreProperties>
</file>