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3F" w:rsidRPr="00A4277A" w:rsidRDefault="00CC2FFE" w:rsidP="00CC2FFE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C39E8">
        <w:rPr>
          <w:rFonts w:ascii="Times New Roman" w:hAnsi="Times New Roman" w:cs="Times New Roman"/>
          <w:sz w:val="28"/>
          <w:szCs w:val="28"/>
        </w:rPr>
        <w:t>Приложение</w:t>
      </w:r>
      <w:r w:rsidR="008A3F3F" w:rsidRPr="00A4277A">
        <w:rPr>
          <w:rFonts w:ascii="Times New Roman" w:hAnsi="Times New Roman" w:cs="Times New Roman"/>
          <w:sz w:val="28"/>
          <w:szCs w:val="28"/>
        </w:rPr>
        <w:t xml:space="preserve"> № </w:t>
      </w:r>
      <w:r w:rsidR="00A4277A" w:rsidRPr="00A4277A">
        <w:rPr>
          <w:rFonts w:ascii="Times New Roman" w:hAnsi="Times New Roman" w:cs="Times New Roman"/>
          <w:sz w:val="28"/>
          <w:szCs w:val="28"/>
        </w:rPr>
        <w:t>7</w:t>
      </w:r>
    </w:p>
    <w:p w:rsidR="008A3F3F" w:rsidRPr="00A4277A" w:rsidRDefault="008A3F3F" w:rsidP="008A3F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77A">
        <w:rPr>
          <w:rFonts w:ascii="Times New Roman" w:hAnsi="Times New Roman" w:cs="Times New Roman"/>
          <w:sz w:val="28"/>
          <w:szCs w:val="28"/>
        </w:rPr>
        <w:t>к бюджету города Рязани на 20</w:t>
      </w:r>
      <w:r w:rsidR="00C66819" w:rsidRPr="00A4277A">
        <w:rPr>
          <w:rFonts w:ascii="Times New Roman" w:hAnsi="Times New Roman" w:cs="Times New Roman"/>
          <w:sz w:val="28"/>
          <w:szCs w:val="28"/>
        </w:rPr>
        <w:t>2</w:t>
      </w:r>
      <w:r w:rsidR="007C39E8">
        <w:rPr>
          <w:rFonts w:ascii="Times New Roman" w:hAnsi="Times New Roman" w:cs="Times New Roman"/>
          <w:sz w:val="28"/>
          <w:szCs w:val="28"/>
        </w:rPr>
        <w:t>5</w:t>
      </w:r>
      <w:r w:rsidRPr="00A4277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A3F3F" w:rsidRPr="00A4277A" w:rsidRDefault="008A3F3F" w:rsidP="008A3F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77A"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657C26" w:rsidRPr="00A4277A">
        <w:rPr>
          <w:rFonts w:ascii="Times New Roman" w:hAnsi="Times New Roman" w:cs="Times New Roman"/>
          <w:sz w:val="28"/>
          <w:szCs w:val="28"/>
        </w:rPr>
        <w:t>2</w:t>
      </w:r>
      <w:r w:rsidR="007C39E8">
        <w:rPr>
          <w:rFonts w:ascii="Times New Roman" w:hAnsi="Times New Roman" w:cs="Times New Roman"/>
          <w:sz w:val="28"/>
          <w:szCs w:val="28"/>
        </w:rPr>
        <w:t>6</w:t>
      </w:r>
      <w:r w:rsidRPr="00A4277A">
        <w:rPr>
          <w:rFonts w:ascii="Times New Roman" w:hAnsi="Times New Roman" w:cs="Times New Roman"/>
          <w:sz w:val="28"/>
          <w:szCs w:val="28"/>
        </w:rPr>
        <w:t xml:space="preserve"> и 202</w:t>
      </w:r>
      <w:r w:rsidR="007C39E8">
        <w:rPr>
          <w:rFonts w:ascii="Times New Roman" w:hAnsi="Times New Roman" w:cs="Times New Roman"/>
          <w:sz w:val="28"/>
          <w:szCs w:val="28"/>
        </w:rPr>
        <w:t>7</w:t>
      </w:r>
      <w:r w:rsidRPr="00A4277A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C27D1A" w:rsidRPr="00A4277A" w:rsidRDefault="00C27D1A">
      <w:pPr>
        <w:rPr>
          <w:rFonts w:ascii="Times New Roman" w:hAnsi="Times New Roman" w:cs="Times New Roman"/>
          <w:sz w:val="28"/>
          <w:szCs w:val="28"/>
        </w:rPr>
      </w:pPr>
    </w:p>
    <w:p w:rsidR="00E64E66" w:rsidRPr="00A4277A" w:rsidRDefault="00C83A1D" w:rsidP="00C83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2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Ведомственная структура расходов бюджета </w:t>
      </w:r>
      <w:r w:rsidR="00E64E66" w:rsidRPr="00A42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</w:t>
      </w:r>
    </w:p>
    <w:p w:rsidR="00C83A1D" w:rsidRPr="00A4277A" w:rsidRDefault="00C83A1D" w:rsidP="00C83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2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5442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C3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A42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C83A1D" w:rsidRPr="006341CB" w:rsidRDefault="00C83A1D" w:rsidP="00C83A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41CB">
        <w:rPr>
          <w:rFonts w:ascii="Times New Roman" w:hAnsi="Times New Roman" w:cs="Times New Roman"/>
          <w:sz w:val="24"/>
          <w:szCs w:val="24"/>
        </w:rPr>
        <w:tab/>
      </w:r>
      <w:r w:rsidRPr="006341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руб</w:t>
      </w:r>
      <w:r w:rsidR="00925A31" w:rsidRPr="006341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708"/>
        <w:gridCol w:w="1560"/>
        <w:gridCol w:w="708"/>
        <w:gridCol w:w="2091"/>
      </w:tblGrid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vAlign w:val="center"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vAlign w:val="center"/>
            <w:hideMark/>
          </w:tcPr>
          <w:p w:rsidR="00380961" w:rsidRPr="00565F09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0961" w:rsidRPr="00565F09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0961" w:rsidRPr="00565F09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0961" w:rsidRPr="00565F09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380961" w:rsidRPr="00565F09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Рязанская городская Дума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141 706 762,41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города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141 706 762,41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129 357 762,41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4 754 929,51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4 754 929,51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4 754 929,51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72 273 284,55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68 402 184,55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68 402 184,55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3 869 400,00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3 869 400,00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14 320 268,35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14 320 268,35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14 320 268,35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Помощники депутатов представительного органа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38 009 280,00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38 009 280,00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38 009 280,00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муниципального управления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12 349 000,00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12 349 000,00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10 441 900,00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10 441 900,00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1 907 100,00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1 907 100,00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29 623 799,78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города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29 623 799,78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29 623 799,78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23 172 310,75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19 981 010,75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19 981 010,75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3 147 300,00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3 147 300,00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6 451 489,03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6 451 489,03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6 451 489,03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капитального строительства администрации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351 085 938,91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образования в городе Рязани»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155 580 040,54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мест в общеобразовательных учреждениях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28 496 550,46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разработка проектной документации общеобразовательных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28 484 980,00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28 484 980,00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28 484 980,00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обязательства </w:t>
            </w:r>
            <w:proofErr w:type="spellStart"/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концедента</w:t>
            </w:r>
            <w:proofErr w:type="spellEnd"/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 концессионными соглашениями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1101640720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11 570,46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1101640720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11 570,46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лицам, индивидуальным предпринимателям, являющимся стороной концессионных соглашений, соглашений о государственно-частном партнерстве, </w:t>
            </w:r>
            <w:proofErr w:type="spellStart"/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-частном партнерстве, а также на финансовое обеспечение (возмещение) затрат, связанных с финансовой арендой (лизингом)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1101640720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11 570,46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«Современная школа (Рязанская область)»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110E100000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127 083 490,08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110E153050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127 083 490,08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110E153050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127 083 490,08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лицам, индивидуальным предпринимателям, являющимся стороной концессионных соглашений, соглашений о государственно-частном партнерстве, </w:t>
            </w:r>
            <w:proofErr w:type="spellStart"/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-частном партнерстве, а также на финансовое обеспечение (возмещение) затрат, связанных с финансовой арендой (лизингом)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110E153050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127 083 490,08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 города Рязани» 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городских кладбищ, в том числе разработка ПСД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1700800000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1700899999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1700899999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1700899999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«Жилище»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137 524 698,37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в рамках комплексного освоения и развития территорий, предусматривающих обеспечение земельных участков инженерной, социальной и транспортной инфраструктурой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52 769 015,26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52 769 015,26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52 769 015,26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52 769 015,26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градостроительной и проектной документации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25 731 100,00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25 731 100,00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25 731 100,00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25 731 100,00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Льготное ипотечное кредитование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2000500000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2000599999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2000599999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2000599999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Субсидирование процентной ставки по банковскому кредиту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2000600000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7 971 000,00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7 971 000,00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7 971 000,00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7 971 000,00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местонахождения объекта адресации на территории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2000800000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2000802160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2000802160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2000802160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управления капитального строительства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48 073 383,11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43 973 383,11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42 112 883,11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42 112 883,11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1 858 800,00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1 858 800,00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муниципальных служащих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среды города Рязани»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10 115 900,00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10 115 900,00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10 115 900,00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10 115 900,00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10 115 900,00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«Общественный транспорт в городе Рязани»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инфраструктуры (реконструкция (строительство) контактной сети троллейбусных линий, тяговых </w:t>
            </w: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троллейбусных подстанций) городского наземного электрического транспорта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2600600000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«Переселение граждан из аварийного жилищного фонда»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аварийных МКД и перевод в нежилые здания МКД, не подлежащих сносу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энергетики и жилищно-коммунального хозяйства администрации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1 196 113 910,33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комплекса и энергосбережение в городе Рязани»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255 305 715,35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муниципального жилищного фонда в городе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21 267 400,00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маневренного жилищного фонда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2 122 000,00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2 122 000,00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2 122 000,00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помещений, оборудования, инженерных коммуникаций в маневренном жилищном фонде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муниципальных жилых помещений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13 610 900,00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13 610 900,00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13 610 900,00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Замена аварийного газового оборудования в муниципальном жилищном фонде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управления МКД в городе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86 664 800,00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коллективных (общедомовых) приборов учета воды, тепловой и электрической энергии в многоквартирных домах в доле помещений муниципальной собственности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общего имущества многоквартирных домов в доле помещений муниципальной собственности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ликвидация дефектов строительных конструкций на технических </w:t>
            </w:r>
            <w:proofErr w:type="gramStart"/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этажах</w:t>
            </w:r>
            <w:proofErr w:type="gramEnd"/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жилых крупнопанельных домов серии 111-83 в жилищном фонде, расположенном на территории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3 984 500,00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3 984 500,00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3 984 500,00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разницы в плате между платежами населения за содержание и ремонт общего </w:t>
            </w: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 многоквартирного дома, установленными общими собраниями или по результатам открытых конкурсов по отбору управляющей организации, и платежами, установленными для нанимателей муниципальных помещений, а также платы за содержание и ремонт жилых помещений и коммунальные услуги до заселения жилых помещений муниципального жилищного фонда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11 603 200,00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11 603 200,00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11 603 200,00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 на содержание и ремонт общего имущества многоквартирных домов города Рязани, ранее имевших статус общежитий, общая площадь помещений в которых превышает площадь жилых помещений или жилую площадь в 1,5 раза и более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2 521 000,00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2 521 000,00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2 521 000,00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положений Жилищного кодекса РФ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725 800,00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725 800,00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725 800,00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(возмещение) затрат по демонтажу дымовых труб подвальных котельных, выведенных из эксплуатации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(возмещение) затрат по благоустройству придомовой территории многоквартирных домов в части ремонта и оборудования  детских игровых и спортивных площадок, мест отдыха, ограждений и иного </w:t>
            </w: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(возмещение) затрат на проведение капитального ремонта общего имущества в многоквартирных домах, расположенных на территории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(возмещение) затрат по проведению капитального ремонта общего имущества в многоквартирных домах при возникновении неотложной необходимости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 коммунальной инфраструктуры в городе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35 465 300,00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объектов коммунальной инфраструктуры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14 948 100,00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14 948 100,00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14 948 100,00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Аварийно-ремонтное обслуживание коммунальных сетей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1600340721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20 517 200,00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1600340721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20 517 200,00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1600340721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20 517 200,00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Установка, замена, поверка индивидуальных приборов учета в муниципальном жилищном фонде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1600500000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1600599999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1600599999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1600599999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оказания банных услуг в городе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1600700000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12 348 100,00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 юридическим лицам и индивидуальным предпринимателям на оказание услуг бань населению (общее отделение)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1600740705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12 348 100,00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1600740705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12 348 100,00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1600740705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12 348 100,00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энергетики и жилищно-коммунального хозяйства администрации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99 144 015,35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98 002 515,35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95 550 315,35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95 550 315,35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2 432 200,00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2 432 200,00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подведомственными предприятиями и жилищно-эксплуатационными организациями по вопросам функционирования систем коммунальной инфраструктуры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Техническое оснащение в целях осуществления взаимодействия с ведомствами, аварийными, диспетчерскими службами организаций и предприятий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1601040130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1601040130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1601040130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Информационно-аналитическое обеспечение государственной политики в области энергосбережения и повышения энергетической эффективности и обучение в области энергосбережения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сотрудников бюджетных учреждений и структурных подразделений администрации города Рязани в области энергосбережения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1601140550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1601140550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1601140550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 города Рязани» 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625 154 000,00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озеленение территории города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414 554 000,00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Санитарная очистка территории города (подбор и утилизация трупов животных)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1700140650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1700140650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1700140650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микрорайона Солотча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1700140707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1700140707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1700140707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дворовых территорий, не имеющих границ, и проездов к ним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парков и скверов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1700140712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1700140712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1700140712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35 754 000,00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35 754 000,00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35 754 000,00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205 600 000,00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205 600 000,00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205 600 000,00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205 600 000,00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«Охрана окружающей среды в городе Рязани»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90 796 937,15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экологических мероприятий, направленных на повышение уровня образования, воспитания, информированности населения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гуманному обращению с животными без владельцев, обитающими на территории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19 731 937,15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B6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Рязанской области от 22.12.2020 </w:t>
            </w:r>
            <w:r w:rsidR="00B67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92-ОЗ «О наделении органов местного самоуправления отдельными </w:t>
            </w:r>
            <w:r w:rsidR="00B67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государственными полномочиями Рязанской области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1901289470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19 548 837,15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1901289470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19 548 837,15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1901289470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19 548 837,15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реабилитации природного ландшафта города Рязани, в том числе занятого водными объектами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70 890 400,00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70 890 400,00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70 890 400,00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70 890 400,00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земельных участков под массивы зеленых насаждений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1901400000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1901499999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1901499999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1901499999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муниципальных служащих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среды города Рязани»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110 005 830,03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 города и проездов к ним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75 505 830,03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75 505 830,03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75 505 830,03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75 505 830,03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 (проектов местных инициатив)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«Обеспечение социальной поддержкой, гарантиями и выплатами отдельных категорий граждан»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114 788 427,80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переданных государственных полномочий в сфере обеспечения льготных категорий граждан жилыми помещениями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111 748 427,80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Рязанской области от 16.08.2007 </w:t>
            </w:r>
            <w:r w:rsidR="00B67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105-ОЗ «О наделении органов местного самоуправления отдельными государственными полномочиями Рязанской области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2400689130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111 709 192,76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2400689130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1 059 150,22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2400689130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1 059 150,22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2400689130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211 830,04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2400689130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211 830,04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2400689130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110 438 212,50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2400689130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110 438 212,50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Рязанской области от 07.12.2011 </w:t>
            </w:r>
            <w:r w:rsidR="00B67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112-ОЗ «О наделении органов местного самоуправления отдельными государственными полномочиями по постановке на учет и учету граждан, имеющих право на получение жилищных субсидий в </w:t>
            </w: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соответствии  с  Федеральным законом от </w:t>
            </w:r>
            <w:r w:rsidR="00B67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октября 2002 года № 125-ФЗ «О жилищных субсидиях гражданам, выезжающим из районов Крайнего Севера и приравненных к ним местностей»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2400689160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39 235,04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2400689160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39 235,04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2400689160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39 235,04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недополученных доходов, связанных с предоставлением дополнительных мер социальной поддержки и социальной помощи отдельным категориям граждан по оплате за услуги по помывке в бане (общее отделение)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дополнительных мер социальной поддержки и социальной помощи отдельным категориям граждан по оплате за услуги по помывке в бане (общее отделение)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2401040706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2401040706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2401040706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дорожного хозяйства и транспорта администрации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1 771 462 748,20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 города Рязани» 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61 668 200,00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озеленение территории города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61 668 200,00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автомобильных дорог, площадей города, инженерных сооружений, ликвидация несанкционированных свалок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1700140630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61 668 200,00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1700140630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61 668 200,00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1700140630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61 668 200,00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«Дорожное хозяйство и развитие улично-дорожной сети в городе Рязани»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1 274 158 248,20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работ, направленных на улучшение состояния улично-дорожной сети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997 170 100,00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940 821 500,00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187 216 600,00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187 216 600,00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753 604 900,00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753 604 900,00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работ, направленных на улучшение состояния улично-дорожной сети города Рязани за счет средств муниципального дорожного фонда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180019Д010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56 348 600,00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180019Д010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56 348 600,00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180019Д010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56 348 600,00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остановочных пунктов общественного транспорта и подходов к остановочным пунктам для обеспечения доступности инвалидам и другим маломобильным группам населения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освещения на территории города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работ, направленных на повышение безопасности дорожного движения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96 874 200,00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20 479 900,00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19 712 700,00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6 312 700,00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76 394 300,00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76 394 300,00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76 394 300,00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созданию автоматизированных информационных и управляющих систем в городе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1800500000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3 031 900,00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1800599999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3 031 900,00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1800599999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3 031 900,00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1800599999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3 031 900,00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УДХиТ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1800600000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50 778 748,20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1800602040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50 200 648,20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1800602040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47 836 348,20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1800602040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47 836 348,20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1800602040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2 364 300,00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1800602040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2 364 300,00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1800602160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1800602160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1800602160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муниципальных служащих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«Обеспечение социальной поддержкой, гарантиями и выплатами отдельных категорий граждан»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114 261 400,00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дополнительными мерами социальной поддержки и социальной помощи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2400400000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недополученных доходов,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2400440450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2400440450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2400440450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переданных государственных полномочий по предоставлению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на территории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2400500000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14 261 400,00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Рязанской области от 22.12.2016 </w:t>
            </w:r>
            <w:r w:rsidR="00B67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93-ОЗ «О наделении органов местного самоуправления муниципального </w:t>
            </w:r>
            <w:r w:rsidR="00B67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- городской округ город Рязань отдельными государственными полномочиями Рязанской области по предоставлению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</w:t>
            </w:r>
            <w:r w:rsidR="0020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ользования городского сообщения»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2400589400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14 261 400,00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2400589400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14 261 400,00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2400589400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14 261 400,00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«Общественный транспорт в городе Рязани»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321 336 400,00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муниципальных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низкопольных</w:t>
            </w:r>
            <w:proofErr w:type="spellEnd"/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автобусов, предназначенных для перевозки маломобильных групп граждан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11 336 400,00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затрат перевозчиков на оплату лизинговых платежей за автобусы большого класса, работающие на газомоторном </w:t>
            </w:r>
            <w:proofErr w:type="gramStart"/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топливе</w:t>
            </w:r>
            <w:proofErr w:type="gramEnd"/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приобретенные в рамках национального проекта «Безопасные качественные дороги»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2600440680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7 336 400,00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2600440680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7 336 400,00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лицам, индивидуальным предпринимателям, являющимся стороной концессионных соглашений, соглашений о государственно-частном партнерстве, </w:t>
            </w:r>
            <w:proofErr w:type="spellStart"/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-частном партнерстве, а также на финансовое обеспечение (возмещение) затрат, связанных с финансовой арендой (лизингом)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2600440680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7 336 400,00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на оплату лизинговых платежей за автобусы, приобретенные в рамках инвестиционного проекта «Приобретение подвижного состава наземного общественного пассажирского транспорта для последующей передачи в лизинг»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2600440702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2600440702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лицам, индивидуальным предпринимателям, являющимся стороной концессионных соглашений, соглашений о государственно-частном партнерстве, </w:t>
            </w:r>
            <w:proofErr w:type="spellStart"/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-частном партнерстве, а также на финансовое обеспечение (возмещение) затрат, связанных с финансовой арендой (лизингом)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2600440702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2 343 683 673,62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в городе Рязани»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мероприятий, направленных на совершенствование системы патриотического воспитания детей и молодежи, формирование и развитие социально значимых ценностей, гражданственности и патриотизма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городе Рязани»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и проведения физкультурно-оздоровительных мероприятий с населением по месту жительства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1200600000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«Культура города Рязани»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социально-культурных и досуговых мероприятий с населением по месту жительства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1300900000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1300999999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1300999999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1300999999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«Стимулирование развития экономики в городе Рязани»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2 494 100,00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и некоммерческих организаций, образующих инфраструктуру поддержки субъектов малого и среднего предпринимательства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некоммерческим организациям (за </w:t>
            </w: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мероприятий для малого и среднего предпринимательства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1 024 700,00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1 024 700,00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1 024 700,00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1 024 700,00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международных мероприятий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1400900000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1400902040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1400902040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1400902040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информационных материалов об участии города Рязани в международной деятельности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«Профилактика правонарушений в городе Рязани»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20 741 841,62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добровольного участия граждан в охране общественного порядка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3 640 300,00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мер по материальному поощрению народных дружинников, активно участвующих в охране общественного порядка, предупреждении и пресечении правонарушений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1500185110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1 269 000,00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1500185110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1 269 000,00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1500185110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1 269 000,00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дополнительных мер по материальному поощрению народных дружинников, активно участвующих в охране общественного порядка, предупреждении и пресечении правонарушений на условиях </w:t>
            </w:r>
            <w:proofErr w:type="spellStart"/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15001Я5110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2 371 300,00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15001Я5110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2 371 300,00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15001Я5110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2 371 300,00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повышения уровня </w:t>
            </w: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общественной безопасности и профилактики правонарушений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1 219 500,00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1 219 500,00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1 219 500,00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1 219 500,00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вовлечение несовершеннолетних в культурно-досуговые, спортивно-массовые мероприятия, а также в общественно полезную деятельность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профилактической работы с несовершеннолетними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1500700000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1500799999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1500799999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1500799999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комиссий по делам несовершеннолетних и защите их прав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1500900000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15 002 541,62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Рязанской области от 02.12.2005 </w:t>
            </w:r>
            <w:r w:rsidR="00B67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132-ОЗ «О наделении органов местного самоуправления отдельными государственными полномочиями Рязанской области по созданию комиссий по делам несовершеннолетних и защите их прав и организации деятельности этих комиссий»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1500989110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15 002 541,62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1500989110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15 002 541,62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1500989110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15 002 541,62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формирования </w:t>
            </w: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негативного отношения в обществе к немедицинскому потреблению наркотиков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1 235 159 191,77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муниципальных служащих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575 371 335,59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5 493 794,42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5 341 094,42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5 341 094,42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518 515 241,17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490 840 841,17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490 840 841,17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27 567 100,00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27 567 100,00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51 362 300,00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22 373 200,00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22 373 200,00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1 745 100,00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1 745 100,00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27 244 000,00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22 244 000,00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учреждений, подведомственных администрации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656 595 876,97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по обеспечению хозяйственного обслуживания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355 270 140,49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222 742 440,49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222 742 440,49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127 451 900,00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127 451 900,00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5 075 800,00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5 075 800,00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по обеспечению </w:t>
            </w:r>
            <w:proofErr w:type="gramStart"/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эксплуатации объектов инфраструктуры города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74 782 402,59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73 499 002,59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73 499 002,59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1 278 400,00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1 278 400,00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по делам гражданской обороны и чрезвычайным ситуациям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98 991 719,54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61 326 719,54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61 326 719,54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36 629 300,00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36 629 300,00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1 035 700,00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1 035 700,00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по обеспечению проведения торгов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37 995 199,25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34 344 299,25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34 344 299,25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3 644 700,00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3 644 700,00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по обеспечению бухгалтерского учета и отчетности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67 601 281,13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67 030 381,13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67 030 381,13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по созданию информационных систем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21 955 133,97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21 559 333,97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21 559 333,97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395 800,00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395 800,00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переданных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2 491 979,21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Рязанской области от 06.12.2010 </w:t>
            </w:r>
            <w:r w:rsidR="00B67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152-ОЗ «О наделении органов  местного самоуправления муниципальных образований Рязанской  области отдельными государственными полномочиями по созданию административных  комиссий и определению перечня должностных лиц, уполномоченных составлять  протоколы об административных правонарушениях»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2101089100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2 491 979,21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2101089100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2 166 938,46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2101089100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2 166 938,46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2101089100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325 040,75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2101089100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325 040,75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«Гармонизация межнациональных (межэтнических), межконфессиональных и межкультурных отношений в городе Рязани»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сохранение национальных традиций и религиозных обычаев среди национально-культурных, религиозных и иных национальных общественных объединений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«Обеспечение социальной поддержкой, гарантиями и выплатами отдельных категорий граждан»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116 805 900,00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граждан, находящихся в тяжелой жизненной ситуации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25 397 600,00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25 397 600,00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25 397 600,00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25 397 600,00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ежемесячными выплатами отдельных категорий граждан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88 599 700,00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 за выслугу лет, доплаты к пенсиям муниципальных служащих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2400240360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88 170 200,00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2400240360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88 170 200,00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2400240360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88 170 200,00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доплата к пенсиям лицам, получавшим до 31 декабря 1991 года персональные пенсии местного значения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2400240370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2400240370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2400240370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ежемесячной доплаты к пенсиям лицам, получавшим до 31 декабря 1991 года персональные пенсии местного значения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2400240380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2400240380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2400240380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выплат и гарантий Почетным гражданам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2 808 600,00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 компенсация на оплату жилищно-коммунальных услуг Почетным гражданам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2400340390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1 331 000,00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2400340390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1 331 000,00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2400340390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1 331 000,00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поощрение Почетным гражданам города Рязани, являющимся неработающими пенсионерами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2400340400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2400340400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2400340400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гарантии Почетным гражданам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2400340410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2400340410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2400340410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«Общественный транспорт в городе Рязани»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283 071 761,00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муниципальных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283 071 761,00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по муниципальным маршрутам в границах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26001865В0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258 482 900,00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26001865В0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258 482 900,00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26001865В0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258 482 900,00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по муниципальным маршрутам в границах городского округа на условиях </w:t>
            </w:r>
            <w:proofErr w:type="spellStart"/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26001Я65В0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24 588 861,00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26001Я65В0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24 588 861,00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26001Я65В0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24 588 861,00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proofErr w:type="spellStart"/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среды»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11 605 900,00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муниципальных услуг в электронной форме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администрации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11 447 800,00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11 447 800,00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11 447 800,00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11 447 800,00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«Повышение эффективности управления муниципальными финансами»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670 373 082,14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670 373 082,14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670 373 082,14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670 373 082,14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670 373 082,14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территориального общественного самоуправления и гражданского общества в городе Рязани»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2 441 600,00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о возможностях </w:t>
            </w: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участия в ТОС и вовлечение жителей города в решение вопросов местного значения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развития ТОС и социально ориентированных НКО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1 061 000,00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1 061 000,00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общественных инициатив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города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300 097,09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муниципального управления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300 097,09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9920051200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300 097,09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9920051200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300 097,09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9920051200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300 097,09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культуры администрации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1 024 850 049,71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в городе Рязани»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мероприятий, направленных на совершенствование системы патриотического воспитания детей и молодежи, формирование и развитие социально значимых ценностей, гражданственности и патриотизма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содержательного отдыха детей и подростков в каникулярное время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обеспечение социализации и самореализации молодежи, социальную адаптацию и профилактику асоциального поведения, вовлечение в занятие творческой деятельностью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«Культура города Рязани»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1 022 537 149,71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муниципальных услуг в учреждениях дополнительного образования, находящихся в ведении управления культуры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514 728 200,00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1300140030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514 728 200,00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1300140030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514 728 200,00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1300140030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514 728 200,00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кадров для сферы культуры - поддержка граждан, обучающихся на </w:t>
            </w:r>
            <w:proofErr w:type="gramStart"/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</w:t>
            </w:r>
            <w:proofErr w:type="gramEnd"/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целевого обучения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1300340030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1300340030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1300340030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Дворцы и парки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1300340050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1300340050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1300340050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обязательных периодических медицинских осмотров (обследований) работников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1300400000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1300440030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1300440030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1300440030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муниципальных услуг в учреждениях культуры, находящихся в ведении управления культуры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416 236 800,00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парки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246 401 800,00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246 401 800,00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167 430 200,00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78 971 600,00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17 237 800,00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17 237 800,00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17 237 800,00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152 597 200,00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152 597 200,00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152 597 200,00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населения библиотечным, библиографическим и информационным обслуживанием удаленно через сеть Интернет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1300700000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35 258 900,00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1300740070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35 258 900,00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1300740070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35 258 900,00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1300740070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35 258 900,00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общегородских культурно-массовых мероприятий, повышение событийной насыщенности культурной жизни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15 998 400,00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парки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14 553 100,00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14 553 100,00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8 387 500,00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6 165 600,00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мероприятия, проводимые структурными подразделениями администрации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безопасных условий пребывания в учреждениях, укрепление материально-технической базы сферы культуры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13 493 800,00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3 199 400,00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3 199 400,00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3 199 400,00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1301040070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10 294 400,00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1301040070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10 294 400,00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1301040070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10 294 400,00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управления культуры администрации города</w:t>
            </w:r>
            <w:proofErr w:type="gramEnd"/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24 900 149,71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1301102040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24 900 149,71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1301102040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24 136 249,71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1301102040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24 136 249,71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1301102040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1301102040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1301102040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1301102040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«Стимулирование развития экономики в городе Рязани»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869 800,00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информирования туристов о туристских ресурсах города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1400600000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869 800,00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869 800,00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«Профилактика правонарушений в городе Рязани»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347 800,00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повышения уровня общественной безопасности и профилактики правонарушений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мотивации к ведению здорового образа жизни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«Охрана окружающей среды в городе Рязани»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экологических мероприятий, направленных на повышение уровня образования, воспитания, информированности населения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муниципальных служащих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«Гармонизация межнациональных (межэтнических), межконфессиональных и межкультурных отношений в городе Рязани»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сохранение национальных традиций и религиозных обычаев среди национально-культурных, религиозных и иных национальных общественных объединений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укрепление межнациональных, межконфессиональных и межкультурных отношений среди жителей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конференций, «круглых столов», семинаров, методических совещаний, тематических вечеров, занятий, мастер-классов, интеллектуальных игр по вопросам гармонизации межнациональных, межконфессиональных и межкультурных отношений в городе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2200400000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2200499999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2200499999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2200499999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proofErr w:type="spellStart"/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среды»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Информатизация администрации города </w:t>
            </w: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земельных ресурсов и имущественных отношений администрации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5 033 400,00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5 033 400,00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5 033 400,00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5 033 400,00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4 435 200,00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4 435 200,00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по физической культуре и массовому спорту администрации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426 923 717,25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образования в городе Рязани»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совершенствование системы патриотического воспитания детей и молодежи, формирование и развитие социально значимых ценностей, гражданственности и патриотизма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содержательного отдыха детей и подростков в каникулярное время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обеспечение социализации и самореализации молодежи, социальную адаптацию и профилактику асоциального поведения, </w:t>
            </w: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вовлечение в занятие творческой деятельностью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городе Рязани»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425 955 817,25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(работ) физкультурно-спортивной направленности населению муниципальными спортивными школами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358 219 500,00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1200140040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358 219 500,00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1200140040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358 219 500,00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1200140040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237 628 400,00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1200140040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120 591 100,00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обязательного проведения периодических медицинских осмотров (обследований) работников учреждений физической культуры и спорта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1200240040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1200240040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1200240040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1200240040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материально-технической базы учреждений физической культуры и спорта, создание безопасных условий для проведения тренировочного процесса и создание благоприятных условий для населения города к регулярным занятиям физической культурой и спортом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1200400000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44 429 661,63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1200440040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44 429 661,63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1200440040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44 429 661,63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1200440040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20 311 606,14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1200440040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24 118 055,49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4 386 100,00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1200540040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3 471 500,00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1200540040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3 471 500,00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1200540040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1 679 700,00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1200540040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1 791 800,00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мероприятия, проводимые структурными подразделениями администрации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1200540090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1200540090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507 800,00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1200540090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507 800,00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1200540090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406 800,00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1200540090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406 800,00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по физической культуре и массовому спорту администрации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18 182 255,62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17 645 255,62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17 046 455,62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17 046 455,62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«Профилактика правонарушений в городе Рязани»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вовлечение несовершеннолетних в культурно-досуговые, спортивно-массовые мероприятия, а также в общественно полезную деятельность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78 800,00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мотивации к ведению здорового образа жизни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134 800,00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муниципальных служащих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«Гармонизация межнациональных (межэтнических), межконфессиональных и межкультурных отношений в городе Рязани»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укрепление межнациональных, межконфессиональных и межкультурных отношений среди жителей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образования и молодежной политики администрации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11 168 208 537,95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образования в городе Рязани»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10 975 060 561,49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предоставления муниципальных услуг в учреждениях, находящихся в ведении </w:t>
            </w: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УО и МП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9 640 655 206,63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Дошкольные образовательные учреждения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1 354 771 800,00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1 354 771 800,00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1 091 379 900,00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263 391 900,00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общего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454 240 600,00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454 240 600,00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434 820 700,00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19 419 900,00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210 062 830,00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210 062 830,00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126 153 100,00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83 909 730,00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парки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57 443 900,00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57 443 900,00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57 443 900,00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учреждения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70 717 200,00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70 717 200,00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70 717 200,00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gramStart"/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1100189010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4 326 649 359,48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1100189010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4 326 649 359,48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1100189010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4 099 185 081,98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1100189010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227 464 277,50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</w:t>
            </w: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1100189280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3 166 769 517,15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1100189280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3 166 769 517,15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1100189280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2 573 254 947,45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1100189280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593 514 569,70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бесплатного питания детей школьного возраста льготной категории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162 433 400,00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общего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1100240020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162 433 400,00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1100240020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162 433 400,00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1100240020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155 755 200,00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1100240020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6 678 200,00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частных организаций, осуществляющих образовательную деятельность в городе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1100400000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137 831 073,76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Рязанской области от 27.07.2012 </w:t>
            </w:r>
            <w:r w:rsidR="00B67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63-ОЗ «О наделении органов  местного самоуправления отдельными государственными полномочиями Рязанской  области по финансовому обеспечению получения дошкольного, начального общего,  основного общего, среднего общего образования в частных общеобразовательных  организациях»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1100489290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72 593 939,89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1100489290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72 593 939,89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1100489290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72 593 939,89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Рязанской области от 24.12.2013 </w:t>
            </w:r>
            <w:r w:rsidR="00B67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87-ОЗ «О наделении органов  местного самоуправления отдельными государственными полномочиями Рязанской  области по финансовому обеспечению получения дошкольного образования в  частных дошкольных образовательных организациях»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1100489300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65 237 133,87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1100489300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65 237 133,87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некоммерческим организациям (за </w:t>
            </w: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1100489300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65 237 133,87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мероприятий, направленных на повышение качества услуг в сфере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1100500000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1100540030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1100540030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1100540030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1100540030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совершенствование системы патриотического воспитания детей и молодежи, формирование и развитие социально значимых ценностей, гражданственности и патриотизма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1 037 900,00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общего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парки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содержательного отдыха детей и подростков в каникулярное время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134 149 001,00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общего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1100840020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8 372 900,00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1100840020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8 372 900,00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1100840020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7 863 300,00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1100840020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6 794 700,00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6 794 700,00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6 557 400,00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Рязанской области от 29.12.2010 </w:t>
            </w:r>
            <w:r w:rsidR="00B67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170-ОЗ «О наделении органов местного самоуправления отдельными государственными полномочиями Рязанской  области по обеспечению отдыха и </w:t>
            </w: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оздоровления детей»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1100889150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118 981 401,00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1100889150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94 890 180,00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1100889150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94 890 180,00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1100889150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24 091 221,00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1100889150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22 980 616,00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1100889150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1 110 605,00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поддержки одаренных детей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1100900000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учреждения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1100940080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1100940080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1100940080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профессиональной деятельности педагогических работников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мероприятия, проводимые структурными подразделениями администрации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1101040090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1101040090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1101040090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1101040090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242 800,00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1101040090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242 800,00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материально-технической базы учреждений и создание безопасных условий для проведения учебно-воспитательного процесса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343 478 800,00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186 027 500,00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186 027 500,00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159 309 000,00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26 718 500,00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общего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146 055 000,00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146 055 000,00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143 835 800,00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2 219 200,00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10 123 600,00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10 123 600,00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6 636 200,00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3 487 400,00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парки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учреждения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УО и МП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57 135 631,99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53 313 363,69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52 195 963,69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52 195 963,69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269 280,00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269 280,00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1101202160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269 280,00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Рязанской области от 29.12.2010 </w:t>
            </w:r>
            <w:r w:rsidR="00B67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170-ОЗ «О наделении органов  местного самоуправления отдельными государственными полномочиями Рязанской  области по обеспечению отдыха и оздоровления детей»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2 860 605,23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1 972 016,70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1 972 016,70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888 588,53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888 588,53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Закон Рязанской области от 27.07.2012 </w:t>
            </w:r>
            <w:r w:rsidR="00B67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63-ОЗ «О наделении органов  местного самоуправления отдельными государственными полномочиями Рязанской  области по финансовому обеспечению получения дошкольного, начального общего,  основного общего, среднего общего образования в частных общеобразовательных  организациях»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230 794,36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192 328,63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192 328,63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38 465,73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38 465,73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Рязанской области от 24.12.2013 </w:t>
            </w:r>
            <w:r w:rsidR="00B67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87-ОЗ «О наделении органов  местного самоуправления отдельными государственными полномочиями Рязанской  области по финансовому обеспечению получения дошкольного образования в  частных дошкольных образовательных организациях»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461 588,71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384 657,25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384 657,25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76 931,46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76 931,46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287 909 370,00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дополнительного образования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282 151 590,00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282 151 590,00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204 349 000,00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77 802 590,00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(за исключением муниципальных учреждений города Рязани), индивидуальные предприниматели - исполнители муниципальных услуг в социальной сфере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1101340700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5 757 780,00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1101340700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2 673 300,00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1101340700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2 673 300,00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1101340700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3 084 480,00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1101340700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3 084 480,00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182 499 919,11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общего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1101540020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139 598 500,00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1101540020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139 598 500,00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1101540020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132 568 500,00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1101540020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7 030 000,00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организациях, на условиях </w:t>
            </w:r>
            <w:proofErr w:type="spellStart"/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вышестоящих бюджетов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11015L3041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42 901 419,11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11015L3041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42 901 419,11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11015L3041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40 785 753,15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11015L3041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2 115 665,96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мест в общеобразовательных учреждениях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22 349 459,00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обязательства </w:t>
            </w:r>
            <w:proofErr w:type="spellStart"/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концедента</w:t>
            </w:r>
            <w:proofErr w:type="spellEnd"/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 концессионными соглашениями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1101640720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22 349 459,00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1101640720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22 349 459,00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лицам, индивидуальным предпринимателям, являющимся стороной концессионных соглашений, соглашений о государственно-</w:t>
            </w: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частном партнерстве, </w:t>
            </w:r>
            <w:proofErr w:type="spellStart"/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-частном партнерстве, а также на финансовое обеспечение (возмещение) затрат, связанных с финансовой арендой (лизингом)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1101640720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22 349 459,00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количества мест в дошкольных образовательных учреждениях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1101700000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1101740010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1101740010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1101740010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обеспечение социализации и самореализации молодежи, социальную адаптацию и профилактику асоциального поведения, вовлечение в занятие творческой деятельностью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2 236 000,00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парки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1101840050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2 031 600,00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1101840050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2 031 600,00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1101840050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2 031 600,00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вовлечение обучающихся в активную  социально значимую общественную деятельность, поддержку талантливой молодежи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1 027 900,00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мероприятия, проводимые структурными подразделениями администрации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1101940090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1101940090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1101940090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1101940090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714 800,00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1101940090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714 800,00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вовлечение граждан в добровольческую деятельность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1102040030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1102040030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1102040030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«Профилактика правонарушений в городе Рязани»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2 224 300,00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вовлечение несовершеннолетних в культурно-досуговые, спортивно-массовые мероприятия, а также в общественно полезную деятельность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1 889 700,00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1 889 700,00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1 889 700,00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120 800,00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профилактической работы с несовершеннолетними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1500700000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1500799999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1500799999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1500799999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негативного отношения в обществе к немедицинскому потреблению наркотиков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мотивации к ведению здорового образа жизни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«Охрана окружающей среды в городе Рязани»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экологических мероприятий, направленных на повышение уровня образования, воспитания, информированности населения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«Жилище»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12 010 948,00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жилья или строительство жилого дома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2000400000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12 010 948,00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социальной выплаты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2000484520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4 951 548,00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2000484520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4 951 548,00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2000484520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4 951 548,00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2000499999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4 937 308,00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2000499999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4 937 308,00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2000499999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4 937 308,00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социальной выплаты молодым семьям на приобретение жилого помещения или создание объекта индивидуального жилищного строительства на </w:t>
            </w:r>
            <w:proofErr w:type="gramStart"/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</w:t>
            </w:r>
            <w:proofErr w:type="gramEnd"/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20004Я4520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2 122 092,00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20004Я4520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2 122 092,00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20004Я4520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2 122 092,00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муниципальных служащих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«Гармонизация межнациональных (межэтнических), межконфессиональных и межкультурных отношений в городе Рязани»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сохранение национальных традиций и религиозных обычаев среди национально-культурных, религиозных и иных </w:t>
            </w: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национальных общественных объединений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воспитание у детей, подростков и молодежи уважительного отношения к национальным традициям и религиозным обычаям народов, проживающих на территории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85 800,00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436 800,00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укрепление межнациональных, межконфессиональных и межкультурных отношений среди жителей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конференций, «круглых столов», семинаров, методических совещаний, тематических вечеров, занятий, мастер-классов, интеллектуальных игр по вопросам гармонизации межнациональных, межконфессиональных и межкультурных отношений в городе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2200400000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2200499999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2200499999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2200499999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профилактику межнациональных и межконфессиональных конфликтов посредством информирования и просвещения жителей города Рязани о существующих национальных обычаях, традициях, культурах и религиях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2200600000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2200699999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«Обеспечение социальной поддержкой, гарантиями и выплатами отдельных категорий граждан»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177 280 528,46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дополнительными мерами социальной поддержки и социальной помощи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2400400000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2 808 400,00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транспортными картами льготных категорий граждан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2400405030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2 808 400,00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2400405030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2 808 400,00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2400405030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2 808 400,00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государственных полномочий по опеке и попечительству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2400700000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89 578 824,85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на содержание детей в семьях опекунов (попечителей), приемных семьях, патронатных семьях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2400789070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73 442 630,40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2400789070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73 442 630,40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2400789070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73 442 630,40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2400789180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16 136 194,45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2400789180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15 245 182,28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2400789180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15 245 182,28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2400789180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891 012,17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2400789180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891 012,17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денежных средств на вознаграждение, причитающееся приемным родителям, патронатным воспитателям, на предоставление мер социальной поддержки приемным семьям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2400800000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9 874 396,21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Выплаты денежных средств на вознаграждение, причитающееся приемным родителям, патронатным воспитателям, на </w:t>
            </w: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мер социальной поддержки приемным семьям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2400889080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9 874 396,21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2400889080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9 874 396,21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2400889080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864 961,13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2400889080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9 009 435,08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2400900000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72 397 382,40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Рязанской области от 04.12.2008 </w:t>
            </w:r>
            <w:r w:rsidR="00B67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185-ОЗ «О наделении органов местного самоуправления отдельными  государственными полномочиями Рязанской области по выплате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2400989060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72 397 382,40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2400989060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574 582,40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2400989060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574 582,40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2400989060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71 822 800,00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2400989060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71 822 800,00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единовременной выплаты молодым специалистам, принятым на должности педагогических работников в муниципальные общеобразовательные учреждения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2 621 525,00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мера социальной поддержки и социальной помощи по предоставлению единовременной выплаты молодым специалистам, принятым на должности педагогических работников в муниципальные общеобразовательные учреждения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2401140704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2 621 525,00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2401140704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2 621 525,00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2401140704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2 621 525,00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proofErr w:type="spellStart"/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среды»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548 900,00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муниципальных услуг в электронной форме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353 300,00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администрации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Финансово-казначейское управление администрации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136 189 286,54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муниципальных служащих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proofErr w:type="spellStart"/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среды»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администрации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142 400,00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«Повышение эффективности управления муниципальными финансами»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109 709 750,94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2800299999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финансово-казначейского управления администрации города Рязани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105 909 750,94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2800302040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105 909 750,94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2800302040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85 796 850,94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2800302040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85 796 850,94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2800302040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20 024 200,00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2800302040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20 024 200,00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2800302040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2800302040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88 700,00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города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26 285 535,60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16 285 535,60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Индексация заработной платы органов муниципального управления и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16 285 535,60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16 285 535,60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16 285 535,60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9950010010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9950010010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380961" w:rsidRPr="00380961" w:rsidTr="00380961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380961" w:rsidRPr="00380961" w:rsidRDefault="00380961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9950010010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0961" w:rsidRPr="00380961" w:rsidRDefault="00380961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211A55" w:rsidRPr="00380961" w:rsidTr="00211A55">
        <w:trPr>
          <w:trHeight w:val="227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211A55" w:rsidRPr="00380961" w:rsidRDefault="00211A55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1A55" w:rsidRPr="00380961" w:rsidRDefault="00211A55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1A55" w:rsidRPr="00380961" w:rsidRDefault="00211A55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1A55" w:rsidRPr="00380961" w:rsidRDefault="00211A55" w:rsidP="00380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211A55" w:rsidRPr="00380961" w:rsidRDefault="00211A55" w:rsidP="0038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18 594 881 824,70</w:t>
            </w:r>
          </w:p>
        </w:tc>
      </w:tr>
    </w:tbl>
    <w:p w:rsidR="00C83A1D" w:rsidRPr="00544281" w:rsidRDefault="00C83A1D">
      <w:pPr>
        <w:rPr>
          <w:rFonts w:ascii="Times New Roman" w:hAnsi="Times New Roman" w:cs="Times New Roman"/>
          <w:sz w:val="24"/>
          <w:szCs w:val="24"/>
        </w:rPr>
      </w:pPr>
    </w:p>
    <w:sectPr w:rsidR="00C83A1D" w:rsidRPr="00544281" w:rsidSect="00657C26">
      <w:headerReference w:type="default" r:id="rId7"/>
      <w:footerReference w:type="default" r:id="rId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457" w:rsidRDefault="00056457" w:rsidP="004C50B0">
      <w:pPr>
        <w:spacing w:after="0" w:line="240" w:lineRule="auto"/>
      </w:pPr>
      <w:r>
        <w:separator/>
      </w:r>
    </w:p>
  </w:endnote>
  <w:endnote w:type="continuationSeparator" w:id="0">
    <w:p w:rsidR="00056457" w:rsidRDefault="00056457" w:rsidP="004C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52A" w:rsidRPr="00E64E66" w:rsidRDefault="001B152A" w:rsidP="005D294E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:rsidR="001B152A" w:rsidRDefault="001B15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457" w:rsidRDefault="00056457" w:rsidP="004C50B0">
      <w:pPr>
        <w:spacing w:after="0" w:line="240" w:lineRule="auto"/>
      </w:pPr>
      <w:r>
        <w:separator/>
      </w:r>
    </w:p>
  </w:footnote>
  <w:footnote w:type="continuationSeparator" w:id="0">
    <w:p w:rsidR="00056457" w:rsidRDefault="00056457" w:rsidP="004C5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5356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152A" w:rsidRPr="0028142F" w:rsidRDefault="001B152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814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814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814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1971">
          <w:rPr>
            <w:rFonts w:ascii="Times New Roman" w:hAnsi="Times New Roman" w:cs="Times New Roman"/>
            <w:noProof/>
            <w:sz w:val="24"/>
            <w:szCs w:val="24"/>
          </w:rPr>
          <w:t>54</w:t>
        </w:r>
        <w:r w:rsidRPr="002814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152A" w:rsidRDefault="001B15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E8"/>
    <w:rsid w:val="0000728B"/>
    <w:rsid w:val="00015A04"/>
    <w:rsid w:val="0002632D"/>
    <w:rsid w:val="00031128"/>
    <w:rsid w:val="00056457"/>
    <w:rsid w:val="000A0ECE"/>
    <w:rsid w:val="000B5EE2"/>
    <w:rsid w:val="000E63D8"/>
    <w:rsid w:val="00106D49"/>
    <w:rsid w:val="0017307C"/>
    <w:rsid w:val="00177431"/>
    <w:rsid w:val="00182092"/>
    <w:rsid w:val="00192532"/>
    <w:rsid w:val="001A5406"/>
    <w:rsid w:val="001B152A"/>
    <w:rsid w:val="001E3124"/>
    <w:rsid w:val="001E7261"/>
    <w:rsid w:val="00201B26"/>
    <w:rsid w:val="00202A4B"/>
    <w:rsid w:val="00211A55"/>
    <w:rsid w:val="002267FF"/>
    <w:rsid w:val="00231503"/>
    <w:rsid w:val="00237DF4"/>
    <w:rsid w:val="00240FB1"/>
    <w:rsid w:val="00247125"/>
    <w:rsid w:val="00272F74"/>
    <w:rsid w:val="002800F3"/>
    <w:rsid w:val="0028142F"/>
    <w:rsid w:val="002B05B5"/>
    <w:rsid w:val="002E0723"/>
    <w:rsid w:val="003410EB"/>
    <w:rsid w:val="0034115F"/>
    <w:rsid w:val="00341376"/>
    <w:rsid w:val="00380961"/>
    <w:rsid w:val="003A1892"/>
    <w:rsid w:val="003A4421"/>
    <w:rsid w:val="003D2D3B"/>
    <w:rsid w:val="003D6305"/>
    <w:rsid w:val="003F784B"/>
    <w:rsid w:val="004078FD"/>
    <w:rsid w:val="0041738B"/>
    <w:rsid w:val="00475370"/>
    <w:rsid w:val="00481A33"/>
    <w:rsid w:val="004C50B0"/>
    <w:rsid w:val="00512A48"/>
    <w:rsid w:val="00515D91"/>
    <w:rsid w:val="00531B1D"/>
    <w:rsid w:val="00544281"/>
    <w:rsid w:val="00565F09"/>
    <w:rsid w:val="005727C4"/>
    <w:rsid w:val="00574D4D"/>
    <w:rsid w:val="00586CDA"/>
    <w:rsid w:val="005C5408"/>
    <w:rsid w:val="005C69B1"/>
    <w:rsid w:val="005D294E"/>
    <w:rsid w:val="005E2030"/>
    <w:rsid w:val="006223D4"/>
    <w:rsid w:val="006341CB"/>
    <w:rsid w:val="006377AA"/>
    <w:rsid w:val="00650D45"/>
    <w:rsid w:val="00657C26"/>
    <w:rsid w:val="00674B54"/>
    <w:rsid w:val="00687DBE"/>
    <w:rsid w:val="006C01C9"/>
    <w:rsid w:val="006C3A42"/>
    <w:rsid w:val="006C6CDB"/>
    <w:rsid w:val="006E5AAF"/>
    <w:rsid w:val="00742EA7"/>
    <w:rsid w:val="007842C4"/>
    <w:rsid w:val="00793012"/>
    <w:rsid w:val="007A2917"/>
    <w:rsid w:val="007C39E8"/>
    <w:rsid w:val="007E4074"/>
    <w:rsid w:val="007F0290"/>
    <w:rsid w:val="007F5927"/>
    <w:rsid w:val="008A3F3F"/>
    <w:rsid w:val="008F6643"/>
    <w:rsid w:val="00922843"/>
    <w:rsid w:val="00925A31"/>
    <w:rsid w:val="00931067"/>
    <w:rsid w:val="009D123C"/>
    <w:rsid w:val="009D5493"/>
    <w:rsid w:val="00A4277A"/>
    <w:rsid w:val="00A77533"/>
    <w:rsid w:val="00A978D6"/>
    <w:rsid w:val="00AF43ED"/>
    <w:rsid w:val="00B1549C"/>
    <w:rsid w:val="00B67AC8"/>
    <w:rsid w:val="00B70775"/>
    <w:rsid w:val="00BB6572"/>
    <w:rsid w:val="00BD7B5C"/>
    <w:rsid w:val="00BF2F0F"/>
    <w:rsid w:val="00C178D9"/>
    <w:rsid w:val="00C27D1A"/>
    <w:rsid w:val="00C27DB5"/>
    <w:rsid w:val="00C66819"/>
    <w:rsid w:val="00C72C59"/>
    <w:rsid w:val="00C83A1D"/>
    <w:rsid w:val="00C93E6A"/>
    <w:rsid w:val="00CA0D9D"/>
    <w:rsid w:val="00CC2FFE"/>
    <w:rsid w:val="00D342F3"/>
    <w:rsid w:val="00D50D04"/>
    <w:rsid w:val="00D530B5"/>
    <w:rsid w:val="00D6089A"/>
    <w:rsid w:val="00D66890"/>
    <w:rsid w:val="00D831A5"/>
    <w:rsid w:val="00DB31C7"/>
    <w:rsid w:val="00DD50FE"/>
    <w:rsid w:val="00E070B9"/>
    <w:rsid w:val="00E4381E"/>
    <w:rsid w:val="00E64E66"/>
    <w:rsid w:val="00E81DD9"/>
    <w:rsid w:val="00E84EBF"/>
    <w:rsid w:val="00EA20D9"/>
    <w:rsid w:val="00EB04F1"/>
    <w:rsid w:val="00ED4A82"/>
    <w:rsid w:val="00EE1467"/>
    <w:rsid w:val="00F16CD2"/>
    <w:rsid w:val="00F27F85"/>
    <w:rsid w:val="00F7152B"/>
    <w:rsid w:val="00F7534C"/>
    <w:rsid w:val="00F86D6D"/>
    <w:rsid w:val="00F90B75"/>
    <w:rsid w:val="00FC1971"/>
    <w:rsid w:val="00FD69C3"/>
    <w:rsid w:val="00FD7FD7"/>
    <w:rsid w:val="00FE2686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50B0"/>
  </w:style>
  <w:style w:type="paragraph" w:styleId="a5">
    <w:name w:val="footer"/>
    <w:basedOn w:val="a"/>
    <w:link w:val="a6"/>
    <w:uiPriority w:val="99"/>
    <w:unhideWhenUsed/>
    <w:rsid w:val="004C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50B0"/>
  </w:style>
  <w:style w:type="character" w:styleId="a7">
    <w:name w:val="Hyperlink"/>
    <w:basedOn w:val="a0"/>
    <w:uiPriority w:val="99"/>
    <w:semiHidden/>
    <w:unhideWhenUsed/>
    <w:rsid w:val="00E4381E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E4381E"/>
    <w:rPr>
      <w:color w:val="954F72"/>
      <w:u w:val="single"/>
    </w:rPr>
  </w:style>
  <w:style w:type="paragraph" w:customStyle="1" w:styleId="xl63">
    <w:name w:val="xl63"/>
    <w:basedOn w:val="a"/>
    <w:rsid w:val="00E438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E438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5">
    <w:name w:val="xl65"/>
    <w:basedOn w:val="a"/>
    <w:rsid w:val="00E438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6">
    <w:name w:val="xl66"/>
    <w:basedOn w:val="a"/>
    <w:rsid w:val="00E438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E438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E438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E438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E438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E438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438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438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438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438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438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438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E43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E4381E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E438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E438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E438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E438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E4381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E438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E4381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E4381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E438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E4381E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E438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E438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E438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E438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E438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E438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E43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E438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657C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657C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657C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657C2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3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50B0"/>
  </w:style>
  <w:style w:type="paragraph" w:styleId="a5">
    <w:name w:val="footer"/>
    <w:basedOn w:val="a"/>
    <w:link w:val="a6"/>
    <w:uiPriority w:val="99"/>
    <w:unhideWhenUsed/>
    <w:rsid w:val="004C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50B0"/>
  </w:style>
  <w:style w:type="character" w:styleId="a7">
    <w:name w:val="Hyperlink"/>
    <w:basedOn w:val="a0"/>
    <w:uiPriority w:val="99"/>
    <w:semiHidden/>
    <w:unhideWhenUsed/>
    <w:rsid w:val="00E4381E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E4381E"/>
    <w:rPr>
      <w:color w:val="954F72"/>
      <w:u w:val="single"/>
    </w:rPr>
  </w:style>
  <w:style w:type="paragraph" w:customStyle="1" w:styleId="xl63">
    <w:name w:val="xl63"/>
    <w:basedOn w:val="a"/>
    <w:rsid w:val="00E438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E438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5">
    <w:name w:val="xl65"/>
    <w:basedOn w:val="a"/>
    <w:rsid w:val="00E438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6">
    <w:name w:val="xl66"/>
    <w:basedOn w:val="a"/>
    <w:rsid w:val="00E438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E438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E438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E438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E438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E438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438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438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438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438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438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438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E43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E4381E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E438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E438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E438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E438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E4381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E438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E4381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E4381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E438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E4381E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E438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E438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E438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E438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E438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E438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E43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E438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657C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657C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657C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657C2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3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17727</Words>
  <Characters>101045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</dc:creator>
  <cp:lastModifiedBy>Ольга Владимировна Киселева</cp:lastModifiedBy>
  <cp:revision>3</cp:revision>
  <cp:lastPrinted>2024-12-10T15:59:00Z</cp:lastPrinted>
  <dcterms:created xsi:type="dcterms:W3CDTF">2024-12-05T13:02:00Z</dcterms:created>
  <dcterms:modified xsi:type="dcterms:W3CDTF">2024-12-10T15:59:00Z</dcterms:modified>
</cp:coreProperties>
</file>