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2A" w:rsidRPr="00230FA7" w:rsidRDefault="002C04D6" w:rsidP="002C04D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7813">
        <w:rPr>
          <w:rFonts w:ascii="Times New Roman" w:hAnsi="Times New Roman" w:cs="Times New Roman"/>
          <w:sz w:val="28"/>
          <w:szCs w:val="28"/>
        </w:rPr>
        <w:t>Приложение</w:t>
      </w:r>
      <w:r w:rsidR="0044232A" w:rsidRPr="00230FA7">
        <w:rPr>
          <w:rFonts w:ascii="Times New Roman" w:hAnsi="Times New Roman" w:cs="Times New Roman"/>
          <w:sz w:val="28"/>
          <w:szCs w:val="28"/>
        </w:rPr>
        <w:t xml:space="preserve"> № </w:t>
      </w:r>
      <w:r w:rsidR="00230FA7" w:rsidRPr="00230FA7">
        <w:rPr>
          <w:rFonts w:ascii="Times New Roman" w:hAnsi="Times New Roman" w:cs="Times New Roman"/>
          <w:sz w:val="28"/>
          <w:szCs w:val="28"/>
        </w:rPr>
        <w:t>8</w:t>
      </w:r>
    </w:p>
    <w:p w:rsidR="0044232A" w:rsidRPr="00230FA7" w:rsidRDefault="0044232A" w:rsidP="0044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FA7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A33CF7" w:rsidRPr="00230FA7">
        <w:rPr>
          <w:rFonts w:ascii="Times New Roman" w:hAnsi="Times New Roman" w:cs="Times New Roman"/>
          <w:sz w:val="28"/>
          <w:szCs w:val="28"/>
        </w:rPr>
        <w:t>2</w:t>
      </w:r>
      <w:r w:rsidR="004F7813">
        <w:rPr>
          <w:rFonts w:ascii="Times New Roman" w:hAnsi="Times New Roman" w:cs="Times New Roman"/>
          <w:sz w:val="28"/>
          <w:szCs w:val="28"/>
        </w:rPr>
        <w:t>5</w:t>
      </w:r>
      <w:r w:rsidRPr="00230F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232A" w:rsidRPr="00230FA7" w:rsidRDefault="0044232A" w:rsidP="0044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FA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836273" w:rsidRPr="00230FA7">
        <w:rPr>
          <w:rFonts w:ascii="Times New Roman" w:hAnsi="Times New Roman" w:cs="Times New Roman"/>
          <w:sz w:val="28"/>
          <w:szCs w:val="28"/>
        </w:rPr>
        <w:t>2</w:t>
      </w:r>
      <w:r w:rsidR="004F7813">
        <w:rPr>
          <w:rFonts w:ascii="Times New Roman" w:hAnsi="Times New Roman" w:cs="Times New Roman"/>
          <w:sz w:val="28"/>
          <w:szCs w:val="28"/>
        </w:rPr>
        <w:t>6</w:t>
      </w:r>
      <w:r w:rsidRPr="00230FA7">
        <w:rPr>
          <w:rFonts w:ascii="Times New Roman" w:hAnsi="Times New Roman" w:cs="Times New Roman"/>
          <w:sz w:val="28"/>
          <w:szCs w:val="28"/>
        </w:rPr>
        <w:t xml:space="preserve"> и 202</w:t>
      </w:r>
      <w:r w:rsidR="004F7813">
        <w:rPr>
          <w:rFonts w:ascii="Times New Roman" w:hAnsi="Times New Roman" w:cs="Times New Roman"/>
          <w:sz w:val="28"/>
          <w:szCs w:val="28"/>
        </w:rPr>
        <w:t>7</w:t>
      </w:r>
      <w:r w:rsidRPr="00230FA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D3393" w:rsidRPr="00230FA7" w:rsidRDefault="009D3393" w:rsidP="009D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E6" w:rsidRPr="00230FA7" w:rsidRDefault="009D3393" w:rsidP="009D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474EE6" w:rsidRPr="00230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</w:p>
    <w:p w:rsidR="009D3393" w:rsidRPr="00230FA7" w:rsidRDefault="009D3393" w:rsidP="009D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FA7">
        <w:rPr>
          <w:rFonts w:ascii="Times New Roman" w:hAnsi="Times New Roman" w:cs="Times New Roman"/>
          <w:b/>
          <w:sz w:val="28"/>
          <w:szCs w:val="28"/>
        </w:rPr>
        <w:t>на плановый период 20</w:t>
      </w:r>
      <w:r w:rsidR="00836273" w:rsidRPr="00230FA7">
        <w:rPr>
          <w:rFonts w:ascii="Times New Roman" w:hAnsi="Times New Roman" w:cs="Times New Roman"/>
          <w:b/>
          <w:sz w:val="28"/>
          <w:szCs w:val="28"/>
        </w:rPr>
        <w:t>2</w:t>
      </w:r>
      <w:r w:rsidR="004F7813">
        <w:rPr>
          <w:rFonts w:ascii="Times New Roman" w:hAnsi="Times New Roman" w:cs="Times New Roman"/>
          <w:b/>
          <w:sz w:val="28"/>
          <w:szCs w:val="28"/>
        </w:rPr>
        <w:t>6</w:t>
      </w:r>
      <w:r w:rsidRPr="00230FA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F7813">
        <w:rPr>
          <w:rFonts w:ascii="Times New Roman" w:hAnsi="Times New Roman" w:cs="Times New Roman"/>
          <w:b/>
          <w:sz w:val="28"/>
          <w:szCs w:val="28"/>
        </w:rPr>
        <w:t>7</w:t>
      </w:r>
      <w:r w:rsidRPr="00230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27D1A" w:rsidRPr="00A14729" w:rsidRDefault="009D3393" w:rsidP="00285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</w:t>
      </w:r>
      <w:r w:rsidR="00474EE6" w:rsidRPr="00A14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1418"/>
        <w:gridCol w:w="709"/>
        <w:gridCol w:w="1984"/>
        <w:gridCol w:w="1949"/>
      </w:tblGrid>
      <w:tr w:rsidR="00237C63" w:rsidRPr="00237C63" w:rsidTr="0018751B">
        <w:trPr>
          <w:trHeight w:val="20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vMerge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Рязанская городская Дума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140 950 662,41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141 131 762,41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140 950 662,41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141 131 762,41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129 531 662,41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129 712 762,41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72 442 884,55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72 619 484,55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68 417 084,55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68 432 584,55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68 417 084,55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68 432 584,55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4 024 100,00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4 024 100,00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Контрольно-счетная палата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29 765 399,78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29 912 199,78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29 765 399,78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29 912 199,78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29 765 399,78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29 912 199,78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23 313 910,75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23 460 710,75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19 994 310,75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20 008 110,75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19 994 310,75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20 008 110,75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капитального строительства </w:t>
            </w: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397 281 454,11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299 230 482,11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36 731 471,00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12 065 799,00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 (Рязанская область)»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110E153050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110E153050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110E153050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3 181 471,00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1 815 799,00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городских кладбищ, в том числе разработка ПСД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нежилых зданий и сооружений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130 565 483,11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109 524 383,11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в рамках комплексного освоения и развития территорий, предусматривающих обеспечение земельных участков инженерной,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и транспортной инфраструктурой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ипотечное кредитование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местонахождения объекта адресации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47 552 183,11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47 634 083,11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44 052 183,11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44 134 083,11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42 116 983,11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42 121 283,11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42 116 983,11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42 121 283,11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139 569 700,00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домов, признанных аварийными с 01.01.2017 по 31.12.2023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125 116 600,00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119 169 700,00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МКД и перевод в нежилые здания МКД, не подлежащих сносу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энергетики и </w:t>
            </w: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жилищно-коммунального хозяйства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1 156 719 260,58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1 210 241 346,52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280 515 073,66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294 316 747,30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муниципального жилищного фонда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19 621 000,00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газового оборудования в муниципальном жилищном фонде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управления МКД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87 831 300,00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89 044 700,00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ликвидация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дефектов строительных конструкций на технических </w:t>
            </w: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этажах</w:t>
            </w:r>
            <w:proofErr w:type="gram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крупнопанельных домов серии 111-83 в жилищном фонде, расположенном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 или жилую площадь в 1,5 раза и более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 Жилищного кодекса РФ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благоустройству придомовой территории многоквартирных домов в части ремонта и оборудования  детских игровых и спортивных площадок, мест отдыха, ограждений и иного оборудования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60 530 258,31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71 674 631,95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(возмещение) затрат по обслуживанию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24 244 358,31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34 535 131,95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24 244 358,31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34 535 131,95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24 244 358,31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34 535 131,95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Аварийно-ремонтное обслуживание коммунальных сетей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оказания банных услуг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юридическим лицам и индивидуальным предпринимателям на оказание услуг бань населению (общее отделение)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99 265 815,35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99 392 215,35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98 102 615,35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98 206 515,35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95 553 115,35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95 555 915,35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95 553 115,35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95 555 915,35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обеспечение государственной политики в области энергосбережения и повышения энергетической эффективности и обучение в области энергосбережения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625 748 200,00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648 812 500,00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437 648 200,00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453 108 500,00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микрорайона Солотча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дворовых территорий, не имеющих границ, и проездов к ним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парков и скверов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37 184 200,00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37 184 200,00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37 184 200,00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90 828 237,15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90 860 637,15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гуманному обращению с животными без владельцев, обитающими на территории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19 739 337,15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19 746 937,15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Рязанской области от 22.12.2020 № 92-ОЗ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66 430 100,00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69 087 300,00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(проектов местных инициатив)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93 132 149,77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107 096 062,07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89 970 549,77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103 807 962,07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16.08.2007 № 105-ОЗ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89 929 595,10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103 765 364,82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1 105 495,75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1 149 729,75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1 105 495,75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1 149 729,75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221 099,15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229 945,95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221 099,15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229 945,95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88 603 000,20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102 385 689,12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88 603 000,20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102 385 689,12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07.12.2011 № 112-ОЗ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40 954,67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40 954,67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40 954,67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дорожного хозяйства и транспорта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1 580 161 848,20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1 584 111 548,20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62 573 700,00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1 183 358 348,20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1 236 512 548,20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901 129 900,00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944 746 300,00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842 796 200,00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867 229 100,00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77 037 100,00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77 037 100,00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790 192 000,00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790 192 000,00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 за счет средств муниципального дорожного фонда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180019Д010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77 517 200,00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180019Д010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77 517 200,00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180019Д010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77 517 200,00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на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96 114 500,00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19 965 200,00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6 565 200,00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50 706 748,20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50 799 748,20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50 128 648,20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50 221 648,20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47 837 648,20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47 839 048,20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47 837 648,20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47 839 048,20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«Общественный транспорт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334 189 800,00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347 557 400,00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335 296 000,00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335 296 000,00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335 296 000,00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322 400 000,00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335 296 000,00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низкопольных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автобусов, предназначенных для перевозки маломобильных групп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перевозчиков на оплату лизинговых платежей за автобусы большого класса, работающие на газомоторном </w:t>
            </w: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топливе</w:t>
            </w:r>
            <w:proofErr w:type="gram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приобретенные в рамках национального проекта «Безопасные качественные дороги»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2 641 294 264,28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2 618 712 672,36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спорта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для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международных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20 175 838,52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20 983 853,38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 на условиях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15001Я5110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15001Я5110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15001Я5110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уровня общественной безопасности и профилактики правонарушений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комиссий по делам несовершеннолетних и защите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Рязанской области от 02.12.2005 № 132-ОЗ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15 659 538,52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16 286 953,38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1 255 624 406,81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1 232 393 981,06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578 294 835,59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581 292 735,59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5 525 694,42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5 558 994,42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5 366 894,42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5 393 794,42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5 366 894,42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5 393 794,42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519 688 641,17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520 893 241,17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490 890 841,17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490 942 941,17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490 890 841,17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490 942 941,17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28 690 500,00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29 843 000,00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28 690 500,00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29 843 000,00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53 080 500,00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54 840 500,00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24 198 800,00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24 198 800,00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674 000 376,97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647 638 576,97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353 586 240,49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359 052 840,49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222 828 840,49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222 918 640,49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222 828 840,49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222 918 640,49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125 681 600,00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131 058 400,00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125 681 600,00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131 058 400,00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по обеспечению </w:t>
            </w: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эксплуатации объектов инфраструктуры города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74 841 902,59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74 897 602,59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гражданской обороны и чрезвычайным ситуациям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117 780 419,54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85 745 519,54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61 361 619,54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61 397 919,54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61 361 619,54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61 397 919,54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проведения торгов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38 182 299,25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38 280 899,25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34 344 899,25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34 345 499,25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34 344 899,25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34 345 499,25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67 630 981,13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67 659 581,13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67 034 281,13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67 038 281,13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67 034 281,13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67 038 281,13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созданию информационных систем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21 978 533,97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22 002 133,97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21 565 833,97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21 572 533,97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21 565 833,97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21 572 533,97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2 601 194,25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2 705 468,50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06.12.2010 № 152-ОЗ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2 601 194,25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2 705 468,50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2 261 908,04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2 352 581,30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2 261 908,04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2 352 581,30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339 286,21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352 887,20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339 286,21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352 887,20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123 899 200,00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133 372 900,00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94 678 000,00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102 556 000,00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и гарантий Почетным гражданам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3 659 300,00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272 087 264,00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49 601 256,00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272 087 264,00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49 601 256,00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26001865В0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26001865В0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26001865В0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49 601 256,00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49 601 256,00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49 601 256,00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 на условиях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26001Я65В0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13 604 364,00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26001Я65В0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13 604 364,00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18751B" w:rsidRDefault="00237C63" w:rsidP="0018751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26001Я65В0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13 604 364,00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12 552 900,00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предоставления муниципальных услуг в электронной форме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возможностях участия в ТОС и вовлечение жителей города в решение вопросов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развития ТОС и социально ориентированных НКО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общественных инициатив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1 040 520 049,71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1 052 405 849,71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1 038 114 749,71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1 049 904 449,71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530 794 800,00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539 288 600,00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кадров для сферы культуры - поддержка граждан, обучающихся на </w:t>
            </w: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целевого обучения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422 885 500,00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426 938 600,00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251 644 400,00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254 561 700,00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251 644 400,00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254 561 700,00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170 883 600,00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172 797 000,00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80 760 800,00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81 764 700,00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17 564 200,00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17 564 200,00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17 564 200,00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153 827 600,00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154 812 700,00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153 827 600,00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154 812 700,00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153 827 600,00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154 812 700,00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библиотечным, библиографическим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информационным обслуживанием удаленно через сеть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16 638 400,00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15 135 200,00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15 135 200,00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8 723 000,00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6 668 700,00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культуры администрации города</w:t>
            </w:r>
            <w:proofErr w:type="gram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24 933 149,71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24 967 249,71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24 933 149,71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24 967 249,71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24 138 649,71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24 141 149,71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24 138 649,71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24 141 149,71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сохранение национальных традиций и религиозных обычаев среди национально-культурных, религиозных и иных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национальных общественных объединений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ресурсов и имущественных отношений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5 262 200,00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5 377 200,00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5 262 200,00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5 262 200,00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5 262 200,00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401 339 755,62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410 779 355,62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400 336 555,62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409 739 555,62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375 230 400,00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384 331 800,00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375 230 400,00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384 331 800,00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375 230 400,00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384 331 800,00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248 677 800,00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254 380 900,00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126 552 600,00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129 950 900,00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18 206 855,62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18 232 455,62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17 669 855,62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17 695 455,62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17 047 155,62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17 047 855,62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17 047 155,62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17 047 855,62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="004E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</w:t>
            </w:r>
            <w:r w:rsidR="004E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укрепление межнациональных, межконфессиональных и межкультурных отношений среди жителей города </w:t>
            </w:r>
            <w:r w:rsidR="004E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="004E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4E2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образования и молодежно</w:t>
            </w:r>
            <w:r w:rsidR="004E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й политики администрации города </w:t>
            </w: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4E2FBE" w:rsidP="004E2FB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11 354 944  </w:t>
            </w:r>
            <w:r w:rsidR="00237C63"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843,99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4E2FBE" w:rsidP="004E2FB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11 441 986 </w:t>
            </w:r>
            <w:r w:rsidR="00237C63"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697,94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4E2FBE" w:rsidP="004E2FB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11 161 850 </w:t>
            </w:r>
            <w:r w:rsidR="00237C63"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648,56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4E2FBE" w:rsidP="004E2FB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11 244 168 </w:t>
            </w:r>
            <w:r w:rsidR="00237C63"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9 796 335 576,63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9 875 304 276,63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1 473 018 300,00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1 527 243 600,00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4E2F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</w:t>
            </w:r>
            <w:r w:rsidR="004E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реждениям и иным некоммерческим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1 473 018 300,00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1 527 243 600,00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1 190 737 500,00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1 235 186 200,00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282 280 800,00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292 057 400,00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476 328 100,00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476 328 100,00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454 991 500,00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472 021 600,00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21 336 600,00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22 220 500,00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222 427 500,00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222 427 500,00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135 195 000,00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137 887 800,00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87 232 500,00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89 614 200,00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57 990 400,00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58 368 600,00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57 990 400,00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58 368 600,00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57 990 400,00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58 368 600,00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4 099 185 081,98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4 099 185 081,98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227 464 277,50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227 464 277,50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2 573 254 947,45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2 573 254 947,45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593 514 569,70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593 514 569,70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170 242 900,00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170 242 900,00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166 261 600,00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170 242 900,00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159 431 800,00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163 255 600,00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6 987 300,00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137 831 073,76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137 831 073,76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27.07.2012 № 63-ОЗ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24.12.2013 № 87-ОЗ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совершенствование системы патриотического воспитания детей и молодежи,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138 568 076,00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144 110 937,28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8 177 800,00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6 107 000,00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29.12.2010 № 170-ОЗ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123 741 176,00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128 691 037,28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98 685 787,20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102 632 017,76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98 685 787,20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102 632 017,76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25 055 388,80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26 059 019,52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23 900 335,80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24 857 699,00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1 155 053,00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1 201 320,52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339 070 700,00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352 633 900,00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107 416 900,00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111 713 600,00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107 416 900,00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111 713 600,00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99 567 100,00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103 549 600,00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8 164 000,00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221 354 700,00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230 208 800,00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221 354 700,00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230 208 800,00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219 327 500,00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228 100 600,00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УО и 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57 337 336,42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57 533 462,61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53 359 263,69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53 406 763,69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52 196 763,69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52 197 663,69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52 196 763,69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52 197 663,69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29.12.2010 № 170-ОЗ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2 986 063,26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3 105 702,72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2 058 210,15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2 140 538,56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2 058 210,15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2 140 538,56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927 853,11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965 164,16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927 853,11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965 164,16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27.07.2012 № 63-ОЗ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240 909,83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250 572,07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200 734,98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208 764,37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200 734,98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208 764,37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40 174,85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41 807,70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40 174,85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41 807,70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Рязанской области от 24.12.2013 № 87-ОЗ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481 819,64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501 144,13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401 469,96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417 528,76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401 469,96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417 528,76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80 349,68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83 615,37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80 349,68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83 615,37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305 870 300,00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293 905 500,00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299 642 700,00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293 905 500,00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299 642 700,00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208 586 300,00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212 640 700,00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85 319 200,00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87 002 000,00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(за исключением муниципальных учреждений города Рязани), индивидуальные предприниматели - исполнители муниципальных услуг в социальной сфере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5 988 000,00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3 336 200,00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189 194 155,75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154 237 800,00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150 989 700,00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137 871 300,00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143 386 100,00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7 311 200,00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муниципальных образовательных организациях, на условиях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вышестоящих бюджетов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4B3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44 011 655,75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F2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</w:t>
            </w:r>
            <w:bookmarkStart w:id="0" w:name="_GoBack"/>
            <w:bookmarkEnd w:id="0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44 011 655,75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3 248 100,00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F2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41 810 477,96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F2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2 201 177,79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обязательства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концессионными соглашениями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30 475 230,00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39 245 204,00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дошкольных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социализации и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1 913 100,00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7 635 400,00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866 900,00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181 741 795,43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186 011 943,66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93 496 087,67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97 237 206,50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на содержание детей в семьях опекунов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(попечителей), приемных семьях, патронатных семьях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76 652 647,68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79 718 763,60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76 652 647,68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79 718 763,60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76 652 647,68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79 718 763,60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16 843 439,99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17 518 442,90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15 911 522,99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16 547 983,92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15 911 522,99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16 547 983,92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931 917,00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970 458,98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931 917,00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970 458,98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10 306 000,36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10 718 229,76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10 306 000,36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10 718 229,76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10 306 000,36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10 718 229,76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902 768,08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938 877,87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9 403 232,28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9 779 351,89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04.12.2008 № 185-ОЗ </w:t>
            </w:r>
            <w:r w:rsidR="0087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мера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и социальной помощи по предоставлению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Финансово-казначейское управление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190 975 567,65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252 923 252,25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110 513 450,94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111 347 350,94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106 713 450,94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107 547 350,94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106 713 450,94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107 547 350,94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20 827 900,00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21 661 800,00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20 827 900,00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21 661 800,00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заработной платы органов муниципального управления и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237C63" w:rsidRPr="00237C63" w:rsidTr="0018751B">
        <w:trPr>
          <w:trHeight w:val="20"/>
        </w:trPr>
        <w:tc>
          <w:tcPr>
            <w:tcW w:w="3369" w:type="dxa"/>
            <w:shd w:val="clear" w:color="auto" w:fill="auto"/>
            <w:hideMark/>
          </w:tcPr>
          <w:p w:rsidR="00237C63" w:rsidRPr="00237C63" w:rsidRDefault="00237C63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80 268 116,71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237C63" w:rsidRPr="00237C63" w:rsidRDefault="00237C63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141 381 901,31</w:t>
            </w:r>
          </w:p>
        </w:tc>
      </w:tr>
      <w:tr w:rsidR="0018751B" w:rsidRPr="00237C63" w:rsidTr="0018751B">
        <w:trPr>
          <w:trHeight w:val="20"/>
        </w:trPr>
        <w:tc>
          <w:tcPr>
            <w:tcW w:w="3369" w:type="dxa"/>
            <w:shd w:val="clear" w:color="auto" w:fill="auto"/>
            <w:vAlign w:val="center"/>
          </w:tcPr>
          <w:p w:rsidR="0018751B" w:rsidRPr="009200D1" w:rsidRDefault="0018751B" w:rsidP="00187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0D1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</w:tcPr>
          <w:p w:rsidR="0018751B" w:rsidRPr="00DE6AD5" w:rsidRDefault="0018751B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8751B" w:rsidRPr="00DE6AD5" w:rsidRDefault="0018751B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8751B" w:rsidRPr="00DE6AD5" w:rsidRDefault="0018751B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18751B" w:rsidRPr="00DE6AD5" w:rsidRDefault="0018751B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271 173 000,00</w:t>
            </w:r>
          </w:p>
        </w:tc>
        <w:tc>
          <w:tcPr>
            <w:tcW w:w="1949" w:type="dxa"/>
            <w:shd w:val="clear" w:color="auto" w:fill="auto"/>
            <w:noWrap/>
          </w:tcPr>
          <w:p w:rsidR="0018751B" w:rsidRPr="00DE6AD5" w:rsidRDefault="0018751B" w:rsidP="0018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576 844 000,00</w:t>
            </w:r>
          </w:p>
        </w:tc>
      </w:tr>
      <w:tr w:rsidR="004B589E" w:rsidRPr="00237C63" w:rsidTr="004B589E">
        <w:trPr>
          <w:trHeight w:val="20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4B589E" w:rsidRPr="00DE6AD5" w:rsidRDefault="004B589E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589E" w:rsidRPr="00DE6AD5" w:rsidRDefault="004B589E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589E" w:rsidRPr="00DE6AD5" w:rsidRDefault="004B589E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89E" w:rsidRPr="00DE6AD5" w:rsidRDefault="004B589E" w:rsidP="0018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4B589E" w:rsidRPr="0018751B" w:rsidRDefault="004B589E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b/>
                <w:lang w:eastAsia="ru-RU"/>
              </w:rPr>
              <w:t>19 210 388 306,33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4B589E" w:rsidRPr="0018751B" w:rsidRDefault="004B589E" w:rsidP="0018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51B">
              <w:rPr>
                <w:rFonts w:ascii="Times New Roman" w:eastAsia="Times New Roman" w:hAnsi="Times New Roman" w:cs="Times New Roman"/>
                <w:b/>
                <w:lang w:eastAsia="ru-RU"/>
              </w:rPr>
              <w:t>19 623 656 366,90</w:t>
            </w:r>
          </w:p>
        </w:tc>
      </w:tr>
    </w:tbl>
    <w:p w:rsidR="005C137F" w:rsidRPr="00A14729" w:rsidRDefault="005C137F">
      <w:pPr>
        <w:rPr>
          <w:rFonts w:ascii="Times New Roman" w:hAnsi="Times New Roman" w:cs="Times New Roman"/>
          <w:sz w:val="24"/>
          <w:szCs w:val="24"/>
        </w:rPr>
      </w:pPr>
    </w:p>
    <w:sectPr w:rsidR="005C137F" w:rsidRPr="00A14729" w:rsidSect="005B6B21">
      <w:headerReference w:type="default" r:id="rId8"/>
      <w:foot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5C" w:rsidRDefault="0008525C" w:rsidP="005C516F">
      <w:pPr>
        <w:spacing w:after="0" w:line="240" w:lineRule="auto"/>
      </w:pPr>
      <w:r>
        <w:separator/>
      </w:r>
    </w:p>
  </w:endnote>
  <w:endnote w:type="continuationSeparator" w:id="0">
    <w:p w:rsidR="0008525C" w:rsidRDefault="0008525C" w:rsidP="005C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3" w:rsidRDefault="00237C63" w:rsidP="00751D5F">
    <w:pPr>
      <w:pStyle w:val="a5"/>
      <w:jc w:val="center"/>
    </w:pPr>
  </w:p>
  <w:p w:rsidR="00237C63" w:rsidRDefault="00237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5C" w:rsidRDefault="0008525C" w:rsidP="005C516F">
      <w:pPr>
        <w:spacing w:after="0" w:line="240" w:lineRule="auto"/>
      </w:pPr>
      <w:r>
        <w:separator/>
      </w:r>
    </w:p>
  </w:footnote>
  <w:footnote w:type="continuationSeparator" w:id="0">
    <w:p w:rsidR="0008525C" w:rsidRDefault="0008525C" w:rsidP="005C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58084564"/>
      <w:docPartObj>
        <w:docPartGallery w:val="Page Numbers (Top of Page)"/>
        <w:docPartUnique/>
      </w:docPartObj>
    </w:sdtPr>
    <w:sdtEndPr/>
    <w:sdtContent>
      <w:p w:rsidR="00237C63" w:rsidRPr="005B6B21" w:rsidRDefault="00237C6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A04">
          <w:rPr>
            <w:rFonts w:ascii="Times New Roman" w:hAnsi="Times New Roman" w:cs="Times New Roman"/>
          </w:rPr>
          <w:fldChar w:fldCharType="begin"/>
        </w:r>
        <w:r w:rsidRPr="001A3A04">
          <w:rPr>
            <w:rFonts w:ascii="Times New Roman" w:hAnsi="Times New Roman" w:cs="Times New Roman"/>
          </w:rPr>
          <w:instrText>PAGE   \* MERGEFORMAT</w:instrText>
        </w:r>
        <w:r w:rsidRPr="001A3A04">
          <w:rPr>
            <w:rFonts w:ascii="Times New Roman" w:hAnsi="Times New Roman" w:cs="Times New Roman"/>
          </w:rPr>
          <w:fldChar w:fldCharType="separate"/>
        </w:r>
        <w:r w:rsidR="001F2C8C">
          <w:rPr>
            <w:rFonts w:ascii="Times New Roman" w:hAnsi="Times New Roman" w:cs="Times New Roman"/>
            <w:noProof/>
          </w:rPr>
          <w:t>80</w:t>
        </w:r>
        <w:r w:rsidRPr="001A3A04">
          <w:rPr>
            <w:rFonts w:ascii="Times New Roman" w:hAnsi="Times New Roman" w:cs="Times New Roman"/>
          </w:rPr>
          <w:fldChar w:fldCharType="end"/>
        </w:r>
      </w:p>
    </w:sdtContent>
  </w:sdt>
  <w:p w:rsidR="00237C63" w:rsidRDefault="00237C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D0"/>
    <w:rsid w:val="000740F5"/>
    <w:rsid w:val="00080890"/>
    <w:rsid w:val="0008525C"/>
    <w:rsid w:val="000B46EE"/>
    <w:rsid w:val="000F57E9"/>
    <w:rsid w:val="001403D3"/>
    <w:rsid w:val="00171349"/>
    <w:rsid w:val="001815EF"/>
    <w:rsid w:val="00185756"/>
    <w:rsid w:val="0018751B"/>
    <w:rsid w:val="001A3A04"/>
    <w:rsid w:val="001B03F8"/>
    <w:rsid w:val="001B52F6"/>
    <w:rsid w:val="001B69B9"/>
    <w:rsid w:val="001E0E3D"/>
    <w:rsid w:val="001F2C8C"/>
    <w:rsid w:val="00212491"/>
    <w:rsid w:val="00212E59"/>
    <w:rsid w:val="00213A9D"/>
    <w:rsid w:val="00230FA7"/>
    <w:rsid w:val="0023258B"/>
    <w:rsid w:val="00237C63"/>
    <w:rsid w:val="002438FF"/>
    <w:rsid w:val="00252086"/>
    <w:rsid w:val="00256B66"/>
    <w:rsid w:val="00263E42"/>
    <w:rsid w:val="00265BE3"/>
    <w:rsid w:val="002852AD"/>
    <w:rsid w:val="002C04D6"/>
    <w:rsid w:val="002C192A"/>
    <w:rsid w:val="002D73F7"/>
    <w:rsid w:val="002E24E9"/>
    <w:rsid w:val="00301C54"/>
    <w:rsid w:val="0033025B"/>
    <w:rsid w:val="00340BF4"/>
    <w:rsid w:val="003879D0"/>
    <w:rsid w:val="003927A3"/>
    <w:rsid w:val="00394D4B"/>
    <w:rsid w:val="00394D52"/>
    <w:rsid w:val="003B5522"/>
    <w:rsid w:val="003E2A11"/>
    <w:rsid w:val="003F72F0"/>
    <w:rsid w:val="00422D9A"/>
    <w:rsid w:val="00424990"/>
    <w:rsid w:val="0044232A"/>
    <w:rsid w:val="00453761"/>
    <w:rsid w:val="00460A90"/>
    <w:rsid w:val="00474EE6"/>
    <w:rsid w:val="00475DEF"/>
    <w:rsid w:val="00476C02"/>
    <w:rsid w:val="004B3F33"/>
    <w:rsid w:val="004B589E"/>
    <w:rsid w:val="004E2FBE"/>
    <w:rsid w:val="004F6145"/>
    <w:rsid w:val="004F7813"/>
    <w:rsid w:val="0055529E"/>
    <w:rsid w:val="00563902"/>
    <w:rsid w:val="00565C46"/>
    <w:rsid w:val="00571C6E"/>
    <w:rsid w:val="005949F1"/>
    <w:rsid w:val="0059648C"/>
    <w:rsid w:val="005B270C"/>
    <w:rsid w:val="005B6B21"/>
    <w:rsid w:val="005C137F"/>
    <w:rsid w:val="005C516F"/>
    <w:rsid w:val="005E44EB"/>
    <w:rsid w:val="005F45C3"/>
    <w:rsid w:val="006142AC"/>
    <w:rsid w:val="006258A2"/>
    <w:rsid w:val="0063326A"/>
    <w:rsid w:val="00652974"/>
    <w:rsid w:val="00654A28"/>
    <w:rsid w:val="0067562E"/>
    <w:rsid w:val="006C23E9"/>
    <w:rsid w:val="006C7C54"/>
    <w:rsid w:val="00704FB4"/>
    <w:rsid w:val="00731B5F"/>
    <w:rsid w:val="00732607"/>
    <w:rsid w:val="00743E06"/>
    <w:rsid w:val="00751D5F"/>
    <w:rsid w:val="00757ABA"/>
    <w:rsid w:val="00774BD6"/>
    <w:rsid w:val="007960B8"/>
    <w:rsid w:val="0079786D"/>
    <w:rsid w:val="007A04F8"/>
    <w:rsid w:val="007C29AB"/>
    <w:rsid w:val="007C58B9"/>
    <w:rsid w:val="007D007E"/>
    <w:rsid w:val="007F0518"/>
    <w:rsid w:val="007F7D49"/>
    <w:rsid w:val="00836273"/>
    <w:rsid w:val="0087420A"/>
    <w:rsid w:val="008A2DE5"/>
    <w:rsid w:val="008A61F7"/>
    <w:rsid w:val="008C355D"/>
    <w:rsid w:val="008D3E6A"/>
    <w:rsid w:val="008E5568"/>
    <w:rsid w:val="00911ED9"/>
    <w:rsid w:val="00930471"/>
    <w:rsid w:val="00946160"/>
    <w:rsid w:val="0095316D"/>
    <w:rsid w:val="009614B2"/>
    <w:rsid w:val="009B682D"/>
    <w:rsid w:val="009C7863"/>
    <w:rsid w:val="009D3393"/>
    <w:rsid w:val="00A0232D"/>
    <w:rsid w:val="00A14729"/>
    <w:rsid w:val="00A33CF7"/>
    <w:rsid w:val="00A4774C"/>
    <w:rsid w:val="00AA05FB"/>
    <w:rsid w:val="00AC67F0"/>
    <w:rsid w:val="00AF2A16"/>
    <w:rsid w:val="00B26AD5"/>
    <w:rsid w:val="00B626E1"/>
    <w:rsid w:val="00B7000B"/>
    <w:rsid w:val="00B94F6B"/>
    <w:rsid w:val="00BD50D5"/>
    <w:rsid w:val="00BE7C07"/>
    <w:rsid w:val="00C27D1A"/>
    <w:rsid w:val="00C507BB"/>
    <w:rsid w:val="00C62D17"/>
    <w:rsid w:val="00C82C78"/>
    <w:rsid w:val="00C85F8B"/>
    <w:rsid w:val="00C94226"/>
    <w:rsid w:val="00CC7536"/>
    <w:rsid w:val="00D1685A"/>
    <w:rsid w:val="00D575C5"/>
    <w:rsid w:val="00D6267C"/>
    <w:rsid w:val="00D92A15"/>
    <w:rsid w:val="00DB2E6B"/>
    <w:rsid w:val="00DD08BE"/>
    <w:rsid w:val="00DE6AD5"/>
    <w:rsid w:val="00E05829"/>
    <w:rsid w:val="00E12D9B"/>
    <w:rsid w:val="00E15DBE"/>
    <w:rsid w:val="00E3124D"/>
    <w:rsid w:val="00E82199"/>
    <w:rsid w:val="00E84477"/>
    <w:rsid w:val="00EA0E88"/>
    <w:rsid w:val="00EB17F4"/>
    <w:rsid w:val="00EB2B9A"/>
    <w:rsid w:val="00F27C2C"/>
    <w:rsid w:val="00F367FA"/>
    <w:rsid w:val="00F4421F"/>
    <w:rsid w:val="00F60BAA"/>
    <w:rsid w:val="00F92275"/>
    <w:rsid w:val="00FA2C4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16F"/>
  </w:style>
  <w:style w:type="paragraph" w:styleId="a5">
    <w:name w:val="footer"/>
    <w:basedOn w:val="a"/>
    <w:link w:val="a6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16F"/>
  </w:style>
  <w:style w:type="character" w:styleId="a7">
    <w:name w:val="Hyperlink"/>
    <w:basedOn w:val="a0"/>
    <w:uiPriority w:val="99"/>
    <w:semiHidden/>
    <w:unhideWhenUsed/>
    <w:rsid w:val="009C78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7863"/>
    <w:rPr>
      <w:color w:val="800080"/>
      <w:u w:val="single"/>
    </w:rPr>
  </w:style>
  <w:style w:type="paragraph" w:customStyle="1" w:styleId="xl64">
    <w:name w:val="xl64"/>
    <w:basedOn w:val="a"/>
    <w:rsid w:val="009C78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C7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9C78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DE6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16F"/>
  </w:style>
  <w:style w:type="paragraph" w:styleId="a5">
    <w:name w:val="footer"/>
    <w:basedOn w:val="a"/>
    <w:link w:val="a6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16F"/>
  </w:style>
  <w:style w:type="character" w:styleId="a7">
    <w:name w:val="Hyperlink"/>
    <w:basedOn w:val="a0"/>
    <w:uiPriority w:val="99"/>
    <w:semiHidden/>
    <w:unhideWhenUsed/>
    <w:rsid w:val="009C78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7863"/>
    <w:rPr>
      <w:color w:val="800080"/>
      <w:u w:val="single"/>
    </w:rPr>
  </w:style>
  <w:style w:type="paragraph" w:customStyle="1" w:styleId="xl64">
    <w:name w:val="xl64"/>
    <w:basedOn w:val="a"/>
    <w:rsid w:val="009C78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C7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9C78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DE6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20A0-CF67-48A4-874D-659E3316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19301</Words>
  <Characters>110016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Ольга Владимировна Киселева</cp:lastModifiedBy>
  <cp:revision>5</cp:revision>
  <cp:lastPrinted>2024-12-11T13:19:00Z</cp:lastPrinted>
  <dcterms:created xsi:type="dcterms:W3CDTF">2024-12-05T13:07:00Z</dcterms:created>
  <dcterms:modified xsi:type="dcterms:W3CDTF">2024-12-11T13:19:00Z</dcterms:modified>
</cp:coreProperties>
</file>