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D" w:rsidRDefault="00DA2DA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A2D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A2DA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5529C">
        <w:rPr>
          <w:sz w:val="28"/>
        </w:rPr>
        <w:t>03</w:t>
      </w:r>
      <w:r>
        <w:rPr>
          <w:sz w:val="28"/>
        </w:rPr>
        <w:t>»</w:t>
      </w:r>
      <w:r w:rsidR="0025529C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9F33ED">
        <w:rPr>
          <w:sz w:val="28"/>
        </w:rPr>
        <w:t xml:space="preserve">                  </w:t>
      </w:r>
      <w:bookmarkStart w:id="0" w:name="_GoBack"/>
      <w:bookmarkEnd w:id="0"/>
      <w:r w:rsidR="009F33ED">
        <w:rPr>
          <w:sz w:val="28"/>
        </w:rPr>
        <w:t xml:space="preserve"> </w:t>
      </w:r>
      <w:r>
        <w:rPr>
          <w:sz w:val="28"/>
        </w:rPr>
        <w:t xml:space="preserve">№ </w:t>
      </w:r>
      <w:r w:rsidR="0025529C">
        <w:rPr>
          <w:sz w:val="28"/>
        </w:rPr>
        <w:t>702-п</w:t>
      </w: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0017D">
        <w:trPr>
          <w:trHeight w:val="1515"/>
        </w:trPr>
        <w:tc>
          <w:tcPr>
            <w:tcW w:w="9929" w:type="dxa"/>
          </w:tcPr>
          <w:p w:rsidR="00D0017D" w:rsidRDefault="00D001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B0D52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внесении изменен</w:t>
            </w:r>
            <w:r w:rsidR="0022428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постановлени</w:t>
            </w:r>
            <w:r w:rsidR="00B7518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</w:p>
          <w:p w:rsidR="00CE4449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 градостроительства Рязанско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й области от 18.11.2021 № 525-п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«Об отдельных вопросах осуществления комплексного развития </w:t>
            </w:r>
          </w:p>
          <w:p w:rsidR="00D0017D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территории в</w:t>
            </w:r>
            <w:r w:rsidR="00DA2D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Рязанской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CE4449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CE4449" w:rsidRDefault="00CE4449" w:rsidP="005A4F06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В соответствии</w:t>
            </w:r>
            <w:r w:rsidR="004E3A8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с</w:t>
            </w:r>
            <w:r w:rsidR="00003CB3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частью 9 статьи 66 Градостроительного кодекса Российской Федерации,</w:t>
            </w:r>
            <w:r w:rsidR="004E3A8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пунктом 16.14 части 1 статьи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3 З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акона </w:t>
            </w:r>
            <w:r w:rsidR="004E3A8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Рязанской области </w:t>
            </w:r>
            <w:r w:rsidR="00003CB3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                   </w:t>
            </w:r>
            <w:r w:rsidR="004E3A8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от 21.09.2010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№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101-ОЗ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«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>О градостроительной деятельности на территории Рязанской области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»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, руководствуясь </w:t>
            </w:r>
            <w:hyperlink r:id="rId11" w:history="1">
              <w:r w:rsidRPr="00CE4449">
                <w:rPr>
                  <w:rFonts w:cs="Times New Roman"/>
                  <w:color w:val="auto"/>
                  <w:sz w:val="28"/>
                  <w:szCs w:val="28"/>
                  <w:lang w:bidi="ar-SA"/>
                </w:rPr>
                <w:t>Постановлением</w:t>
              </w:r>
            </w:hyperlink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Правительства Рязанской области от 06.08.2008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№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153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«</w:t>
            </w:r>
            <w:r w:rsidRP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</w:t>
            </w:r>
            <w:r w:rsidR="00DA2DAD" w:rsidRPr="00CE4449">
              <w:rPr>
                <w:rFonts w:cs="Times New Roman"/>
                <w:color w:val="auto"/>
                <w:sz w:val="28"/>
              </w:rPr>
              <w:t>ПОСТАНОВЛЯЕТ:</w:t>
            </w:r>
          </w:p>
          <w:p w:rsidR="00224286" w:rsidRDefault="00CE4449" w:rsidP="00D16381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eastAsia="Times New Roman" w:cs="Times New Roman"/>
                <w:color w:val="000000" w:themeColor="text1"/>
                <w:sz w:val="28"/>
              </w:rPr>
            </w:pPr>
            <w:r>
              <w:rPr>
                <w:rFonts w:cs="Times New Roman"/>
                <w:color w:val="auto"/>
                <w:sz w:val="28"/>
              </w:rPr>
              <w:t xml:space="preserve">1. </w:t>
            </w:r>
            <w:r w:rsidR="00C7630C" w:rsidRPr="00CE4449">
              <w:rPr>
                <w:rFonts w:cs="Times New Roman"/>
                <w:sz w:val="28"/>
                <w:szCs w:val="28"/>
              </w:rPr>
              <w:t xml:space="preserve">Внести в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постановлени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>е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                                        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и градостроительства Рязанской области от 18.11.2021 № 525-п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«Об отдельных вопросах осуществления комплексного развития территории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в Рязанской области»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(в редакции постановлени</w:t>
            </w:r>
            <w:r w:rsidR="00003CB3">
              <w:rPr>
                <w:rFonts w:eastAsia="Times New Roman" w:cs="Times New Roman"/>
                <w:color w:val="000000" w:themeColor="text1"/>
                <w:sz w:val="28"/>
              </w:rPr>
              <w:t>й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Главархитектуры Рязанской области 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                      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>от 22.12.2023 № 629-</w:t>
            </w:r>
            <w:r w:rsidR="001456C9">
              <w:rPr>
                <w:rFonts w:eastAsia="Times New Roman" w:cs="Times New Roman"/>
                <w:color w:val="000000" w:themeColor="text1"/>
                <w:sz w:val="28"/>
              </w:rPr>
              <w:t>п</w:t>
            </w:r>
            <w:r w:rsidR="00003CB3">
              <w:rPr>
                <w:rFonts w:eastAsia="Times New Roman" w:cs="Times New Roman"/>
                <w:color w:val="000000" w:themeColor="text1"/>
                <w:sz w:val="28"/>
              </w:rPr>
              <w:t>, от 22.11.2024 № 681-п</w:t>
            </w:r>
            <w:r w:rsidR="001456C9">
              <w:rPr>
                <w:rFonts w:eastAsia="Times New Roman" w:cs="Times New Roman"/>
                <w:color w:val="000000" w:themeColor="text1"/>
                <w:sz w:val="28"/>
              </w:rPr>
              <w:t>) следующие</w:t>
            </w:r>
            <w:r w:rsidR="00224286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>изменени</w:t>
            </w:r>
            <w:r w:rsidR="00224286">
              <w:rPr>
                <w:rFonts w:eastAsia="Times New Roman" w:cs="Times New Roman"/>
                <w:color w:val="000000" w:themeColor="text1"/>
                <w:sz w:val="28"/>
              </w:rPr>
              <w:t>я:</w:t>
            </w:r>
          </w:p>
          <w:p w:rsidR="00B4111A" w:rsidRDefault="00224286" w:rsidP="00D16381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1) </w:t>
            </w:r>
            <w:r w:rsidR="00D16381">
              <w:rPr>
                <w:rFonts w:cs="Times New Roman"/>
                <w:color w:val="auto"/>
                <w:sz w:val="28"/>
                <w:szCs w:val="28"/>
                <w:lang w:bidi="ar-SA"/>
              </w:rPr>
              <w:t>дополни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ть</w:t>
            </w:r>
            <w:r w:rsidR="00EA0EB8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новым пунктом</w:t>
            </w:r>
            <w:r w:rsidR="00B4111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E92316">
              <w:rPr>
                <w:rFonts w:cs="Times New Roman"/>
                <w:color w:val="auto"/>
                <w:sz w:val="28"/>
                <w:szCs w:val="28"/>
                <w:lang w:bidi="ar-SA"/>
              </w:rPr>
              <w:t>3</w:t>
            </w:r>
            <w:r w:rsidR="00B4111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следующего содержания: «</w:t>
            </w:r>
            <w:r w:rsidR="00E92316">
              <w:rPr>
                <w:rFonts w:cs="Times New Roman"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B4111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Установить случаи, в 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>котор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ых допускается принятие решения 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 xml:space="preserve">о </w:t>
            </w:r>
            <w:r w:rsidR="00D16381">
              <w:rPr>
                <w:rFonts w:cs="Times New Roman"/>
                <w:sz w:val="28"/>
                <w:szCs w:val="28"/>
                <w:lang w:bidi="ar-SA"/>
              </w:rPr>
              <w:t xml:space="preserve">комплексном развитии территории 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>в отношении двух и более несмежных территорий, в границах которых предусматривается осуществление деятельности по комплексному развитию территории</w:t>
            </w:r>
            <w:r>
              <w:rPr>
                <w:rFonts w:cs="Times New Roman"/>
                <w:sz w:val="28"/>
                <w:szCs w:val="28"/>
                <w:lang w:bidi="ar-SA"/>
              </w:rPr>
              <w:t xml:space="preserve">, с заключением одного договора 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>о комплексном развитии таких территорий</w:t>
            </w:r>
            <w:r w:rsidR="00F91E51">
              <w:rPr>
                <w:rFonts w:cs="Times New Roman"/>
                <w:sz w:val="28"/>
                <w:szCs w:val="28"/>
                <w:lang w:bidi="ar-SA"/>
              </w:rPr>
              <w:t>»</w:t>
            </w:r>
            <w:r w:rsidR="00EA0EB8">
              <w:rPr>
                <w:rFonts w:cs="Times New Roman"/>
                <w:sz w:val="28"/>
                <w:szCs w:val="28"/>
                <w:lang w:bidi="ar-SA"/>
              </w:rPr>
              <w:t>,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 xml:space="preserve"> согласно </w:t>
            </w:r>
            <w:r>
              <w:rPr>
                <w:rFonts w:cs="Times New Roman"/>
                <w:sz w:val="28"/>
                <w:szCs w:val="28"/>
                <w:lang w:bidi="ar-SA"/>
              </w:rPr>
              <w:t>приложению</w:t>
            </w:r>
            <w:r w:rsidR="00401D24">
              <w:rPr>
                <w:rFonts w:cs="Times New Roman"/>
                <w:sz w:val="28"/>
                <w:szCs w:val="28"/>
                <w:lang w:bidi="ar-SA"/>
              </w:rPr>
              <w:t xml:space="preserve"> № 10</w:t>
            </w:r>
            <w:r w:rsidR="00B4111A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F91E51">
              <w:rPr>
                <w:rFonts w:cs="Times New Roman"/>
                <w:sz w:val="28"/>
                <w:szCs w:val="28"/>
                <w:lang w:bidi="ar-SA"/>
              </w:rPr>
              <w:t>к настоящему постановлению</w:t>
            </w:r>
            <w:r w:rsidR="00F91E51">
              <w:rPr>
                <w:rFonts w:cs="Times New Roman"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»;</w:t>
            </w:r>
          </w:p>
          <w:p w:rsidR="00224286" w:rsidRDefault="00224286" w:rsidP="00D16381">
            <w:pPr>
              <w:autoSpaceDE w:val="0"/>
              <w:autoSpaceDN w:val="0"/>
              <w:adjustRightInd w:val="0"/>
              <w:spacing w:line="288" w:lineRule="auto"/>
              <w:ind w:firstLine="540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2)  </w:t>
            </w:r>
            <w:r w:rsidR="00E92316">
              <w:rPr>
                <w:rFonts w:cs="Times New Roman"/>
                <w:color w:val="auto"/>
                <w:sz w:val="28"/>
                <w:szCs w:val="28"/>
                <w:lang w:bidi="ar-SA"/>
              </w:rPr>
              <w:t>пункты 3 - 5 считать соответственно пунктами 4 - 6</w:t>
            </w: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F868D4" w:rsidRDefault="009E436A" w:rsidP="00B4111A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      </w:t>
            </w:r>
            <w:r w:rsidR="00F91E51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F868D4">
              <w:rPr>
                <w:rFonts w:cs="Times New Roman"/>
                <w:sz w:val="28"/>
                <w:szCs w:val="28"/>
                <w:lang w:bidi="ar-SA"/>
              </w:rPr>
              <w:t>2. Настоящее постановление вступает в силу на следующий день после его официального опубликования.</w:t>
            </w:r>
          </w:p>
          <w:p w:rsidR="00F04F30" w:rsidRDefault="00F868D4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  <w:highlight w:val="white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3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DA2DAD"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04F30" w:rsidRDefault="00DA2DAD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постановления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> 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04F30" w:rsidRDefault="00DA2DAD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 w:rsidR="00615953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«Рязанские ведомости» (www.rv-ryazan.ru) и на официальном интернет-портале правовой </w:t>
            </w:r>
            <w:r w:rsidRPr="00DA2DAD">
              <w:rPr>
                <w:color w:val="000000" w:themeColor="text1"/>
                <w:sz w:val="28"/>
              </w:rPr>
              <w:t>информации (</w:t>
            </w:r>
            <w:hyperlink r:id="rId12" w:history="1">
              <w:r w:rsidRPr="00DA2DAD">
                <w:rPr>
                  <w:rStyle w:val="afb"/>
                  <w:color w:val="000000" w:themeColor="text1"/>
                  <w:sz w:val="28"/>
                  <w:u w:val="none"/>
                </w:rPr>
                <w:t>www.pravo.gov.ru</w:t>
              </w:r>
            </w:hyperlink>
            <w:r w:rsidR="00402B11">
              <w:rPr>
                <w:color w:val="000000" w:themeColor="text1"/>
                <w:sz w:val="28"/>
              </w:rPr>
              <w:t>).</w:t>
            </w:r>
          </w:p>
          <w:p w:rsidR="00F04F30" w:rsidRDefault="00296B94" w:rsidP="005A4F06">
            <w:pPr>
              <w:autoSpaceDE w:val="0"/>
              <w:autoSpaceDN w:val="0"/>
              <w:adjustRightInd w:val="0"/>
              <w:spacing w:line="288" w:lineRule="auto"/>
              <w:ind w:firstLine="53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F04F30">
              <w:rPr>
                <w:sz w:val="28"/>
              </w:rPr>
              <w:t xml:space="preserve">. </w:t>
            </w:r>
            <w:r w:rsidR="00DA2DAD"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</w:t>
            </w:r>
            <w:r w:rsidR="00615953">
              <w:rPr>
                <w:color w:val="000000" w:themeColor="text1"/>
                <w:sz w:val="28"/>
              </w:rPr>
              <w:t> </w:t>
            </w:r>
            <w:r w:rsidR="00DA2DAD">
              <w:rPr>
                <w:color w:val="000000" w:themeColor="text1"/>
                <w:sz w:val="28"/>
              </w:rPr>
              <w:t xml:space="preserve">официальном сайте главного управления архитектуры и градостроительства Рязанской области в сети «Интернет». </w:t>
            </w:r>
          </w:p>
          <w:p w:rsidR="00D0017D" w:rsidRPr="00DA2DAD" w:rsidRDefault="00D0017D" w:rsidP="005A4F06">
            <w:pPr>
              <w:widowControl w:val="0"/>
              <w:tabs>
                <w:tab w:val="left" w:pos="708"/>
                <w:tab w:val="left" w:pos="1276"/>
              </w:tabs>
              <w:spacing w:line="288" w:lineRule="auto"/>
              <w:jc w:val="both"/>
              <w:rPr>
                <w:color w:val="000000" w:themeColor="text1"/>
                <w:sz w:val="28"/>
              </w:rPr>
            </w:pPr>
          </w:p>
          <w:p w:rsidR="00D0017D" w:rsidRDefault="00D0017D" w:rsidP="005A4F06">
            <w:pPr>
              <w:pStyle w:val="ConsPlusNormal1"/>
              <w:widowControl w:val="0"/>
              <w:tabs>
                <w:tab w:val="left" w:pos="1418"/>
              </w:tabs>
              <w:spacing w:line="288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D0017D" w:rsidRDefault="00DA2DA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0017D" w:rsidRDefault="00D0017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32A1D">
        <w:tc>
          <w:tcPr>
            <w:tcW w:w="9929" w:type="dxa"/>
          </w:tcPr>
          <w:p w:rsidR="00432A1D" w:rsidRDefault="00432A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A2DAD" w:rsidRDefault="00DA2DAD">
      <w:pPr>
        <w:pStyle w:val="30"/>
      </w:pPr>
      <w:bookmarkStart w:id="1" w:name="Par14"/>
      <w:bookmarkStart w:id="2" w:name="Par27"/>
      <w:bookmarkEnd w:id="1"/>
      <w:bookmarkEnd w:id="2"/>
    </w:p>
    <w:sectPr w:rsidR="00DA2DAD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5E" w:rsidRDefault="003A215E">
      <w:pPr>
        <w:pStyle w:val="30"/>
      </w:pPr>
      <w:r>
        <w:separator/>
      </w:r>
    </w:p>
  </w:endnote>
  <w:endnote w:type="continuationSeparator" w:id="0">
    <w:p w:rsidR="003A215E" w:rsidRDefault="003A215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5E" w:rsidRDefault="003A215E">
      <w:pPr>
        <w:pStyle w:val="30"/>
      </w:pPr>
      <w:r>
        <w:separator/>
      </w:r>
    </w:p>
  </w:footnote>
  <w:footnote w:type="continuationSeparator" w:id="0">
    <w:p w:rsidR="003A215E" w:rsidRDefault="003A215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D" w:rsidRDefault="00DA2DA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5529C" w:rsidRPr="0025529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0017D" w:rsidRDefault="00D001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360"/>
    <w:multiLevelType w:val="hybridMultilevel"/>
    <w:tmpl w:val="3AA649CE"/>
    <w:lvl w:ilvl="0" w:tplc="D94A734A">
      <w:start w:val="1"/>
      <w:numFmt w:val="decimal"/>
      <w:lvlText w:val="%1."/>
      <w:lvlJc w:val="left"/>
      <w:pPr>
        <w:ind w:left="900" w:hanging="360"/>
      </w:pPr>
      <w:rPr>
        <w:rFonts w:cs="Noto Sans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BF7932"/>
    <w:multiLevelType w:val="multilevel"/>
    <w:tmpl w:val="86422B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D"/>
    <w:rsid w:val="00003CB3"/>
    <w:rsid w:val="000150AC"/>
    <w:rsid w:val="00024C44"/>
    <w:rsid w:val="0006431B"/>
    <w:rsid w:val="000733D9"/>
    <w:rsid w:val="0009301C"/>
    <w:rsid w:val="000B6C31"/>
    <w:rsid w:val="000C37EC"/>
    <w:rsid w:val="000F7093"/>
    <w:rsid w:val="001062FA"/>
    <w:rsid w:val="0013797B"/>
    <w:rsid w:val="001456C9"/>
    <w:rsid w:val="0016780E"/>
    <w:rsid w:val="00224286"/>
    <w:rsid w:val="0025529C"/>
    <w:rsid w:val="00296B94"/>
    <w:rsid w:val="002C356B"/>
    <w:rsid w:val="003402A4"/>
    <w:rsid w:val="003544A9"/>
    <w:rsid w:val="00360059"/>
    <w:rsid w:val="003728F9"/>
    <w:rsid w:val="00397AE2"/>
    <w:rsid w:val="003A215E"/>
    <w:rsid w:val="003E5554"/>
    <w:rsid w:val="003F11B5"/>
    <w:rsid w:val="00401D24"/>
    <w:rsid w:val="00402B11"/>
    <w:rsid w:val="00432A1D"/>
    <w:rsid w:val="004A1B3B"/>
    <w:rsid w:val="004E3A87"/>
    <w:rsid w:val="004E67CA"/>
    <w:rsid w:val="00523DC5"/>
    <w:rsid w:val="005352EB"/>
    <w:rsid w:val="00562E84"/>
    <w:rsid w:val="005A0472"/>
    <w:rsid w:val="005A4F06"/>
    <w:rsid w:val="00611263"/>
    <w:rsid w:val="00615953"/>
    <w:rsid w:val="00650A27"/>
    <w:rsid w:val="006A6095"/>
    <w:rsid w:val="006B0D52"/>
    <w:rsid w:val="006B52EE"/>
    <w:rsid w:val="00761405"/>
    <w:rsid w:val="0077077B"/>
    <w:rsid w:val="007B1D6A"/>
    <w:rsid w:val="008960EA"/>
    <w:rsid w:val="008B73AD"/>
    <w:rsid w:val="00923920"/>
    <w:rsid w:val="00931734"/>
    <w:rsid w:val="00954198"/>
    <w:rsid w:val="00983FA6"/>
    <w:rsid w:val="009C452E"/>
    <w:rsid w:val="009C7EAF"/>
    <w:rsid w:val="009D5CF5"/>
    <w:rsid w:val="009E436A"/>
    <w:rsid w:val="009F05DC"/>
    <w:rsid w:val="009F33ED"/>
    <w:rsid w:val="00A04883"/>
    <w:rsid w:val="00A15BD7"/>
    <w:rsid w:val="00A22EFD"/>
    <w:rsid w:val="00A44276"/>
    <w:rsid w:val="00A80A64"/>
    <w:rsid w:val="00A928E3"/>
    <w:rsid w:val="00AC4FE8"/>
    <w:rsid w:val="00AD44E0"/>
    <w:rsid w:val="00B03314"/>
    <w:rsid w:val="00B37613"/>
    <w:rsid w:val="00B4111A"/>
    <w:rsid w:val="00B41C4D"/>
    <w:rsid w:val="00B443D3"/>
    <w:rsid w:val="00B60ED4"/>
    <w:rsid w:val="00B75184"/>
    <w:rsid w:val="00BC4F6A"/>
    <w:rsid w:val="00BF223E"/>
    <w:rsid w:val="00C11F23"/>
    <w:rsid w:val="00C42674"/>
    <w:rsid w:val="00C434BE"/>
    <w:rsid w:val="00C67173"/>
    <w:rsid w:val="00C7630C"/>
    <w:rsid w:val="00C82210"/>
    <w:rsid w:val="00C86035"/>
    <w:rsid w:val="00CD699A"/>
    <w:rsid w:val="00CE4449"/>
    <w:rsid w:val="00D0017D"/>
    <w:rsid w:val="00D16381"/>
    <w:rsid w:val="00D46100"/>
    <w:rsid w:val="00D50F45"/>
    <w:rsid w:val="00D56B59"/>
    <w:rsid w:val="00D60631"/>
    <w:rsid w:val="00D64745"/>
    <w:rsid w:val="00DA2DAD"/>
    <w:rsid w:val="00DE59EC"/>
    <w:rsid w:val="00E92316"/>
    <w:rsid w:val="00EA0EB8"/>
    <w:rsid w:val="00EB0BB0"/>
    <w:rsid w:val="00EB1013"/>
    <w:rsid w:val="00ED23C5"/>
    <w:rsid w:val="00F04F30"/>
    <w:rsid w:val="00F32805"/>
    <w:rsid w:val="00F868D4"/>
    <w:rsid w:val="00F91E51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BDF"/>
  <w15:docId w15:val="{6E057AA6-8BE2-4287-8179-7290583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b">
    <w:name w:val="Hyperlink"/>
    <w:basedOn w:val="a0"/>
    <w:uiPriority w:val="99"/>
    <w:unhideWhenUsed/>
    <w:rsid w:val="00DA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247E029ED4FD6223C9C938463C35128324AC82401016BB7BE3895C9E0A683D5B0AEA3EFD8231E04DDC42BCBF448731024u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145F-C809-4697-957A-3BD30289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dc:description/>
  <cp:lastModifiedBy>User214</cp:lastModifiedBy>
  <cp:revision>35</cp:revision>
  <cp:lastPrinted>2024-11-01T10:29:00Z</cp:lastPrinted>
  <dcterms:created xsi:type="dcterms:W3CDTF">2024-11-12T09:17:00Z</dcterms:created>
  <dcterms:modified xsi:type="dcterms:W3CDTF">2024-12-03T09:51:00Z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