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8D" w:rsidRDefault="00166BD9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8D" w:rsidRDefault="00166BD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D2A8D" w:rsidRDefault="00166BD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9D2A8D" w:rsidRDefault="009D2A8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D2A8D" w:rsidRDefault="009D2A8D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9D2A8D" w:rsidRDefault="00166BD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D2A8D" w:rsidRDefault="009D2A8D">
      <w:pPr>
        <w:tabs>
          <w:tab w:val="left" w:pos="709"/>
        </w:tabs>
        <w:jc w:val="center"/>
        <w:rPr>
          <w:sz w:val="28"/>
        </w:rPr>
      </w:pPr>
    </w:p>
    <w:p w:rsidR="009D2A8D" w:rsidRDefault="009D2A8D">
      <w:pPr>
        <w:tabs>
          <w:tab w:val="left" w:pos="709"/>
        </w:tabs>
        <w:jc w:val="center"/>
        <w:rPr>
          <w:sz w:val="28"/>
        </w:rPr>
      </w:pPr>
    </w:p>
    <w:p w:rsidR="009D2A8D" w:rsidRDefault="00166BD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72E7A">
        <w:rPr>
          <w:sz w:val="28"/>
        </w:rPr>
        <w:t>11</w:t>
      </w:r>
      <w:r>
        <w:rPr>
          <w:sz w:val="28"/>
        </w:rPr>
        <w:t>»</w:t>
      </w:r>
      <w:r w:rsidR="00172E7A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172E7A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172E7A">
        <w:rPr>
          <w:sz w:val="28"/>
        </w:rPr>
        <w:t>727-п</w:t>
      </w:r>
    </w:p>
    <w:p w:rsidR="009D2A8D" w:rsidRDefault="009D2A8D">
      <w:pPr>
        <w:tabs>
          <w:tab w:val="left" w:pos="709"/>
        </w:tabs>
        <w:jc w:val="both"/>
        <w:rPr>
          <w:sz w:val="28"/>
        </w:rPr>
      </w:pPr>
    </w:p>
    <w:p w:rsidR="009D2A8D" w:rsidRDefault="009D2A8D">
      <w:pPr>
        <w:tabs>
          <w:tab w:val="left" w:pos="709"/>
        </w:tabs>
        <w:jc w:val="both"/>
        <w:rPr>
          <w:sz w:val="28"/>
        </w:rPr>
      </w:pPr>
    </w:p>
    <w:p w:rsidR="009D2A8D" w:rsidRDefault="00166BD9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 xml:space="preserve">Дубровическое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9D2A8D" w:rsidRDefault="009D2A8D">
      <w:pPr>
        <w:tabs>
          <w:tab w:val="left" w:pos="709"/>
        </w:tabs>
        <w:jc w:val="both"/>
        <w:rPr>
          <w:sz w:val="28"/>
          <w:highlight w:val="white"/>
        </w:rPr>
      </w:pPr>
    </w:p>
    <w:p w:rsidR="009D2A8D" w:rsidRDefault="00166BD9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основании обращения Зобниной Н.В. от 20.11.2024</w:t>
      </w:r>
      <w:r>
        <w:rPr>
          <w:color w:val="auto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, статьи 33</w:t>
      </w:r>
      <w:r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 xml:space="preserve">в области градостроительной деятельности между органами местного самоуправления муниципальных образований </w:t>
      </w:r>
      <w:r>
        <w:rPr>
          <w:color w:val="000000" w:themeColor="text1"/>
          <w:sz w:val="28"/>
          <w:szCs w:val="28"/>
        </w:rPr>
        <w:t xml:space="preserve">Рязанской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11.03.2024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</w:t>
      </w:r>
      <w:r>
        <w:rPr>
          <w:color w:val="000000" w:themeColor="text1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9D2A8D" w:rsidRDefault="00166BD9" w:rsidP="00166BD9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</w:t>
      </w:r>
      <w:r>
        <w:rPr>
          <w:color w:val="000000" w:themeColor="text1"/>
          <w:sz w:val="28"/>
          <w:szCs w:val="28"/>
        </w:rPr>
        <w:t xml:space="preserve">в правила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 xml:space="preserve">(далее – проект внесения изменений в правила землепользования и застройки), 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</w:t>
      </w:r>
      <w:r>
        <w:rPr>
          <w:color w:val="000000" w:themeColor="text1"/>
          <w:sz w:val="28"/>
          <w:szCs w:val="28"/>
        </w:rPr>
        <w:t>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11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.08.2020 </w:t>
      </w:r>
      <w:r>
        <w:rPr>
          <w:color w:val="000000" w:themeColor="text1"/>
          <w:sz w:val="28"/>
          <w:szCs w:val="28"/>
        </w:rPr>
        <w:t>№ 467-п</w:t>
      </w:r>
      <w:r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>(в ред. постановлений Главархитектуры Рязанской области от 21.03.2022 № 132-п, от 17.03.2023 № 139-п, от</w:t>
      </w:r>
      <w:r>
        <w:rPr>
          <w:color w:val="000000" w:themeColor="text1"/>
          <w:sz w:val="28"/>
        </w:rPr>
        <w:t xml:space="preserve"> </w:t>
      </w:r>
      <w:hyperlink r:id="rId8" w:tooltip="http://21.06.2023" w:history="1">
        <w:r>
          <w:rPr>
            <w:rStyle w:val="afd"/>
            <w:rFonts w:ascii="Times New Roman" w:hAnsi="Times New Roman"/>
            <w:color w:val="000000" w:themeColor="text1"/>
            <w:sz w:val="28"/>
            <w:u w:val="none"/>
          </w:rPr>
          <w:t>21.06.2023</w:t>
        </w:r>
      </w:hyperlink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№ 258-п, от 07.08.2023 № 364-п, </w:t>
      </w:r>
      <w:r>
        <w:rPr>
          <w:color w:val="auto"/>
          <w:sz w:val="28"/>
        </w:rPr>
        <w:br/>
        <w:t>от 21.02</w:t>
      </w:r>
      <w:r>
        <w:rPr>
          <w:color w:val="auto"/>
          <w:sz w:val="28"/>
        </w:rPr>
        <w:t xml:space="preserve">.2024 № 66-п, от 06.03.2024 № 81-п, от 22.03.2024 № 94-п, с изменениями, внесенными Решением Рязанского областного суда от 26.04.2021 № 3а-201/2021, </w:t>
      </w:r>
      <w:r>
        <w:rPr>
          <w:color w:val="000000" w:themeColor="text1"/>
          <w:sz w:val="28"/>
        </w:rPr>
        <w:t xml:space="preserve">постановлениями Главархитектуры Рязанской области от 31.10.2024 № 626-п, </w:t>
      </w:r>
      <w:r>
        <w:rPr>
          <w:color w:val="000000" w:themeColor="text1"/>
          <w:sz w:val="28"/>
        </w:rPr>
        <w:br/>
        <w:t>о</w:t>
      </w:r>
      <w:r>
        <w:rPr>
          <w:color w:val="auto"/>
          <w:sz w:val="28"/>
        </w:rPr>
        <w:t>т 28.11.2024 № 689-п</w:t>
      </w:r>
      <w:r>
        <w:rPr>
          <w:color w:val="000000" w:themeColor="text1"/>
          <w:sz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в части и</w:t>
      </w:r>
      <w:r>
        <w:rPr>
          <w:color w:val="auto"/>
          <w:sz w:val="28"/>
          <w:szCs w:val="28"/>
        </w:rPr>
        <w:t xml:space="preserve">зменения территориальной зоны территории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 xml:space="preserve">в кадастровом квартале 62:15:050503 рядом с земельным участком </w:t>
      </w:r>
      <w:r>
        <w:rPr>
          <w:color w:val="auto"/>
          <w:sz w:val="28"/>
          <w:szCs w:val="28"/>
        </w:rPr>
        <w:br/>
        <w:t>с кадастровым номером 62:15:0050503:298 с зоны «Зона озелененных территорий общего пользования (лесопарки, парки, сады, скверы, бульвары, городские ле</w:t>
      </w:r>
      <w:r>
        <w:rPr>
          <w:color w:val="auto"/>
          <w:sz w:val="28"/>
          <w:szCs w:val="28"/>
        </w:rPr>
        <w:t>са)» на зону «Зона застройки индивидуальными жилыми домами»</w:t>
      </w:r>
      <w:r>
        <w:rPr>
          <w:sz w:val="28"/>
        </w:rPr>
        <w:t>.</w:t>
      </w:r>
    </w:p>
    <w:p w:rsidR="009D2A8D" w:rsidRDefault="00166BD9" w:rsidP="00166BD9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заявителю </w:t>
      </w:r>
      <w:r>
        <w:rPr>
          <w:color w:val="auto"/>
          <w:sz w:val="28"/>
          <w:szCs w:val="28"/>
          <w:lang w:eastAsia="ar-SA"/>
        </w:rPr>
        <w:t>Зобниной Н.В.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</w:t>
      </w:r>
      <w:r>
        <w:rPr>
          <w:color w:val="000000" w:themeColor="text1"/>
          <w:sz w:val="28"/>
          <w:szCs w:val="28"/>
        </w:rPr>
        <w:br/>
        <w:t>средств</w:t>
      </w:r>
      <w:r w:rsidRPr="00172E7A">
        <w:rPr>
          <w:color w:val="000000" w:themeColor="text1"/>
          <w:sz w:val="28"/>
          <w:szCs w:val="28"/>
        </w:rPr>
        <w:t>.</w:t>
      </w:r>
    </w:p>
    <w:p w:rsidR="009D2A8D" w:rsidRDefault="00166BD9" w:rsidP="00166BD9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9D2A8D" w:rsidRDefault="00166BD9" w:rsidP="00166BD9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9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9D2A8D" w:rsidRDefault="00166BD9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9D2A8D" w:rsidRDefault="00166BD9">
      <w:pPr>
        <w:widowControl w:val="0"/>
        <w:tabs>
          <w:tab w:val="left" w:pos="1418"/>
        </w:tabs>
        <w:ind w:firstLine="850"/>
        <w:jc w:val="both"/>
      </w:pPr>
      <w:hyperlink r:id="rId11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вом издании «Рязанские ведомости» (www.rv-ryazan.ru) и на официальном интернет-портале правовой информации (www.pravo.gov.ru).</w:t>
        </w:r>
      </w:hyperlink>
    </w:p>
    <w:p w:rsidR="009D2A8D" w:rsidRDefault="00166BD9" w:rsidP="00166BD9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</w:t>
      </w:r>
      <w:r>
        <w:rPr>
          <w:color w:val="000000" w:themeColor="text1"/>
          <w:sz w:val="28"/>
          <w:szCs w:val="28"/>
        </w:rPr>
        <w:t>о управления архитектуры и градостроительства Рязанской области в сети «Интернет».</w:t>
      </w:r>
    </w:p>
    <w:p w:rsidR="009D2A8D" w:rsidRDefault="00166BD9" w:rsidP="00166BD9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Дубровическое сельское поселение Рязанского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9D2A8D" w:rsidRDefault="00166BD9" w:rsidP="00166BD9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ar-SA"/>
        </w:rPr>
        <w:t>Контроль за исполнением настоящего постановления возложит</w:t>
      </w:r>
      <w:r>
        <w:rPr>
          <w:color w:val="auto"/>
          <w:sz w:val="28"/>
          <w:szCs w:val="28"/>
          <w:lang w:eastAsia="ar-SA"/>
        </w:rPr>
        <w:t>ь</w:t>
      </w:r>
      <w:r>
        <w:rPr>
          <w:color w:val="auto"/>
          <w:sz w:val="28"/>
          <w:szCs w:val="28"/>
          <w:lang w:eastAsia="ar-SA"/>
        </w:rPr>
        <w:br/>
        <w:t xml:space="preserve">на заместителя начальника главного управления архитектуры </w:t>
      </w:r>
      <w:r>
        <w:rPr>
          <w:color w:val="auto"/>
          <w:sz w:val="28"/>
          <w:szCs w:val="28"/>
          <w:lang w:eastAsia="ar-SA"/>
        </w:rPr>
        <w:br/>
        <w:t>и градостроительства Рязанской области Т.С. Попкову.</w:t>
      </w:r>
    </w:p>
    <w:p w:rsidR="009D2A8D" w:rsidRDefault="009D2A8D">
      <w:pPr>
        <w:widowControl w:val="0"/>
        <w:ind w:left="142"/>
        <w:jc w:val="both"/>
        <w:rPr>
          <w:highlight w:val="yellow"/>
        </w:rPr>
      </w:pPr>
    </w:p>
    <w:p w:rsidR="009D2A8D" w:rsidRDefault="009D2A8D">
      <w:pPr>
        <w:widowControl w:val="0"/>
        <w:jc w:val="both"/>
        <w:rPr>
          <w:color w:val="auto"/>
          <w:highlight w:val="white"/>
        </w:rPr>
      </w:pPr>
    </w:p>
    <w:p w:rsidR="009D2A8D" w:rsidRDefault="00166BD9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9D2A8D" w:rsidRDefault="009D2A8D">
      <w:pPr>
        <w:tabs>
          <w:tab w:val="left" w:pos="709"/>
        </w:tabs>
        <w:jc w:val="both"/>
        <w:rPr>
          <w:sz w:val="28"/>
          <w:highlight w:val="white"/>
        </w:rPr>
      </w:pPr>
    </w:p>
    <w:p w:rsidR="009D2A8D" w:rsidRDefault="009D2A8D">
      <w:pPr>
        <w:tabs>
          <w:tab w:val="left" w:pos="709"/>
        </w:tabs>
        <w:jc w:val="both"/>
        <w:rPr>
          <w:sz w:val="28"/>
          <w:highlight w:val="white"/>
        </w:rPr>
      </w:pPr>
    </w:p>
    <w:p w:rsidR="009D2A8D" w:rsidRDefault="009D2A8D"/>
    <w:sectPr w:rsidR="009D2A8D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D9" w:rsidRDefault="00166BD9">
      <w:r>
        <w:separator/>
      </w:r>
    </w:p>
  </w:endnote>
  <w:endnote w:type="continuationSeparator" w:id="0">
    <w:p w:rsidR="00166BD9" w:rsidRDefault="0016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D9" w:rsidRDefault="00166BD9">
      <w:r>
        <w:separator/>
      </w:r>
    </w:p>
  </w:footnote>
  <w:footnote w:type="continuationSeparator" w:id="0">
    <w:p w:rsidR="00166BD9" w:rsidRDefault="0016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A8D" w:rsidRDefault="00166BD9">
    <w:pPr>
      <w:pStyle w:val="aff4"/>
      <w:jc w:val="center"/>
      <w:rPr>
        <w:sz w:val="28"/>
      </w:rPr>
    </w:pPr>
    <w:r>
      <w:fldChar w:fldCharType="begin"/>
    </w:r>
    <w:r>
      <w:instrText>PAGE \* MERGEFORMAT</w:instrText>
    </w:r>
    <w:r>
      <w:fldChar w:fldCharType="separate"/>
    </w:r>
    <w:r w:rsidR="00172E7A" w:rsidRPr="00172E7A">
      <w:rPr>
        <w:noProof/>
        <w:sz w:val="28"/>
      </w:rPr>
      <w:t>2</w:t>
    </w:r>
    <w:r>
      <w:rPr>
        <w:sz w:val="28"/>
      </w:rPr>
      <w:fldChar w:fldCharType="end"/>
    </w:r>
  </w:p>
  <w:p w:rsidR="009D2A8D" w:rsidRDefault="009D2A8D">
    <w:pPr>
      <w:pStyle w:val="aff4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62EE0"/>
    <w:multiLevelType w:val="hybridMultilevel"/>
    <w:tmpl w:val="2AD6BEFC"/>
    <w:lvl w:ilvl="0" w:tplc="57D6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2DDA6A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DAEF10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26A0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6D60AF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780C031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2B92F2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598B3C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906739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D"/>
    <w:rsid w:val="00166BD9"/>
    <w:rsid w:val="00172E7A"/>
    <w:rsid w:val="009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EBA7"/>
  <w15:docId w15:val="{7B3945B9-ED7D-4903-8005-722F43FE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.06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94</cp:revision>
  <dcterms:created xsi:type="dcterms:W3CDTF">2020-12-26T06:51:00Z</dcterms:created>
  <dcterms:modified xsi:type="dcterms:W3CDTF">2024-12-11T07:53:00Z</dcterms:modified>
</cp:coreProperties>
</file>