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C3" w:rsidRDefault="00BA2D7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C3" w:rsidRDefault="00BA2D7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B4DC3" w:rsidRDefault="00BA2D7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4DC3" w:rsidRDefault="005B4DC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4DC3" w:rsidRDefault="005B4DC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4DC3" w:rsidRDefault="00BA2D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4DC3" w:rsidRDefault="005B4DC3">
      <w:pPr>
        <w:tabs>
          <w:tab w:val="left" w:pos="709"/>
        </w:tabs>
        <w:jc w:val="center"/>
        <w:rPr>
          <w:sz w:val="28"/>
        </w:rPr>
      </w:pPr>
    </w:p>
    <w:p w:rsidR="005B4DC3" w:rsidRDefault="005B4DC3">
      <w:pPr>
        <w:tabs>
          <w:tab w:val="left" w:pos="709"/>
        </w:tabs>
        <w:jc w:val="center"/>
        <w:rPr>
          <w:sz w:val="28"/>
        </w:rPr>
      </w:pPr>
    </w:p>
    <w:p w:rsidR="005B4DC3" w:rsidRDefault="00BA2D7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7E5B">
        <w:rPr>
          <w:sz w:val="28"/>
        </w:rPr>
        <w:t>17</w:t>
      </w:r>
      <w:r>
        <w:rPr>
          <w:sz w:val="28"/>
        </w:rPr>
        <w:t>»</w:t>
      </w:r>
      <w:r w:rsidR="005E7E5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5E7E5B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5E7E5B">
        <w:rPr>
          <w:sz w:val="28"/>
        </w:rPr>
        <w:t>746-п</w:t>
      </w:r>
    </w:p>
    <w:p w:rsidR="005B4DC3" w:rsidRDefault="005B4DC3">
      <w:pPr>
        <w:tabs>
          <w:tab w:val="left" w:pos="709"/>
        </w:tabs>
        <w:jc w:val="both"/>
        <w:rPr>
          <w:sz w:val="28"/>
        </w:rPr>
      </w:pPr>
    </w:p>
    <w:p w:rsidR="005B4DC3" w:rsidRDefault="005B4DC3">
      <w:pPr>
        <w:tabs>
          <w:tab w:val="left" w:pos="709"/>
        </w:tabs>
        <w:jc w:val="both"/>
        <w:rPr>
          <w:color w:val="auto"/>
          <w:sz w:val="28"/>
        </w:rPr>
      </w:pPr>
    </w:p>
    <w:p w:rsidR="005B4DC3" w:rsidRDefault="00BA2D78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 xml:space="preserve">Сасовский муниципальный округ Рязанской области применительно к территории </w:t>
      </w:r>
      <w:r>
        <w:rPr>
          <w:sz w:val="28"/>
        </w:rPr>
        <w:t>Малостуденецкого</w:t>
      </w:r>
      <w:r>
        <w:rPr>
          <w:color w:val="auto"/>
          <w:sz w:val="28"/>
          <w:szCs w:val="28"/>
        </w:rPr>
        <w:t xml:space="preserve"> сельского округа </w:t>
      </w:r>
      <w:r>
        <w:rPr>
          <w:color w:val="auto"/>
          <w:sz w:val="28"/>
          <w:szCs w:val="28"/>
        </w:rPr>
        <w:br/>
        <w:t>Сасовского района Рязанской области</w:t>
      </w:r>
    </w:p>
    <w:bookmarkEnd w:id="0"/>
    <w:p w:rsidR="005B4DC3" w:rsidRDefault="005B4DC3">
      <w:pPr>
        <w:tabs>
          <w:tab w:val="left" w:pos="709"/>
        </w:tabs>
        <w:jc w:val="center"/>
        <w:rPr>
          <w:color w:val="auto"/>
          <w:sz w:val="28"/>
        </w:rPr>
      </w:pPr>
    </w:p>
    <w:p w:rsidR="005B4DC3" w:rsidRDefault="00BA2D7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</w:t>
      </w:r>
      <w:r>
        <w:rPr>
          <w:sz w:val="28"/>
        </w:rPr>
        <w:t xml:space="preserve">оскадастр» по Рязанской области от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01-14/4274/24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Малостуденецкого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, утвержденный постановлением главного управления архитектуры</w:t>
      </w:r>
      <w:r>
        <w:rPr>
          <w:rFonts w:ascii="Times New Roman" w:hAnsi="Times New Roman"/>
          <w:color w:val="auto"/>
          <w:sz w:val="28"/>
          <w:szCs w:val="27"/>
        </w:rPr>
        <w:t xml:space="preserve">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13.09.2024 № 480</w:t>
      </w:r>
      <w:r>
        <w:rPr>
          <w:rFonts w:ascii="Times New Roman" w:hAnsi="Times New Roman"/>
          <w:color w:val="auto"/>
          <w:sz w:val="28"/>
        </w:rPr>
        <w:t xml:space="preserve">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Малостуденецкого сельского округа Сасовского района Ря</w:t>
      </w:r>
      <w:r>
        <w:rPr>
          <w:rFonts w:ascii="Times New Roman" w:hAnsi="Times New Roman"/>
          <w:color w:val="auto"/>
          <w:sz w:val="28"/>
          <w:szCs w:val="28"/>
        </w:rPr>
        <w:t>занской области</w:t>
      </w:r>
      <w:r>
        <w:rPr>
          <w:rFonts w:ascii="Times New Roman" w:hAnsi="Times New Roman"/>
          <w:color w:val="auto"/>
          <w:sz w:val="28"/>
        </w:rPr>
        <w:t>»:</w:t>
      </w:r>
    </w:p>
    <w:p w:rsidR="005B4DC3" w:rsidRDefault="00BA2D7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д. </w:t>
      </w:r>
      <w:r>
        <w:rPr>
          <w:rFonts w:ascii="Times New Roman" w:hAnsi="Times New Roman"/>
          <w:color w:val="000000" w:themeColor="text1"/>
          <w:sz w:val="28"/>
        </w:rPr>
        <w:t>Пятаково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Малостуденецкого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</w:t>
      </w:r>
      <w:r>
        <w:rPr>
          <w:rFonts w:ascii="Times New Roman" w:hAnsi="Times New Roman"/>
          <w:color w:val="auto"/>
          <w:sz w:val="28"/>
          <w:szCs w:val="28"/>
        </w:rPr>
        <w:t>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B4DC3" w:rsidRDefault="00BA2D7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B4DC3" w:rsidRDefault="00BA2D7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</w:t>
      </w:r>
      <w:r>
        <w:rPr>
          <w:rFonts w:ascii="Times New Roman" w:hAnsi="Times New Roman"/>
          <w:color w:val="auto"/>
          <w:sz w:val="28"/>
        </w:rPr>
        <w:t>нской области                  в сети «Интернет».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</w:t>
      </w:r>
      <w:r>
        <w:rPr>
          <w:rFonts w:ascii="Times New Roman" w:hAnsi="Times New Roman"/>
          <w:color w:val="auto"/>
          <w:sz w:val="28"/>
        </w:rPr>
        <w:t>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B4DC3" w:rsidRDefault="00BA2D78" w:rsidP="00BA2D7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B4DC3" w:rsidRDefault="005B4DC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B4DC3" w:rsidRDefault="005B4DC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B4DC3" w:rsidRDefault="00BA2D7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5B4DC3" w:rsidRDefault="005B4DC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5B4DC3" w:rsidRDefault="005B4DC3"/>
    <w:sectPr w:rsidR="005B4DC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78" w:rsidRDefault="00BA2D78">
      <w:r>
        <w:separator/>
      </w:r>
    </w:p>
  </w:endnote>
  <w:endnote w:type="continuationSeparator" w:id="0">
    <w:p w:rsidR="00BA2D78" w:rsidRDefault="00BA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78" w:rsidRDefault="00BA2D78">
      <w:r>
        <w:separator/>
      </w:r>
    </w:p>
  </w:footnote>
  <w:footnote w:type="continuationSeparator" w:id="0">
    <w:p w:rsidR="00BA2D78" w:rsidRDefault="00BA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C3" w:rsidRDefault="00BA2D7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E7E5B" w:rsidRPr="005E7E5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B4DC3" w:rsidRDefault="005B4DC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0AD"/>
    <w:multiLevelType w:val="multilevel"/>
    <w:tmpl w:val="F53239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C3"/>
    <w:rsid w:val="005B4DC3"/>
    <w:rsid w:val="005E7E5B"/>
    <w:rsid w:val="00B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4874"/>
  <w15:docId w15:val="{C47388FD-68A0-4FE3-B9EC-EFAD980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2024-12-17T07:20:00Z</dcterms:created>
  <dcterms:modified xsi:type="dcterms:W3CDTF">2024-12-17T07:21:00Z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