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03" w:rsidRDefault="00322F5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F03" w:rsidRDefault="00322F58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F0F03" w:rsidRDefault="00322F5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F0F03" w:rsidRDefault="00CF0F0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F0F03" w:rsidRDefault="00CF0F0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F0F03" w:rsidRDefault="00322F5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F0F03" w:rsidRDefault="00CF0F03">
      <w:pPr>
        <w:tabs>
          <w:tab w:val="left" w:pos="709"/>
        </w:tabs>
        <w:jc w:val="center"/>
        <w:rPr>
          <w:sz w:val="28"/>
        </w:rPr>
      </w:pPr>
    </w:p>
    <w:p w:rsidR="00CF0F03" w:rsidRDefault="00CF0F03">
      <w:pPr>
        <w:tabs>
          <w:tab w:val="left" w:pos="709"/>
        </w:tabs>
        <w:jc w:val="center"/>
        <w:rPr>
          <w:sz w:val="28"/>
        </w:rPr>
      </w:pPr>
    </w:p>
    <w:p w:rsidR="00CF0F03" w:rsidRDefault="00322F5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A7EE8">
        <w:rPr>
          <w:sz w:val="28"/>
        </w:rPr>
        <w:t>17</w:t>
      </w:r>
      <w:r>
        <w:rPr>
          <w:sz w:val="28"/>
        </w:rPr>
        <w:t>»</w:t>
      </w:r>
      <w:r w:rsidR="009A7EE8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9A7EE8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9A7EE8">
        <w:rPr>
          <w:sz w:val="28"/>
        </w:rPr>
        <w:t>747-п</w:t>
      </w:r>
    </w:p>
    <w:p w:rsidR="00CF0F03" w:rsidRDefault="00CF0F03">
      <w:pPr>
        <w:tabs>
          <w:tab w:val="left" w:pos="709"/>
        </w:tabs>
        <w:jc w:val="both"/>
        <w:rPr>
          <w:sz w:val="28"/>
        </w:rPr>
      </w:pPr>
    </w:p>
    <w:p w:rsidR="00CF0F03" w:rsidRDefault="00CF0F03">
      <w:pPr>
        <w:tabs>
          <w:tab w:val="left" w:pos="709"/>
        </w:tabs>
        <w:jc w:val="both"/>
        <w:rPr>
          <w:sz w:val="28"/>
        </w:rPr>
      </w:pPr>
    </w:p>
    <w:p w:rsidR="00CF0F03" w:rsidRDefault="00322F5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Сасовский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Малостуденецкого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Сасовского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Рязанской области</w:t>
      </w:r>
    </w:p>
    <w:bookmarkEnd w:id="0"/>
    <w:p w:rsidR="00CF0F03" w:rsidRDefault="00CF0F03">
      <w:pPr>
        <w:tabs>
          <w:tab w:val="left" w:pos="709"/>
        </w:tabs>
        <w:jc w:val="both"/>
        <w:rPr>
          <w:color w:val="auto"/>
          <w:sz w:val="28"/>
        </w:rPr>
      </w:pPr>
    </w:p>
    <w:p w:rsidR="00CF0F03" w:rsidRDefault="00322F5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</w:t>
      </w:r>
      <w:r>
        <w:rPr>
          <w:sz w:val="28"/>
        </w:rPr>
        <w:t>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 xml:space="preserve">» по Рязанской области от </w:t>
      </w:r>
      <w:r>
        <w:rPr>
          <w:sz w:val="28"/>
          <w:shd w:val="clear" w:color="FFFFFF" w:fill="FFFFFF" w:themeFill="background1"/>
        </w:rPr>
        <w:t>25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.11.2024</w:t>
        </w:r>
      </w:hyperlink>
      <w:r>
        <w:rPr>
          <w:sz w:val="28"/>
        </w:rPr>
        <w:t xml:space="preserve"> № 01-14/4274/24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</w:t>
      </w:r>
      <w:r>
        <w:rPr>
          <w:color w:val="auto"/>
          <w:sz w:val="28"/>
          <w:szCs w:val="28"/>
        </w:rPr>
        <w:t>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</w:t>
      </w:r>
      <w:r>
        <w:rPr>
          <w:color w:val="auto"/>
          <w:sz w:val="28"/>
          <w:szCs w:val="28"/>
        </w:rPr>
        <w:t>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</w:t>
      </w:r>
      <w:r>
        <w:rPr>
          <w:color w:val="auto"/>
          <w:sz w:val="28"/>
          <w:szCs w:val="28"/>
        </w:rPr>
        <w:t>ОВЛЯЕТ:</w:t>
      </w:r>
    </w:p>
    <w:p w:rsidR="00CF0F03" w:rsidRDefault="00322F58" w:rsidP="00322F5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  <w:szCs w:val="28"/>
        </w:rPr>
        <w:t>Малостуденецкого</w:t>
      </w:r>
      <w:proofErr w:type="spellEnd"/>
      <w:r>
        <w:rPr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</w:r>
      <w:r>
        <w:rPr>
          <w:sz w:val="28"/>
          <w:highlight w:val="white"/>
        </w:rPr>
        <w:t xml:space="preserve">от 13.09.2024 № 481-п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</w:t>
      </w:r>
      <w:r>
        <w:rPr>
          <w:color w:val="auto"/>
          <w:sz w:val="28"/>
          <w:szCs w:val="28"/>
        </w:rPr>
        <w:t xml:space="preserve">нительно к территории </w:t>
      </w:r>
      <w:proofErr w:type="spellStart"/>
      <w:r>
        <w:rPr>
          <w:color w:val="auto"/>
          <w:sz w:val="28"/>
          <w:szCs w:val="28"/>
        </w:rPr>
        <w:t>Малостуденецкого</w:t>
      </w:r>
      <w:proofErr w:type="spellEnd"/>
      <w:r>
        <w:rPr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</w:t>
      </w:r>
      <w:r>
        <w:rPr>
          <w:sz w:val="28"/>
          <w:highlight w:val="white"/>
        </w:rPr>
        <w:t xml:space="preserve">» </w:t>
      </w:r>
      <w:r>
        <w:rPr>
          <w:rFonts w:cs="Times New Roman"/>
          <w:color w:val="auto"/>
          <w:sz w:val="28"/>
          <w:szCs w:val="28"/>
        </w:rPr>
        <w:t xml:space="preserve">(в редакции постановления </w:t>
      </w:r>
      <w:proofErr w:type="spellStart"/>
      <w:r>
        <w:rPr>
          <w:rFonts w:cs="Times New Roman"/>
          <w:color w:val="auto"/>
          <w:sz w:val="28"/>
          <w:szCs w:val="28"/>
        </w:rPr>
        <w:t>Главархитектуры</w:t>
      </w:r>
      <w:proofErr w:type="spellEnd"/>
      <w:r>
        <w:rPr>
          <w:rFonts w:cs="Times New Roman"/>
          <w:color w:val="auto"/>
          <w:sz w:val="28"/>
          <w:szCs w:val="28"/>
        </w:rPr>
        <w:t xml:space="preserve"> Рязанской области от 27.11.2024 № 685-п)</w:t>
      </w:r>
      <w:r>
        <w:rPr>
          <w:sz w:val="28"/>
          <w:highlight w:val="white"/>
        </w:rPr>
        <w:t>:</w:t>
      </w:r>
    </w:p>
    <w:p w:rsidR="00CF0F03" w:rsidRDefault="00322F58" w:rsidP="00322F58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 xml:space="preserve">№ 2 </w:t>
      </w:r>
      <w:r>
        <w:rPr>
          <w:sz w:val="28"/>
          <w:szCs w:val="27"/>
        </w:rPr>
        <w:t>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>территориальной зон</w:t>
      </w:r>
      <w:r>
        <w:rPr>
          <w:color w:val="auto"/>
          <w:sz w:val="28"/>
        </w:rPr>
        <w:t xml:space="preserve">ы </w:t>
      </w:r>
      <w:r>
        <w:rPr>
          <w:color w:val="000000" w:themeColor="text1"/>
          <w:sz w:val="28"/>
        </w:rPr>
        <w:t xml:space="preserve">«1 Жилая зона (населенный пункт д. </w:t>
      </w:r>
      <w:proofErr w:type="spellStart"/>
      <w:r>
        <w:rPr>
          <w:color w:val="000000" w:themeColor="text1"/>
          <w:sz w:val="28"/>
        </w:rPr>
        <w:t>Пятаково</w:t>
      </w:r>
      <w:proofErr w:type="spellEnd"/>
      <w:r>
        <w:rPr>
          <w:color w:val="000000" w:themeColor="text1"/>
          <w:sz w:val="28"/>
        </w:rPr>
        <w:t>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</w:t>
      </w:r>
      <w:proofErr w:type="gramStart"/>
      <w:r>
        <w:rPr>
          <w:color w:val="auto"/>
          <w:sz w:val="28"/>
          <w:szCs w:val="28"/>
        </w:rPr>
        <w:t>приложению</w:t>
      </w:r>
      <w:proofErr w:type="gram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7"/>
        </w:rPr>
        <w:t>к настоящему 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CF0F03" w:rsidRDefault="00322F58" w:rsidP="00322F5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CF0F03" w:rsidRDefault="00322F58" w:rsidP="00322F5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  <w:szCs w:val="28"/>
        </w:rPr>
        <w:t>Малостуденецкого</w:t>
      </w:r>
      <w:proofErr w:type="spellEnd"/>
      <w:r>
        <w:rPr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</w:t>
      </w:r>
      <w:r>
        <w:rPr>
          <w:color w:val="auto"/>
          <w:sz w:val="28"/>
          <w:szCs w:val="28"/>
        </w:rPr>
        <w:t xml:space="preserve">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CF0F03" w:rsidRDefault="00322F58" w:rsidP="00322F5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</w:t>
      </w:r>
      <w:r>
        <w:rPr>
          <w:color w:val="auto"/>
          <w:sz w:val="28"/>
          <w:szCs w:val="28"/>
        </w:rPr>
        <w:t>а обеспечить:</w:t>
      </w:r>
    </w:p>
    <w:p w:rsidR="00CF0F03" w:rsidRDefault="00322F5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F0F03" w:rsidRDefault="00322F5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«Рязанские ведомости» (www.rv-ryazan.ru) и </w:t>
      </w:r>
      <w:r>
        <w:rPr>
          <w:rFonts w:ascii="Times New Roman" w:hAnsi="Times New Roman"/>
          <w:color w:val="auto"/>
          <w:sz w:val="28"/>
          <w:szCs w:val="28"/>
        </w:rPr>
        <w:t>на официальном интернет-портале правовой информации (www.pravo.gov.ru).</w:t>
      </w:r>
    </w:p>
    <w:p w:rsidR="00CF0F03" w:rsidRDefault="00322F58" w:rsidP="00322F5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</w:t>
      </w:r>
      <w:r>
        <w:rPr>
          <w:color w:val="auto"/>
          <w:sz w:val="28"/>
          <w:szCs w:val="28"/>
        </w:rPr>
        <w:t xml:space="preserve"> области                 в сети «Интернет».</w:t>
      </w:r>
    </w:p>
    <w:p w:rsidR="00CF0F03" w:rsidRDefault="00322F58" w:rsidP="00322F5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</w:t>
      </w:r>
      <w:r>
        <w:rPr>
          <w:color w:val="auto"/>
          <w:sz w:val="28"/>
          <w:szCs w:val="28"/>
        </w:rPr>
        <w:t>икацию в средствах массовой информации.</w:t>
      </w:r>
    </w:p>
    <w:p w:rsidR="00CF0F03" w:rsidRDefault="00322F58" w:rsidP="00322F5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CF0F03" w:rsidRDefault="00CF0F03">
      <w:pPr>
        <w:widowControl w:val="0"/>
        <w:ind w:firstLine="850"/>
        <w:jc w:val="both"/>
        <w:rPr>
          <w:color w:val="auto"/>
          <w:sz w:val="28"/>
        </w:rPr>
      </w:pPr>
    </w:p>
    <w:p w:rsidR="00CF0F03" w:rsidRDefault="00CF0F0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CF0F03" w:rsidRDefault="00322F58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 xml:space="preserve">Начальник           </w:t>
      </w:r>
      <w:r>
        <w:rPr>
          <w:color w:val="auto"/>
          <w:sz w:val="28"/>
          <w:szCs w:val="28"/>
        </w:rPr>
        <w:t xml:space="preserve">                                                                                         Р.В. Шашкин</w:t>
      </w:r>
    </w:p>
    <w:p w:rsidR="00CF0F03" w:rsidRDefault="00CF0F03"/>
    <w:sectPr w:rsidR="00CF0F0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58" w:rsidRDefault="00322F58">
      <w:r>
        <w:separator/>
      </w:r>
    </w:p>
  </w:endnote>
  <w:endnote w:type="continuationSeparator" w:id="0">
    <w:p w:rsidR="00322F58" w:rsidRDefault="0032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58" w:rsidRDefault="00322F58">
      <w:r>
        <w:separator/>
      </w:r>
    </w:p>
  </w:footnote>
  <w:footnote w:type="continuationSeparator" w:id="0">
    <w:p w:rsidR="00322F58" w:rsidRDefault="0032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03" w:rsidRDefault="00322F58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F0F03" w:rsidRDefault="00CF0F03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ACC"/>
    <w:multiLevelType w:val="hybridMultilevel"/>
    <w:tmpl w:val="5086B1F8"/>
    <w:lvl w:ilvl="0" w:tplc="09D226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2E44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D3CD6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75E21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CE35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60698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86E54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25A07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E0611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993988"/>
    <w:multiLevelType w:val="hybridMultilevel"/>
    <w:tmpl w:val="A210B0B2"/>
    <w:lvl w:ilvl="0" w:tplc="4B3CA3E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0D294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33AAB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7A2EC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3EB6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3C6C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0B2D0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B86D6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C0E36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323B8D"/>
    <w:multiLevelType w:val="multilevel"/>
    <w:tmpl w:val="168ECB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03"/>
    <w:rsid w:val="00322F58"/>
    <w:rsid w:val="009A7EE8"/>
    <w:rsid w:val="00C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A7A7"/>
  <w15:docId w15:val="{E68DCC3F-FD43-4489-BF2A-2128322E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197</cp:revision>
  <dcterms:created xsi:type="dcterms:W3CDTF">2024-12-17T07:28:00Z</dcterms:created>
  <dcterms:modified xsi:type="dcterms:W3CDTF">2024-12-17T07:28:00Z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