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DB" w:rsidRDefault="00235B9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55CDB" w:rsidRDefault="00235B9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55CDB" w:rsidRDefault="00235B9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5CDB" w:rsidRDefault="00E55CD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55CDB" w:rsidRDefault="00E55CD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55CDB" w:rsidRDefault="00235B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5CDB" w:rsidRDefault="00E55CDB">
      <w:pPr>
        <w:tabs>
          <w:tab w:val="left" w:pos="709"/>
        </w:tabs>
        <w:jc w:val="center"/>
        <w:rPr>
          <w:sz w:val="28"/>
        </w:rPr>
      </w:pPr>
    </w:p>
    <w:p w:rsidR="00E55CDB" w:rsidRDefault="00E55CDB">
      <w:pPr>
        <w:tabs>
          <w:tab w:val="left" w:pos="709"/>
        </w:tabs>
        <w:jc w:val="center"/>
        <w:rPr>
          <w:sz w:val="28"/>
        </w:rPr>
      </w:pPr>
    </w:p>
    <w:p w:rsidR="00E55CDB" w:rsidRDefault="00235B9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82E52">
        <w:rPr>
          <w:sz w:val="28"/>
        </w:rPr>
        <w:t>19</w:t>
      </w:r>
      <w:r>
        <w:rPr>
          <w:sz w:val="28"/>
        </w:rPr>
        <w:t>»</w:t>
      </w:r>
      <w:r w:rsidR="00382E5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</w:t>
      </w:r>
      <w:r w:rsidR="00382E52">
        <w:rPr>
          <w:sz w:val="28"/>
        </w:rPr>
        <w:tab/>
      </w:r>
      <w:r w:rsidR="00382E52">
        <w:rPr>
          <w:sz w:val="28"/>
        </w:rPr>
        <w:tab/>
      </w:r>
      <w:r>
        <w:rPr>
          <w:sz w:val="28"/>
        </w:rPr>
        <w:t xml:space="preserve">   № </w:t>
      </w:r>
      <w:r w:rsidR="00382E52">
        <w:rPr>
          <w:sz w:val="28"/>
        </w:rPr>
        <w:t>778-п</w:t>
      </w:r>
    </w:p>
    <w:p w:rsidR="00E55CDB" w:rsidRDefault="00E55CD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55CDB">
        <w:trPr>
          <w:trHeight w:val="1515"/>
        </w:trPr>
        <w:tc>
          <w:tcPr>
            <w:tcW w:w="9929" w:type="dxa"/>
          </w:tcPr>
          <w:p w:rsidR="00E55CDB" w:rsidRDefault="00E55CD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55CDB" w:rsidRDefault="00235B9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Бобровинского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E55CDB" w:rsidRDefault="00E55CD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55CDB">
        <w:tc>
          <w:tcPr>
            <w:tcW w:w="9929" w:type="dxa"/>
          </w:tcPr>
          <w:p w:rsidR="00E55CDB" w:rsidRDefault="00235B9E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Бобровинского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</w:t>
            </w:r>
            <w:r>
              <w:rPr>
                <w:color w:val="auto"/>
                <w:sz w:val="28"/>
              </w:rPr>
              <w:t>ой области «Центр градостроительного развития Рязанской области»</w:t>
            </w:r>
            <w:r w:rsidRPr="00382E5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</w:t>
            </w:r>
            <w:r>
              <w:rPr>
                <w:color w:val="auto"/>
                <w:sz w:val="28"/>
                <w:szCs w:val="28"/>
              </w:rPr>
              <w:t>ьством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55CDB" w:rsidRDefault="00235B9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E55CDB" w:rsidRDefault="00235B9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</w:t>
            </w:r>
            <w:r w:rsidR="00382E52">
              <w:rPr>
                <w:color w:val="auto"/>
                <w:sz w:val="28"/>
              </w:rPr>
              <w:t>строительства Рязанской области</w:t>
            </w:r>
            <w:r w:rsidR="00382E52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E55CDB" w:rsidRDefault="00235B9E" w:rsidP="00235B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55CDB" w:rsidRDefault="00E55CDB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E55CDB" w:rsidRDefault="00E55CD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55CDB">
        <w:tc>
          <w:tcPr>
            <w:tcW w:w="9929" w:type="dxa"/>
          </w:tcPr>
          <w:p w:rsidR="00E55CDB" w:rsidRDefault="00235B9E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55CDB" w:rsidRDefault="00E55CDB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E55CDB" w:rsidRDefault="00E55CDB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55CDB" w:rsidRDefault="00E55CDB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55CDB" w:rsidRDefault="00E55CDB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55CDB" w:rsidRDefault="00E55CDB">
      <w:pPr>
        <w:rPr>
          <w:color w:val="auto"/>
          <w:sz w:val="28"/>
        </w:rPr>
      </w:pPr>
    </w:p>
    <w:sectPr w:rsidR="00E55CD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9E" w:rsidRDefault="00235B9E">
      <w:r>
        <w:separator/>
      </w:r>
    </w:p>
  </w:endnote>
  <w:endnote w:type="continuationSeparator" w:id="0">
    <w:p w:rsidR="00235B9E" w:rsidRDefault="0023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9E" w:rsidRDefault="00235B9E">
      <w:r>
        <w:separator/>
      </w:r>
    </w:p>
  </w:footnote>
  <w:footnote w:type="continuationSeparator" w:id="0">
    <w:p w:rsidR="00235B9E" w:rsidRDefault="0023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DB" w:rsidRDefault="00235B9E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82E52" w:rsidRPr="00382E5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55CDB" w:rsidRDefault="00E55CDB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06C3B"/>
    <w:multiLevelType w:val="multilevel"/>
    <w:tmpl w:val="3A98223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DB"/>
    <w:rsid w:val="00235B9E"/>
    <w:rsid w:val="00382E52"/>
    <w:rsid w:val="00E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35B3"/>
  <w15:docId w15:val="{A1C766A9-94C1-4B7B-AAF3-93D3531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2024-12-19T14:35:00Z</dcterms:created>
  <dcterms:modified xsi:type="dcterms:W3CDTF">2024-12-19T14:36:00Z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