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4D" w:rsidRDefault="009F36D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4D" w:rsidRDefault="009F36D9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5144D" w:rsidRDefault="009F36D9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5144D" w:rsidRDefault="00E5144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5144D" w:rsidRDefault="00E5144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5144D" w:rsidRDefault="009F36D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5144D" w:rsidRDefault="00E5144D">
      <w:pPr>
        <w:tabs>
          <w:tab w:val="left" w:pos="709"/>
        </w:tabs>
        <w:jc w:val="center"/>
        <w:rPr>
          <w:sz w:val="28"/>
        </w:rPr>
      </w:pPr>
    </w:p>
    <w:p w:rsidR="00E5144D" w:rsidRDefault="00E5144D">
      <w:pPr>
        <w:tabs>
          <w:tab w:val="left" w:pos="709"/>
        </w:tabs>
        <w:jc w:val="center"/>
        <w:rPr>
          <w:sz w:val="28"/>
        </w:rPr>
      </w:pPr>
    </w:p>
    <w:p w:rsidR="00E5144D" w:rsidRDefault="009F36D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A7426">
        <w:rPr>
          <w:sz w:val="28"/>
        </w:rPr>
        <w:t>19</w:t>
      </w:r>
      <w:r>
        <w:rPr>
          <w:sz w:val="28"/>
        </w:rPr>
        <w:t>»</w:t>
      </w:r>
      <w:r w:rsidR="007A7426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</w:t>
      </w:r>
      <w:r w:rsidR="007A7426">
        <w:rPr>
          <w:sz w:val="28"/>
        </w:rPr>
        <w:tab/>
        <w:t xml:space="preserve">     </w:t>
      </w:r>
      <w:r>
        <w:rPr>
          <w:sz w:val="28"/>
        </w:rPr>
        <w:t xml:space="preserve">                № </w:t>
      </w:r>
      <w:r w:rsidR="007A7426">
        <w:rPr>
          <w:sz w:val="28"/>
        </w:rPr>
        <w:t>787-п</w:t>
      </w:r>
    </w:p>
    <w:p w:rsidR="00E5144D" w:rsidRDefault="00E5144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5144D">
        <w:trPr>
          <w:trHeight w:val="1515"/>
        </w:trPr>
        <w:tc>
          <w:tcPr>
            <w:tcW w:w="9929" w:type="dxa"/>
          </w:tcPr>
          <w:p w:rsidR="00E5144D" w:rsidRDefault="00E5144D">
            <w:pPr>
              <w:tabs>
                <w:tab w:val="left" w:pos="709"/>
              </w:tabs>
              <w:jc w:val="center"/>
              <w:rPr>
                <w:color w:val="000000" w:themeColor="text1"/>
                <w:sz w:val="28"/>
                <w:highlight w:val="white"/>
              </w:rPr>
            </w:pPr>
          </w:p>
          <w:p w:rsidR="00E5144D" w:rsidRDefault="009F36D9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000000" w:themeColor="text1"/>
                <w:sz w:val="28"/>
              </w:rPr>
            </w:pPr>
            <w:bookmarkStart w:id="0" w:name="_GoBack"/>
            <w:r>
              <w:rPr>
                <w:color w:val="000000" w:themeColor="text1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Ермо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-Николаевского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E5144D" w:rsidRDefault="00E5144D">
            <w:pPr>
              <w:tabs>
                <w:tab w:val="left" w:pos="709"/>
              </w:tabs>
              <w:jc w:val="center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E5144D">
        <w:tc>
          <w:tcPr>
            <w:tcW w:w="9929" w:type="dxa"/>
          </w:tcPr>
          <w:p w:rsidR="00E5144D" w:rsidRDefault="009F36D9">
            <w:pPr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 ста</w:t>
            </w:r>
            <w:r>
              <w:rPr>
                <w:color w:val="000000" w:themeColor="text1"/>
                <w:sz w:val="28"/>
                <w:highlight w:val="white"/>
              </w:rPr>
              <w:t xml:space="preserve">тьи 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</w:t>
            </w:r>
            <w:r>
              <w:rPr>
                <w:color w:val="000000" w:themeColor="text1"/>
                <w:sz w:val="28"/>
                <w:highlight w:val="white"/>
              </w:rPr>
              <w:t>ваний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.12.2024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  <w:highlight w:val="white"/>
              </w:rPr>
              <w:t>ПОСТАНОВЛЯЕТ:</w:t>
            </w:r>
          </w:p>
          <w:p w:rsidR="00E5144D" w:rsidRDefault="009F36D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Ермо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>-Николаевского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E5144D" w:rsidRDefault="009F36D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емлепользования и застройки.</w:t>
            </w:r>
          </w:p>
          <w:p w:rsidR="00E5144D" w:rsidRDefault="009F36D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надцати календарных дней с даты опубликования настоящего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E5144D" w:rsidRDefault="009F36D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szCs w:val="28"/>
              </w:rPr>
              <w:t>общественных обсуждениях (публичных слушаниях) в установленный законодательством срок и порядке.</w:t>
            </w:r>
          </w:p>
          <w:p w:rsidR="00E5144D" w:rsidRDefault="009F36D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E5144D" w:rsidRDefault="009F36D9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</w:t>
            </w:r>
            <w:r>
              <w:rPr>
                <w:color w:val="000000" w:themeColor="text1"/>
                <w:sz w:val="28"/>
                <w:szCs w:val="28"/>
              </w:rPr>
              <w:t xml:space="preserve">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E5144D" w:rsidRDefault="009F36D9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5144D" w:rsidRDefault="009F36D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обеспечения градостроите</w:t>
            </w:r>
            <w:r>
              <w:rPr>
                <w:color w:val="000000" w:themeColor="text1"/>
                <w:sz w:val="28"/>
                <w:highlight w:val="white"/>
              </w:rPr>
              <w:t>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5144D" w:rsidRDefault="009F36D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>заместителя начальни</w:t>
            </w:r>
            <w:r>
              <w:rPr>
                <w:color w:val="000000" w:themeColor="text1"/>
                <w:sz w:val="28"/>
                <w:highlight w:val="white"/>
              </w:rPr>
              <w:t xml:space="preserve">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5144D" w:rsidRDefault="00E5144D">
            <w:pPr>
              <w:widowControl w:val="0"/>
              <w:ind w:firstLine="850"/>
              <w:jc w:val="both"/>
              <w:rPr>
                <w:color w:val="000000" w:themeColor="text1"/>
                <w:sz w:val="28"/>
                <w:highlight w:val="white"/>
              </w:rPr>
            </w:pPr>
          </w:p>
          <w:p w:rsidR="00E5144D" w:rsidRDefault="00E5144D">
            <w:pPr>
              <w:widowControl w:val="0"/>
              <w:ind w:left="142"/>
              <w:jc w:val="both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E5144D">
        <w:tc>
          <w:tcPr>
            <w:tcW w:w="9929" w:type="dxa"/>
          </w:tcPr>
          <w:p w:rsidR="00E5144D" w:rsidRDefault="009F36D9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5144D" w:rsidRDefault="00E5144D">
            <w:pPr>
              <w:pStyle w:val="27"/>
              <w:tabs>
                <w:tab w:val="left" w:pos="709"/>
              </w:tabs>
              <w:jc w:val="left"/>
              <w:rPr>
                <w:color w:val="000000" w:themeColor="text1"/>
              </w:rPr>
            </w:pPr>
          </w:p>
          <w:p w:rsidR="00E5144D" w:rsidRDefault="00E5144D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E5144D" w:rsidRDefault="00E5144D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E5144D" w:rsidRDefault="00E5144D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</w:tc>
      </w:tr>
    </w:tbl>
    <w:p w:rsidR="00E5144D" w:rsidRDefault="00E5144D">
      <w:pPr>
        <w:rPr>
          <w:color w:val="000000" w:themeColor="text1"/>
        </w:rPr>
      </w:pPr>
    </w:p>
    <w:p w:rsidR="00E5144D" w:rsidRDefault="00E5144D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E5144D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D9" w:rsidRDefault="009F36D9">
      <w:pPr>
        <w:pStyle w:val="32"/>
      </w:pPr>
      <w:r>
        <w:separator/>
      </w:r>
    </w:p>
  </w:endnote>
  <w:endnote w:type="continuationSeparator" w:id="0">
    <w:p w:rsidR="009F36D9" w:rsidRDefault="009F36D9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D9" w:rsidRDefault="009F36D9">
      <w:pPr>
        <w:pStyle w:val="32"/>
      </w:pPr>
      <w:r>
        <w:separator/>
      </w:r>
    </w:p>
  </w:footnote>
  <w:footnote w:type="continuationSeparator" w:id="0">
    <w:p w:rsidR="009F36D9" w:rsidRDefault="009F36D9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4D" w:rsidRDefault="009F36D9">
    <w:pPr>
      <w:pStyle w:val="ad"/>
      <w:jc w:val="center"/>
      <w:rPr>
        <w:sz w:val="28"/>
      </w:rPr>
    </w:pPr>
    <w:r>
      <w:rPr>
        <w:sz w:val="28"/>
      </w:rPr>
      <w:t>2</w:t>
    </w:r>
  </w:p>
  <w:p w:rsidR="00E5144D" w:rsidRDefault="00E5144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707F"/>
    <w:multiLevelType w:val="multilevel"/>
    <w:tmpl w:val="37BCA6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4D"/>
    <w:rsid w:val="007A7426"/>
    <w:rsid w:val="009F36D9"/>
    <w:rsid w:val="00E5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CE70"/>
  <w15:docId w15:val="{2607A587-2E59-4D7D-B8A8-DD3807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102</cp:revision>
  <dcterms:created xsi:type="dcterms:W3CDTF">2021-12-02T15:09:00Z</dcterms:created>
  <dcterms:modified xsi:type="dcterms:W3CDTF">2024-12-20T05:26:00Z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