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F3" w:rsidRDefault="00A61957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5F3" w:rsidRDefault="00A6195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9125F3" w:rsidRDefault="00A6195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9125F3" w:rsidRDefault="009125F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125F3" w:rsidRDefault="009125F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125F3" w:rsidRDefault="00A6195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125F3" w:rsidRDefault="009125F3">
      <w:pPr>
        <w:tabs>
          <w:tab w:val="left" w:pos="709"/>
        </w:tabs>
        <w:jc w:val="center"/>
        <w:rPr>
          <w:sz w:val="28"/>
        </w:rPr>
      </w:pPr>
    </w:p>
    <w:p w:rsidR="009125F3" w:rsidRDefault="009125F3">
      <w:pPr>
        <w:tabs>
          <w:tab w:val="left" w:pos="709"/>
        </w:tabs>
        <w:jc w:val="center"/>
        <w:rPr>
          <w:sz w:val="28"/>
        </w:rPr>
      </w:pPr>
    </w:p>
    <w:p w:rsidR="009125F3" w:rsidRDefault="00A6195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67246">
        <w:rPr>
          <w:sz w:val="28"/>
        </w:rPr>
        <w:t>19</w:t>
      </w:r>
      <w:r>
        <w:rPr>
          <w:sz w:val="28"/>
        </w:rPr>
        <w:t>»</w:t>
      </w:r>
      <w:r w:rsidR="00067246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</w:t>
      </w:r>
      <w:r w:rsidR="00067246">
        <w:rPr>
          <w:sz w:val="28"/>
        </w:rPr>
        <w:tab/>
      </w:r>
      <w:r w:rsidR="00067246">
        <w:rPr>
          <w:sz w:val="28"/>
        </w:rPr>
        <w:tab/>
      </w:r>
      <w:r>
        <w:rPr>
          <w:sz w:val="28"/>
        </w:rPr>
        <w:t xml:space="preserve">  № </w:t>
      </w:r>
      <w:r w:rsidR="00067246">
        <w:rPr>
          <w:sz w:val="28"/>
        </w:rPr>
        <w:t>794-п</w:t>
      </w:r>
    </w:p>
    <w:p w:rsidR="009125F3" w:rsidRDefault="009125F3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9125F3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F3" w:rsidRDefault="009125F3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9125F3" w:rsidRDefault="00A61957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Екимовское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9125F3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F3" w:rsidRDefault="00A61957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13.12.2024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9125F3" w:rsidRDefault="00A6195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Екимовское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</w:t>
            </w:r>
            <w:r>
              <w:rPr>
                <w:color w:val="auto"/>
                <w:sz w:val="28"/>
                <w:szCs w:val="28"/>
                <w:highlight w:val="white"/>
                <w:lang w:eastAsia="zh-CN" w:bidi="hi-IN"/>
              </w:rPr>
              <w:t xml:space="preserve">а Рязанской области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от 21.10.2020 № 702-п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Екимовское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сельское поселение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Главархитектуры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Рязанско</w:t>
            </w:r>
            <w:r>
              <w:rPr>
                <w:color w:val="auto"/>
                <w:sz w:val="28"/>
                <w:szCs w:val="28"/>
                <w:highlight w:val="white"/>
              </w:rPr>
              <w:t>й области от 16.03.2022 № 126-п, от 03.08.2023 № 351-п, от 04.04.2024 № 117-п</w:t>
            </w:r>
            <w:r>
              <w:rPr>
                <w:color w:val="auto"/>
                <w:sz w:val="28"/>
                <w:szCs w:val="28"/>
              </w:rPr>
              <w:t xml:space="preserve">,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от 21.05.2024 № 238-п, от 18.06.2024 № 279-п (ред. 08.10.2024),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от 13.08.2024 № 409-п, от 01.10.2024 № 518-п, от 28.11.2024 № 687-п)</w:t>
            </w:r>
            <w:r>
              <w:rPr>
                <w:color w:val="auto"/>
                <w:sz w:val="28"/>
                <w:szCs w:val="28"/>
                <w:highlight w:val="white"/>
                <w:lang w:eastAsia="zh-CN" w:bidi="hi-IN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  <w:lang w:eastAsia="zh-CN" w:bidi="hi-IN"/>
              </w:rPr>
              <w:br/>
              <w:t>(далее – проект внесения изменений в прави</w:t>
            </w:r>
            <w:r>
              <w:rPr>
                <w:color w:val="auto"/>
                <w:sz w:val="28"/>
                <w:szCs w:val="28"/>
                <w:highlight w:val="white"/>
                <w:lang w:eastAsia="zh-CN" w:bidi="hi-IN"/>
              </w:rPr>
              <w:t xml:space="preserve">ла землепользования и застройки), </w:t>
            </w:r>
            <w:r>
              <w:rPr>
                <w:color w:val="auto"/>
                <w:sz w:val="28"/>
                <w:szCs w:val="28"/>
                <w:highlight w:val="white"/>
                <w:lang w:eastAsia="zh-CN" w:bidi="hi-IN"/>
              </w:rPr>
              <w:br/>
              <w:t>в части установления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расчетных показателей минимально допустимого уровня обеспеченности соответствующей территории объектами коммунальной, </w:t>
            </w: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транспортной, социальной инфраструктур и расчетных показателей максимально допусти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мого уровня территориальной доступности указанных объектов для населения, применительно к территории,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в границах которой предусматривается осуществление деятельности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по комплексному развитию территории</w:t>
            </w:r>
            <w:r>
              <w:rPr>
                <w:color w:val="auto"/>
                <w:sz w:val="28"/>
                <w:szCs w:val="28"/>
              </w:rPr>
              <w:t>, в соответствии с показателями региональных норматив</w:t>
            </w:r>
            <w:r>
              <w:rPr>
                <w:color w:val="auto"/>
                <w:sz w:val="28"/>
                <w:szCs w:val="28"/>
              </w:rPr>
              <w:t>ов градостроительного проектирования Рязанской области</w:t>
            </w:r>
            <w:r>
              <w:rPr>
                <w:color w:val="000000" w:themeColor="text1"/>
                <w:sz w:val="28"/>
                <w:lang w:eastAsia="zh-CN" w:bidi="hi-IN"/>
              </w:rPr>
              <w:t>.</w:t>
            </w:r>
          </w:p>
          <w:p w:rsidR="009125F3" w:rsidRDefault="00A6195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 xml:space="preserve"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</w:t>
            </w:r>
            <w:r>
              <w:rPr>
                <w:color w:val="auto"/>
                <w:sz w:val="28"/>
                <w:szCs w:val="28"/>
              </w:rPr>
              <w:t>застройки</w:t>
            </w:r>
            <w:r>
              <w:rPr>
                <w:sz w:val="28"/>
                <w:szCs w:val="28"/>
              </w:rPr>
              <w:t>.</w:t>
            </w:r>
          </w:p>
          <w:p w:rsidR="009125F3" w:rsidRDefault="00A6195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</w:t>
            </w:r>
            <w:r>
              <w:rPr>
                <w:color w:val="auto"/>
                <w:sz w:val="28"/>
                <w:szCs w:val="28"/>
              </w:rPr>
              <w:t>х слушаниях) в установленный законодательством срок                       и порядке.</w:t>
            </w:r>
          </w:p>
          <w:p w:rsidR="009125F3" w:rsidRDefault="00A6195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9125F3" w:rsidRDefault="00A61957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ва Рязанской области</w:t>
            </w:r>
            <w:r>
              <w:rPr>
                <w:sz w:val="28"/>
              </w:rPr>
              <w:t>;</w:t>
            </w:r>
          </w:p>
          <w:p w:rsidR="009125F3" w:rsidRDefault="00A61957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9125F3" w:rsidRDefault="00A6195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</w:t>
            </w:r>
            <w:r>
              <w:rPr>
                <w:color w:val="auto"/>
                <w:sz w:val="28"/>
                <w:szCs w:val="28"/>
              </w:rPr>
              <w:t>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9125F3" w:rsidRDefault="00A6195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Рязанский муниципальный район Рязанской области, </w:t>
            </w:r>
            <w:r>
              <w:rPr>
                <w:color w:val="auto"/>
                <w:sz w:val="28"/>
                <w:szCs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Екимовское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>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9125F3" w:rsidRDefault="00A6195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кой области Т.С. Попкову.</w:t>
            </w:r>
          </w:p>
          <w:p w:rsidR="009125F3" w:rsidRDefault="009125F3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9125F3" w:rsidRDefault="009125F3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125F3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F3" w:rsidRDefault="00A61957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9125F3" w:rsidRDefault="009125F3">
      <w:pPr>
        <w:tabs>
          <w:tab w:val="left" w:pos="709"/>
        </w:tabs>
        <w:jc w:val="both"/>
        <w:rPr>
          <w:sz w:val="28"/>
        </w:rPr>
      </w:pPr>
    </w:p>
    <w:p w:rsidR="009125F3" w:rsidRDefault="009125F3"/>
    <w:sectPr w:rsidR="009125F3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57" w:rsidRDefault="00A61957">
      <w:r>
        <w:separator/>
      </w:r>
    </w:p>
  </w:endnote>
  <w:endnote w:type="continuationSeparator" w:id="0">
    <w:p w:rsidR="00A61957" w:rsidRDefault="00A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57" w:rsidRDefault="00A61957">
      <w:r>
        <w:separator/>
      </w:r>
    </w:p>
  </w:footnote>
  <w:footnote w:type="continuationSeparator" w:id="0">
    <w:p w:rsidR="00A61957" w:rsidRDefault="00A6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F3" w:rsidRDefault="00A61957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125F3" w:rsidRDefault="009125F3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2E7"/>
    <w:multiLevelType w:val="multilevel"/>
    <w:tmpl w:val="EFC026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F3"/>
    <w:rsid w:val="00067246"/>
    <w:rsid w:val="009125F3"/>
    <w:rsid w:val="00A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A1CB"/>
  <w15:docId w15:val="{84B0E160-EEB2-4C81-BBD1-5458139B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145</cp:revision>
  <dcterms:created xsi:type="dcterms:W3CDTF">2020-12-26T06:51:00Z</dcterms:created>
  <dcterms:modified xsi:type="dcterms:W3CDTF">2024-12-20T06:19:00Z</dcterms:modified>
</cp:coreProperties>
</file>