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right" w:tblpY="890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5A459D" w:rsidTr="00552373">
        <w:trPr>
          <w:trHeight w:val="2398"/>
        </w:trPr>
        <w:tc>
          <w:tcPr>
            <w:tcW w:w="4531" w:type="dxa"/>
          </w:tcPr>
          <w:p w:rsidR="00C34A5C" w:rsidRPr="00C34A5C" w:rsidRDefault="00C34A5C" w:rsidP="00C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A5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</w:t>
            </w:r>
            <w:proofErr w:type="spellStart"/>
            <w:r w:rsidRPr="00C34A5C">
              <w:rPr>
                <w:rFonts w:ascii="Times New Roman" w:hAnsi="Times New Roman" w:cs="Times New Roman"/>
                <w:sz w:val="28"/>
                <w:szCs w:val="28"/>
              </w:rPr>
              <w:t>Главархитектуры</w:t>
            </w:r>
            <w:proofErr w:type="spellEnd"/>
            <w:r w:rsidRPr="00C34A5C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</w:t>
            </w:r>
          </w:p>
          <w:p w:rsidR="00C34A5C" w:rsidRDefault="008B746B" w:rsidP="00C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«10</w:t>
            </w:r>
            <w:r w:rsidR="00C34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C34A5C" w:rsidRPr="00C34A5C">
              <w:rPr>
                <w:rFonts w:ascii="Times New Roman" w:hAnsi="Times New Roman" w:cs="Times New Roman"/>
                <w:sz w:val="28"/>
                <w:szCs w:val="28"/>
              </w:rPr>
              <w:t>2024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722-п</w:t>
            </w:r>
            <w:bookmarkStart w:id="0" w:name="_GoBack"/>
            <w:bookmarkEnd w:id="0"/>
          </w:p>
          <w:p w:rsidR="00C34A5C" w:rsidRDefault="00C34A5C" w:rsidP="00C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34A5C" w:rsidRDefault="00C34A5C" w:rsidP="00C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11</w:t>
            </w:r>
            <w:r w:rsidRPr="00C34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к постановлению</w:t>
            </w:r>
          </w:p>
          <w:p w:rsidR="00C34A5C" w:rsidRDefault="00C34A5C" w:rsidP="00C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A5C">
              <w:rPr>
                <w:rFonts w:ascii="Times New Roman" w:hAnsi="Times New Roman" w:cs="Times New Roman"/>
                <w:sz w:val="28"/>
                <w:szCs w:val="28"/>
              </w:rPr>
              <w:t>Главархитектуры</w:t>
            </w:r>
            <w:proofErr w:type="spellEnd"/>
            <w:r w:rsidRPr="00C34A5C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ноября 2021 г.</w:t>
            </w:r>
          </w:p>
          <w:p w:rsidR="00C34A5C" w:rsidRPr="00C34A5C" w:rsidRDefault="00C34A5C" w:rsidP="00C3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A5C">
              <w:rPr>
                <w:rFonts w:ascii="Times New Roman" w:hAnsi="Times New Roman" w:cs="Times New Roman"/>
                <w:sz w:val="28"/>
                <w:szCs w:val="28"/>
              </w:rPr>
              <w:t>№ 525-п</w:t>
            </w:r>
          </w:p>
          <w:p w:rsidR="005A459D" w:rsidRDefault="005A459D" w:rsidP="005523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59D" w:rsidRDefault="005A459D" w:rsidP="005A45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59D" w:rsidRDefault="005A459D" w:rsidP="005A45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59D" w:rsidRDefault="005A459D" w:rsidP="005A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59D" w:rsidRDefault="005A459D" w:rsidP="005A459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5A459D" w:rsidRDefault="005A459D" w:rsidP="005A459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A459D" w:rsidRDefault="005A459D" w:rsidP="005A459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A459D" w:rsidRDefault="005A459D" w:rsidP="005A459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A459D" w:rsidRDefault="005A459D" w:rsidP="005A459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A459D" w:rsidRDefault="005A459D" w:rsidP="005A459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15F2A" w:rsidRDefault="00915F2A" w:rsidP="00915F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0464" w:rsidRDefault="00100464" w:rsidP="00216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5BD" w:rsidRDefault="002165BD" w:rsidP="00216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КРИТЕРИИ</w:t>
      </w:r>
      <w:r w:rsidR="00DD000E" w:rsidRPr="00DD000E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</w:rPr>
        <w:t>ХАРАКТЕРИЗУЮЩИЕ ВЫСОКИЙ УРОВЕНЬ                         ИЗНОСА, НЕНАДЛЕЖАЩЕЕ ТЕХНИЧЕСКОЕ СОСТОЯНИЕ                               ИЛИ ОТСУТСТВИЕ ИНЖЕНЕРНО-ТЕХНИЧЕСКОГО                           СОСТОЯНИЯ ДОМОВ БЛОКИРОВАННОЙ ЗАСТРОЙКИ, ОБЪЕКТОВ ИНДИВИДУАЛЬНОГО ЖИЛИЩНОГО СТРОИТЕЛЬСТВА, САДОВЫХ ДОМОВ, РАСПОЛОЖЕННЫХ НА ЗЕМЕЛЬНЫХ УЧАСТКАХ,                    КОТОРЫЕ МОГУТ БЫТЬ ИЗЪЯТЫ ДЛЯ ГОСУДАРСТВЕННЫХ                                             ИЛИ МУНИЦИПАЛЬТНЫХ НУЖД В ЦЕЛЯХ КОМПЛЕКСНОГО РАЗВИТИЯ ТЕРРИТОРИИ ЖИЛОЙ ЗАСТРОЙКИ</w:t>
      </w:r>
    </w:p>
    <w:p w:rsidR="00DD000E" w:rsidRDefault="00DD000E" w:rsidP="0091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5BD" w:rsidRDefault="002165BD" w:rsidP="002165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критерии, характеризующие высокий уровень износа, ненадлежащее техническое состояние или отсутствие систем инженерно-технического обеспечения домов блокированной застройки, объектов индивидуального жилищного строительства, садовых домов, расположенных на земельных участках, которые могут быть изъяты для государственных                     или муниципальных нужд разработаны в соответствии с пунктом 3 части 8 статьи 65 Градостроительного кодекса Российской Федерации.</w:t>
      </w:r>
    </w:p>
    <w:p w:rsidR="002165BD" w:rsidRDefault="002165BD" w:rsidP="002165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изъятии земельных участков, на которых расположены жилые дома блокированной застройки, объекты индивидуального жилищного строительства, садовые дома (далее – Объекты)</w:t>
      </w:r>
      <w:r w:rsidRPr="00216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государственных                           или муниципальных нужд в целях комплексного развития территории жилой застройки может быть принято в случае соответствия</w:t>
      </w:r>
      <w:r w:rsidR="00A64215">
        <w:rPr>
          <w:rFonts w:ascii="Times New Roman" w:hAnsi="Times New Roman" w:cs="Times New Roman"/>
          <w:sz w:val="28"/>
          <w:szCs w:val="28"/>
        </w:rPr>
        <w:t xml:space="preserve"> Объектов одному или нескольким</w:t>
      </w:r>
      <w:r>
        <w:rPr>
          <w:rFonts w:ascii="Times New Roman" w:hAnsi="Times New Roman" w:cs="Times New Roman"/>
          <w:sz w:val="28"/>
          <w:szCs w:val="28"/>
        </w:rPr>
        <w:t xml:space="preserve"> из следующих критериев:</w:t>
      </w:r>
    </w:p>
    <w:p w:rsidR="00B303B1" w:rsidRDefault="00DD000E" w:rsidP="00B30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износа </w:t>
      </w:r>
      <w:r w:rsidR="00B303B1">
        <w:rPr>
          <w:rFonts w:ascii="Times New Roman" w:hAnsi="Times New Roman" w:cs="Times New Roman"/>
          <w:sz w:val="28"/>
          <w:szCs w:val="28"/>
          <w:lang w:eastAsia="ru-RU"/>
        </w:rPr>
        <w:t>Объекта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03B1" w:rsidRPr="0010485D">
        <w:rPr>
          <w:rFonts w:ascii="Times New Roman" w:hAnsi="Times New Roman" w:cs="Times New Roman"/>
          <w:sz w:val="28"/>
          <w:szCs w:val="28"/>
        </w:rPr>
        <w:t>в целом или одного из его основных конструктивных элементов (крыша, стены, фундамент) превышает</w:t>
      </w:r>
      <w:r w:rsidR="00B303B1">
        <w:rPr>
          <w:rFonts w:ascii="Times New Roman" w:hAnsi="Times New Roman" w:cs="Times New Roman"/>
          <w:sz w:val="28"/>
          <w:szCs w:val="28"/>
        </w:rPr>
        <w:t>:</w:t>
      </w:r>
    </w:p>
    <w:p w:rsidR="00B303B1" w:rsidRDefault="00B303B1" w:rsidP="00B30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- 50 %, для сделанных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деревянных материалов;</w:t>
      </w:r>
    </w:p>
    <w:p w:rsidR="00B303B1" w:rsidRDefault="00B303B1" w:rsidP="00B30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- 60 %, </w:t>
      </w:r>
      <w:r>
        <w:rPr>
          <w:rFonts w:ascii="Times New Roman" w:hAnsi="Times New Roman" w:cs="Times New Roman"/>
          <w:sz w:val="28"/>
          <w:szCs w:val="28"/>
        </w:rPr>
        <w:t xml:space="preserve">для сделанных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 материалов.</w:t>
      </w:r>
    </w:p>
    <w:p w:rsidR="00B303B1" w:rsidRDefault="00B303B1" w:rsidP="00B303B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Уровень физического износа подтверждается техническим планом (техническим паспортом при наличии) на Объект и (или) заключением</w:t>
      </w:r>
      <w:r w:rsidRPr="005014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специализированной организации, являющейся членом саморегулируемой организации, проводившей обследование на основании договора, заключенного заинтересованным лицом, либо государственного или муниципального контракта, 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заключенного 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законодательством в сфере закупок товаров, работ, услуг для обеспечения государственных или муниципальных нужд</w:t>
      </w:r>
      <w:r w:rsidR="000D557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3111" w:rsidRPr="001B3111" w:rsidRDefault="006B1B0E" w:rsidP="00B303B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303B1" w:rsidRPr="001B3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жилые дома блокированной застройки, объекты индивидуального жилищного строительства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признаны непригодными для проживания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ительством Российской Федерации</w:t>
      </w:r>
      <w:r w:rsidR="001B3111">
        <w:rPr>
          <w:rFonts w:ascii="Times New Roman" w:hAnsi="Times New Roman" w:cs="Times New Roman"/>
          <w:sz w:val="28"/>
          <w:szCs w:val="28"/>
        </w:rPr>
        <w:t>;</w:t>
      </w:r>
    </w:p>
    <w:p w:rsidR="00DD000E" w:rsidRPr="00DD000E" w:rsidRDefault="0011529D" w:rsidP="00DD000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0613E">
        <w:rPr>
          <w:rFonts w:ascii="Times New Roman" w:hAnsi="Times New Roman" w:cs="Times New Roman"/>
          <w:sz w:val="28"/>
          <w:szCs w:val="28"/>
          <w:lang w:eastAsia="ru-RU"/>
        </w:rPr>
        <w:t>)  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износа систем инженерно-технического обеспечения Объектов превышает 70 % </w:t>
      </w:r>
      <w:r w:rsidR="00F10ED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заключением специализированной организации, являющейся членом саморегулируемой организации, проводившей обследование на основании договора, заключенного заинтересованным лицом либо государственного или муниципального контракта, </w:t>
      </w:r>
      <w:r w:rsidR="00F10EDB" w:rsidRPr="0010485D">
        <w:rPr>
          <w:rFonts w:ascii="Times New Roman" w:hAnsi="Times New Roman" w:cs="Times New Roman"/>
          <w:sz w:val="28"/>
          <w:szCs w:val="28"/>
          <w:lang w:eastAsia="ru-RU"/>
        </w:rPr>
        <w:t>заключенного в соответствии с законодательством в сфере закупок товаров, работ, услуг для обеспечения государственных или муниципальных нужд</w:t>
      </w:r>
      <w:r w:rsidR="00DD000E" w:rsidRPr="00DD000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529D" w:rsidRDefault="0011529D" w:rsidP="00DD000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D000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t>тсутствует одна или несколько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следующих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централизованных систем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t>применительно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Объектам, расположенным в границах муниципального образования – городской округ город Рязань)</w:t>
      </w:r>
      <w:r w:rsidRPr="0010485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D5574" w:rsidRPr="000D5574" w:rsidRDefault="000D5574" w:rsidP="000D557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5574">
        <w:rPr>
          <w:rFonts w:ascii="Times New Roman" w:hAnsi="Times New Roman" w:cs="Times New Roman"/>
          <w:sz w:val="28"/>
          <w:szCs w:val="28"/>
          <w:lang w:eastAsia="ru-RU"/>
        </w:rPr>
        <w:t>а) водоснабжение;</w:t>
      </w:r>
    </w:p>
    <w:p w:rsidR="000D5574" w:rsidRDefault="000D5574" w:rsidP="000D557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5574">
        <w:rPr>
          <w:rFonts w:ascii="Times New Roman" w:hAnsi="Times New Roman" w:cs="Times New Roman"/>
          <w:sz w:val="28"/>
          <w:szCs w:val="28"/>
          <w:lang w:eastAsia="ru-RU"/>
        </w:rPr>
        <w:t>б) электроснабжение;</w:t>
      </w:r>
    </w:p>
    <w:p w:rsidR="002165BD" w:rsidRDefault="0011529D" w:rsidP="00DD000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>отсутствует хотя бы одна из систем инженерно-технического обеспечения Объектов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 исключением Объектов, расположенных в границах</w:t>
      </w:r>
      <w:r w:rsidRPr="001152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– городской округ город Рязань)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165BD" w:rsidRDefault="006A20D7" w:rsidP="00DD000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для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 xml:space="preserve"> жилых домов блокированной застройки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>водоснабжения, водоотведения (канализации), электроснабжения, теплоснабжения</w:t>
      </w:r>
      <w:r w:rsidR="001B3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B3111" w:rsidRPr="001B311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3111" w:rsidRPr="001B3111">
        <w:rPr>
          <w:rFonts w:ascii="Times New Roman" w:hAnsi="Times New Roman" w:cs="Times New Roman"/>
          <w:sz w:val="28"/>
          <w:szCs w:val="28"/>
        </w:rPr>
        <w:t>за исключением домов, обеспеченных индивидуальным газовым отоплением)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D000E" w:rsidRPr="00DD000E" w:rsidRDefault="006A20D7" w:rsidP="00DD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 xml:space="preserve"> для объектов индивидуального жилищного строительства, садовых домов</w:t>
      </w:r>
      <w:r w:rsidR="002165BD" w:rsidRPr="00216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165BD">
        <w:rPr>
          <w:rFonts w:ascii="Times New Roman" w:hAnsi="Times New Roman" w:cs="Times New Roman"/>
          <w:sz w:val="28"/>
          <w:szCs w:val="28"/>
          <w:lang w:eastAsia="ru-RU"/>
        </w:rPr>
        <w:t>водоснабжения, электроснабжения</w:t>
      </w:r>
      <w:r w:rsidR="00DD000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0046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sectPr w:rsidR="00DD000E" w:rsidRPr="00DD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9D"/>
    <w:rsid w:val="00075A8F"/>
    <w:rsid w:val="000D5574"/>
    <w:rsid w:val="00100464"/>
    <w:rsid w:val="0011529D"/>
    <w:rsid w:val="00145DED"/>
    <w:rsid w:val="001B3111"/>
    <w:rsid w:val="002165BD"/>
    <w:rsid w:val="00224178"/>
    <w:rsid w:val="00235041"/>
    <w:rsid w:val="002353A0"/>
    <w:rsid w:val="00292EA6"/>
    <w:rsid w:val="00295D9C"/>
    <w:rsid w:val="002F54B2"/>
    <w:rsid w:val="003F72D8"/>
    <w:rsid w:val="004412EA"/>
    <w:rsid w:val="00443CDE"/>
    <w:rsid w:val="00481BC8"/>
    <w:rsid w:val="00501228"/>
    <w:rsid w:val="00527E98"/>
    <w:rsid w:val="00531608"/>
    <w:rsid w:val="00545815"/>
    <w:rsid w:val="00552373"/>
    <w:rsid w:val="00586769"/>
    <w:rsid w:val="005A459D"/>
    <w:rsid w:val="005E7913"/>
    <w:rsid w:val="0060006D"/>
    <w:rsid w:val="006A20D7"/>
    <w:rsid w:val="006B1B0E"/>
    <w:rsid w:val="007558D5"/>
    <w:rsid w:val="007A7015"/>
    <w:rsid w:val="00842E54"/>
    <w:rsid w:val="008B746B"/>
    <w:rsid w:val="008C02AA"/>
    <w:rsid w:val="00906C39"/>
    <w:rsid w:val="00915F2A"/>
    <w:rsid w:val="00950ADF"/>
    <w:rsid w:val="0095351F"/>
    <w:rsid w:val="009904AF"/>
    <w:rsid w:val="009C4ECD"/>
    <w:rsid w:val="00A35525"/>
    <w:rsid w:val="00A63563"/>
    <w:rsid w:val="00A64215"/>
    <w:rsid w:val="00A9403B"/>
    <w:rsid w:val="00AD233D"/>
    <w:rsid w:val="00AE320B"/>
    <w:rsid w:val="00B303B1"/>
    <w:rsid w:val="00B36B29"/>
    <w:rsid w:val="00B44C15"/>
    <w:rsid w:val="00BB2441"/>
    <w:rsid w:val="00BB4419"/>
    <w:rsid w:val="00BD797B"/>
    <w:rsid w:val="00BF07AF"/>
    <w:rsid w:val="00C14BDD"/>
    <w:rsid w:val="00C34413"/>
    <w:rsid w:val="00C34A5C"/>
    <w:rsid w:val="00CA51F4"/>
    <w:rsid w:val="00D00E6E"/>
    <w:rsid w:val="00D240CD"/>
    <w:rsid w:val="00D26808"/>
    <w:rsid w:val="00D37ECF"/>
    <w:rsid w:val="00DA37C8"/>
    <w:rsid w:val="00DB3DDE"/>
    <w:rsid w:val="00DD000E"/>
    <w:rsid w:val="00DF19FB"/>
    <w:rsid w:val="00E0613E"/>
    <w:rsid w:val="00E21456"/>
    <w:rsid w:val="00F03764"/>
    <w:rsid w:val="00F10EDB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0D4B"/>
  <w15:chartTrackingRefBased/>
  <w15:docId w15:val="{206F7889-76B8-4189-B14A-BCDC3A8D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04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90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Ю. Иванушкина</dc:creator>
  <cp:keywords/>
  <dc:description/>
  <cp:lastModifiedBy>User214</cp:lastModifiedBy>
  <cp:revision>5</cp:revision>
  <cp:lastPrinted>2024-12-12T11:59:00Z</cp:lastPrinted>
  <dcterms:created xsi:type="dcterms:W3CDTF">2024-12-10T07:51:00Z</dcterms:created>
  <dcterms:modified xsi:type="dcterms:W3CDTF">2024-12-12T12:01:00Z</dcterms:modified>
</cp:coreProperties>
</file>