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86848">
        <w:tc>
          <w:tcPr>
            <w:tcW w:w="5428" w:type="dxa"/>
          </w:tcPr>
          <w:p w:rsidR="00190FF9" w:rsidRPr="00286848" w:rsidRDefault="00190FF9" w:rsidP="0028684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6848" w:rsidRPr="00286848" w:rsidRDefault="00190FF9" w:rsidP="00286848">
            <w:pPr>
              <w:rPr>
                <w:rFonts w:ascii="Times New Roman" w:hAnsi="Times New Roman"/>
                <w:sz w:val="28"/>
                <w:szCs w:val="28"/>
              </w:rPr>
            </w:pPr>
            <w:r w:rsidRPr="0028684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190FF9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Рязанской области </w:t>
            </w:r>
            <w:r w:rsidR="00190FF9" w:rsidRPr="00286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86848" w:rsidRPr="00286848">
        <w:tc>
          <w:tcPr>
            <w:tcW w:w="5428" w:type="dxa"/>
          </w:tcPr>
          <w:p w:rsidR="00286848" w:rsidRPr="00286848" w:rsidRDefault="00286848" w:rsidP="0028684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6848" w:rsidRPr="00286848" w:rsidRDefault="00C969DB" w:rsidP="002868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21.01.2025 № 12</w:t>
            </w:r>
            <w:bookmarkStart w:id="0" w:name="_GoBack"/>
            <w:bookmarkEnd w:id="0"/>
          </w:p>
        </w:tc>
      </w:tr>
      <w:tr w:rsidR="00286848" w:rsidRPr="00286848">
        <w:tc>
          <w:tcPr>
            <w:tcW w:w="5428" w:type="dxa"/>
          </w:tcPr>
          <w:p w:rsidR="00286848" w:rsidRPr="00286848" w:rsidRDefault="00286848" w:rsidP="0028684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6848" w:rsidRPr="00286848" w:rsidRDefault="00286848" w:rsidP="00286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848" w:rsidRPr="00286848">
        <w:tc>
          <w:tcPr>
            <w:tcW w:w="5428" w:type="dxa"/>
          </w:tcPr>
          <w:p w:rsidR="00286848" w:rsidRPr="00286848" w:rsidRDefault="00286848" w:rsidP="0028684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6848" w:rsidRPr="00286848" w:rsidRDefault="00286848" w:rsidP="00286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848" w:rsidRPr="00286848">
        <w:tc>
          <w:tcPr>
            <w:tcW w:w="5428" w:type="dxa"/>
          </w:tcPr>
          <w:p w:rsidR="00286848" w:rsidRPr="00286848" w:rsidRDefault="00286848" w:rsidP="0028684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«Приложение № 1 </w:t>
            </w:r>
          </w:p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Рязанской области </w:t>
            </w:r>
          </w:p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16.06.2009 № 151</w:t>
            </w:r>
          </w:p>
        </w:tc>
      </w:tr>
    </w:tbl>
    <w:p w:rsidR="00286848" w:rsidRDefault="00286848" w:rsidP="002868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86848" w:rsidRDefault="00286848" w:rsidP="002868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86848" w:rsidRPr="00286848" w:rsidRDefault="00286848" w:rsidP="002868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86848"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86848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86848"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86848">
        <w:rPr>
          <w:rFonts w:ascii="Times New Roman" w:eastAsia="Calibri" w:hAnsi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86848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86848">
        <w:rPr>
          <w:rFonts w:ascii="Times New Roman" w:eastAsia="Calibri" w:hAnsi="Times New Roman"/>
          <w:sz w:val="28"/>
          <w:szCs w:val="28"/>
          <w:lang w:eastAsia="en-US"/>
        </w:rPr>
        <w:t>В</w:t>
      </w:r>
    </w:p>
    <w:p w:rsidR="00286848" w:rsidRPr="00286848" w:rsidRDefault="00286848" w:rsidP="002868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86848">
        <w:rPr>
          <w:rFonts w:ascii="Times New Roman" w:eastAsia="Calibri" w:hAnsi="Times New Roman"/>
          <w:sz w:val="28"/>
          <w:szCs w:val="28"/>
          <w:lang w:eastAsia="en-US"/>
        </w:rPr>
        <w:t xml:space="preserve">Рязанской областной административной комиссии  </w:t>
      </w:r>
    </w:p>
    <w:p w:rsidR="00286848" w:rsidRDefault="00286848" w:rsidP="002868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93E5A" w:rsidRPr="00286848" w:rsidRDefault="00793E5A" w:rsidP="002868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-6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5"/>
        <w:gridCol w:w="227"/>
        <w:gridCol w:w="6019"/>
      </w:tblGrid>
      <w:tr w:rsidR="00286848" w:rsidRPr="00286848" w:rsidTr="00286848">
        <w:tc>
          <w:tcPr>
            <w:tcW w:w="3245" w:type="dxa"/>
          </w:tcPr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Королева</w:t>
            </w:r>
          </w:p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 Дмитриевна</w:t>
            </w:r>
          </w:p>
        </w:tc>
        <w:tc>
          <w:tcPr>
            <w:tcW w:w="227" w:type="dxa"/>
          </w:tcPr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9" w:type="dxa"/>
          </w:tcPr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председателя комитета –</w:t>
            </w:r>
          </w:p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начальник управления оперативного контроля и правовой работы антикоррупционного комитета Рязанской области, председатель комиссии </w:t>
            </w:r>
          </w:p>
        </w:tc>
      </w:tr>
      <w:tr w:rsidR="00286848" w:rsidRPr="00286848" w:rsidTr="00286848">
        <w:tc>
          <w:tcPr>
            <w:tcW w:w="3245" w:type="dxa"/>
          </w:tcPr>
          <w:p w:rsid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Романенко </w:t>
            </w:r>
          </w:p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227" w:type="dxa"/>
          </w:tcPr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9" w:type="dxa"/>
          </w:tcPr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начальника управления – начальник отдела правовой работы управления оперативного контроля и правовой работы</w:t>
            </w:r>
          </w:p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антикоррупционного комитета Рязанской области, заместитель председателя комиссии </w:t>
            </w:r>
          </w:p>
        </w:tc>
      </w:tr>
      <w:tr w:rsidR="00286848" w:rsidRPr="00286848" w:rsidTr="00286848">
        <w:tc>
          <w:tcPr>
            <w:tcW w:w="3245" w:type="dxa"/>
          </w:tcPr>
          <w:p w:rsid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Викторова </w:t>
            </w:r>
          </w:p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Маргарита Дмитриевна </w:t>
            </w:r>
          </w:p>
        </w:tc>
        <w:tc>
          <w:tcPr>
            <w:tcW w:w="227" w:type="dxa"/>
          </w:tcPr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9" w:type="dxa"/>
          </w:tcPr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консультант отдела правовой работы управления оперативного контроля и правовой работы антикоррупционного комитета Рязанской области, секретарь комиссии </w:t>
            </w:r>
          </w:p>
        </w:tc>
      </w:tr>
      <w:tr w:rsidR="00286848" w:rsidRPr="00286848" w:rsidTr="00286848">
        <w:tc>
          <w:tcPr>
            <w:tcW w:w="3245" w:type="dxa"/>
          </w:tcPr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227" w:type="dxa"/>
          </w:tcPr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19" w:type="dxa"/>
          </w:tcPr>
          <w:p w:rsidR="00286848" w:rsidRPr="00286848" w:rsidRDefault="00286848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93E5A" w:rsidRPr="00286848" w:rsidTr="00286848">
        <w:tc>
          <w:tcPr>
            <w:tcW w:w="3245" w:type="dxa"/>
          </w:tcPr>
          <w:p w:rsidR="00793E5A" w:rsidRDefault="00793E5A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Алямовская</w:t>
            </w:r>
            <w:proofErr w:type="spellEnd"/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793E5A" w:rsidRPr="00286848" w:rsidRDefault="00793E5A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Оксана Михайловна</w:t>
            </w:r>
          </w:p>
        </w:tc>
        <w:tc>
          <w:tcPr>
            <w:tcW w:w="227" w:type="dxa"/>
          </w:tcPr>
          <w:p w:rsidR="00793E5A" w:rsidRPr="00286848" w:rsidRDefault="00793E5A" w:rsidP="00496D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9" w:type="dxa"/>
          </w:tcPr>
          <w:p w:rsidR="00793E5A" w:rsidRPr="00286848" w:rsidRDefault="00793E5A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начальника главного управления архитектуры и градостроительства </w:t>
            </w:r>
          </w:p>
          <w:p w:rsidR="00793E5A" w:rsidRPr="00286848" w:rsidRDefault="00793E5A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</w:tr>
      <w:tr w:rsidR="00793E5A" w:rsidRPr="00286848" w:rsidTr="00286848">
        <w:tc>
          <w:tcPr>
            <w:tcW w:w="3245" w:type="dxa"/>
          </w:tcPr>
          <w:p w:rsidR="00793E5A" w:rsidRDefault="00793E5A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Кочеткова </w:t>
            </w:r>
          </w:p>
          <w:p w:rsidR="00793E5A" w:rsidRPr="00286848" w:rsidRDefault="00793E5A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Лариса Вячеславовна </w:t>
            </w:r>
          </w:p>
        </w:tc>
        <w:tc>
          <w:tcPr>
            <w:tcW w:w="227" w:type="dxa"/>
          </w:tcPr>
          <w:p w:rsidR="00793E5A" w:rsidRPr="00286848" w:rsidRDefault="00793E5A" w:rsidP="00496D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9" w:type="dxa"/>
          </w:tcPr>
          <w:p w:rsidR="00793E5A" w:rsidRPr="00286848" w:rsidRDefault="00793E5A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начальника управления финансового и организационно-правового обеспечения министерства экономического развития Рязанской области</w:t>
            </w:r>
          </w:p>
        </w:tc>
      </w:tr>
      <w:tr w:rsidR="00793E5A" w:rsidRPr="00286848" w:rsidTr="00286848">
        <w:tc>
          <w:tcPr>
            <w:tcW w:w="3245" w:type="dxa"/>
          </w:tcPr>
          <w:p w:rsidR="00793E5A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Галкин </w:t>
            </w:r>
          </w:p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Анатолий Николаевич</w:t>
            </w:r>
          </w:p>
          <w:p w:rsidR="00793E5A" w:rsidRPr="00286848" w:rsidRDefault="00793E5A" w:rsidP="002868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</w:tcPr>
          <w:p w:rsidR="00793E5A" w:rsidRPr="00286848" w:rsidRDefault="00793E5A" w:rsidP="00496D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9" w:type="dxa"/>
          </w:tcPr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начальника управления</w:t>
            </w:r>
          </w:p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транспорта – начальник отдела транспортного обеспечения министерства транспорта </w:t>
            </w: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и автомобильных дорог Рязанской области</w:t>
            </w:r>
          </w:p>
        </w:tc>
      </w:tr>
      <w:tr w:rsidR="00793E5A" w:rsidRPr="00286848" w:rsidTr="00286848">
        <w:tc>
          <w:tcPr>
            <w:tcW w:w="3245" w:type="dxa"/>
          </w:tcPr>
          <w:p w:rsidR="00793E5A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Красавина </w:t>
            </w:r>
          </w:p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Ольга Сергеевна </w:t>
            </w:r>
          </w:p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</w:tcPr>
          <w:p w:rsidR="00793E5A" w:rsidRPr="00286848" w:rsidRDefault="00793E5A" w:rsidP="00496D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9" w:type="dxa"/>
          </w:tcPr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286848">
              <w:rPr>
                <w:rFonts w:ascii="Times New Roman" w:hAnsi="Times New Roman"/>
                <w:sz w:val="28"/>
                <w:szCs w:val="28"/>
              </w:rPr>
              <w:t>отдела методической поддержки органов местного самоуправления управления</w:t>
            </w:r>
            <w:proofErr w:type="gramEnd"/>
            <w:r w:rsidRPr="00286848">
              <w:rPr>
                <w:rFonts w:ascii="Times New Roman" w:hAnsi="Times New Roman"/>
                <w:sz w:val="28"/>
                <w:szCs w:val="28"/>
              </w:rPr>
              <w:t xml:space="preserve"> по вопросам организации местного самоуправления министерства территориальной политики Рязанской области</w:t>
            </w: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93E5A" w:rsidRPr="00286848" w:rsidTr="00286848">
        <w:tc>
          <w:tcPr>
            <w:tcW w:w="3245" w:type="dxa"/>
          </w:tcPr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86848">
              <w:rPr>
                <w:rFonts w:ascii="Times New Roman" w:hAnsi="Times New Roman"/>
                <w:sz w:val="28"/>
                <w:szCs w:val="28"/>
              </w:rPr>
              <w:t>Евдокимова</w:t>
            </w:r>
          </w:p>
          <w:p w:rsidR="00793E5A" w:rsidRPr="00793E5A" w:rsidRDefault="00793E5A" w:rsidP="008225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86848">
              <w:rPr>
                <w:rFonts w:ascii="Times New Roman" w:hAnsi="Times New Roman"/>
                <w:sz w:val="28"/>
                <w:szCs w:val="28"/>
              </w:rPr>
              <w:t>Жанна Васильевна</w:t>
            </w:r>
          </w:p>
        </w:tc>
        <w:tc>
          <w:tcPr>
            <w:tcW w:w="227" w:type="dxa"/>
          </w:tcPr>
          <w:p w:rsidR="00793E5A" w:rsidRPr="00286848" w:rsidRDefault="00793E5A" w:rsidP="00496D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9" w:type="dxa"/>
          </w:tcPr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hAnsi="Times New Roman"/>
                <w:sz w:val="28"/>
                <w:szCs w:val="28"/>
              </w:rPr>
              <w:t>начальник отдела административно-правового обеспечения государственной жилищной инспекции Рязанской области</w:t>
            </w:r>
          </w:p>
        </w:tc>
      </w:tr>
      <w:tr w:rsidR="00793E5A" w:rsidRPr="00286848" w:rsidTr="00286848">
        <w:tc>
          <w:tcPr>
            <w:tcW w:w="3245" w:type="dxa"/>
          </w:tcPr>
          <w:p w:rsidR="00793E5A" w:rsidRDefault="00793E5A" w:rsidP="00793E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6848">
              <w:rPr>
                <w:rFonts w:ascii="Times New Roman" w:hAnsi="Times New Roman"/>
                <w:sz w:val="28"/>
                <w:szCs w:val="28"/>
              </w:rPr>
              <w:t xml:space="preserve">Королёв </w:t>
            </w:r>
          </w:p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hAnsi="Times New Roman"/>
                <w:sz w:val="28"/>
                <w:szCs w:val="28"/>
              </w:rPr>
              <w:t>Илья Викторович</w:t>
            </w:r>
          </w:p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</w:tcPr>
          <w:p w:rsidR="00793E5A" w:rsidRPr="00286848" w:rsidRDefault="00793E5A" w:rsidP="00496D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9" w:type="dxa"/>
          </w:tcPr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86848">
              <w:rPr>
                <w:rFonts w:ascii="Times New Roman" w:hAnsi="Times New Roman"/>
                <w:sz w:val="28"/>
                <w:szCs w:val="28"/>
              </w:rPr>
              <w:t>начальник отдела правовой и кадровой работы министерства топливно-энергетического комплекса и жилищно-коммунального хозяйства Рязанской области</w:t>
            </w:r>
          </w:p>
        </w:tc>
      </w:tr>
      <w:tr w:rsidR="00793E5A" w:rsidRPr="00286848" w:rsidTr="00286848">
        <w:tc>
          <w:tcPr>
            <w:tcW w:w="3245" w:type="dxa"/>
          </w:tcPr>
          <w:p w:rsidR="00793E5A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Панфилова </w:t>
            </w:r>
          </w:p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Юлия Николаевна</w:t>
            </w:r>
          </w:p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</w:tcPr>
          <w:p w:rsidR="00793E5A" w:rsidRPr="00286848" w:rsidRDefault="00793E5A" w:rsidP="00496D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9" w:type="dxa"/>
          </w:tcPr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начальник инспекторского отдела управления оперативного контроля и правовой работы антикоррупционного комитета </w:t>
            </w:r>
          </w:p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</w:tr>
      <w:tr w:rsidR="00793E5A" w:rsidRPr="00286848" w:rsidTr="00286848">
        <w:tc>
          <w:tcPr>
            <w:tcW w:w="3245" w:type="dxa"/>
          </w:tcPr>
          <w:p w:rsidR="00793E5A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Лотарев </w:t>
            </w:r>
          </w:p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Михаил Анатольевич</w:t>
            </w:r>
          </w:p>
        </w:tc>
        <w:tc>
          <w:tcPr>
            <w:tcW w:w="227" w:type="dxa"/>
          </w:tcPr>
          <w:p w:rsidR="00793E5A" w:rsidRPr="00286848" w:rsidRDefault="00793E5A" w:rsidP="00496D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9" w:type="dxa"/>
          </w:tcPr>
          <w:p w:rsidR="00793E5A" w:rsidRPr="00286848" w:rsidRDefault="00793E5A" w:rsidP="00793E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8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начальника инспекторского отдела управления оперативного контроля и правовой работы антикоррупционного комитета Рязанской области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286848" w:rsidRPr="00286848" w:rsidRDefault="00286848" w:rsidP="00286848">
      <w:pPr>
        <w:rPr>
          <w:rFonts w:ascii="Times New Roman" w:hAnsi="Times New Roman"/>
          <w:sz w:val="28"/>
          <w:szCs w:val="28"/>
        </w:rPr>
      </w:pPr>
    </w:p>
    <w:p w:rsidR="00286848" w:rsidRPr="00286848" w:rsidRDefault="00286848" w:rsidP="00286848">
      <w:pPr>
        <w:rPr>
          <w:rFonts w:ascii="Times New Roman" w:hAnsi="Times New Roman"/>
          <w:sz w:val="28"/>
          <w:szCs w:val="28"/>
        </w:rPr>
      </w:pPr>
    </w:p>
    <w:sectPr w:rsidR="00286848" w:rsidRPr="00286848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FF" w:rsidRDefault="00B178FF">
      <w:r>
        <w:separator/>
      </w:r>
    </w:p>
  </w:endnote>
  <w:endnote w:type="continuationSeparator" w:id="0">
    <w:p w:rsidR="00B178FF" w:rsidRDefault="00B1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FF" w:rsidRDefault="00B178FF">
      <w:r>
        <w:separator/>
      </w:r>
    </w:p>
  </w:footnote>
  <w:footnote w:type="continuationSeparator" w:id="0">
    <w:p w:rsidR="00B178FF" w:rsidRDefault="00B17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C969DB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86848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3E5A"/>
    <w:rsid w:val="007962AF"/>
    <w:rsid w:val="007A1D0C"/>
    <w:rsid w:val="007A2A7B"/>
    <w:rsid w:val="007D4925"/>
    <w:rsid w:val="007F0C8A"/>
    <w:rsid w:val="007F11AB"/>
    <w:rsid w:val="007F1DC0"/>
    <w:rsid w:val="008143CB"/>
    <w:rsid w:val="008225AA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178FF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969DB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2025-01-14T07:04:00Z</cp:lastPrinted>
  <dcterms:created xsi:type="dcterms:W3CDTF">2025-01-14T06:41:00Z</dcterms:created>
  <dcterms:modified xsi:type="dcterms:W3CDTF">2025-01-21T10:23:00Z</dcterms:modified>
</cp:coreProperties>
</file>