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F053E2" w:rsidTr="00CE38EE">
        <w:tc>
          <w:tcPr>
            <w:tcW w:w="10326" w:type="dxa"/>
            <w:shd w:val="clear" w:color="auto" w:fill="auto"/>
          </w:tcPr>
          <w:p w:rsidR="00190FF9" w:rsidRPr="00F053E2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053E2" w:rsidRPr="00F053E2" w:rsidRDefault="00190FF9" w:rsidP="00F053E2">
            <w:pPr>
              <w:rPr>
                <w:rFonts w:ascii="Times New Roman" w:hAnsi="Times New Roman"/>
                <w:sz w:val="28"/>
                <w:szCs w:val="28"/>
              </w:rPr>
            </w:pPr>
            <w:r w:rsidRPr="00F053E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053E2" w:rsidRPr="00F053E2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F053E2" w:rsidRPr="00F053E2" w:rsidRDefault="00F053E2" w:rsidP="00F053E2">
            <w:pPr>
              <w:rPr>
                <w:rFonts w:ascii="Times New Roman" w:hAnsi="Times New Roman"/>
                <w:sz w:val="28"/>
                <w:szCs w:val="28"/>
              </w:rPr>
            </w:pPr>
            <w:r w:rsidRPr="00F053E2">
              <w:rPr>
                <w:rFonts w:ascii="Times New Roman" w:hAnsi="Times New Roman"/>
                <w:sz w:val="28"/>
                <w:szCs w:val="28"/>
              </w:rPr>
              <w:t>к распоряжению Правительств</w:t>
            </w:r>
            <w:r w:rsidR="00344A14">
              <w:rPr>
                <w:rFonts w:ascii="Times New Roman" w:hAnsi="Times New Roman"/>
                <w:sz w:val="28"/>
                <w:szCs w:val="28"/>
              </w:rPr>
              <w:t>а</w:t>
            </w:r>
            <w:r w:rsidRPr="00F053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90FF9" w:rsidRPr="00F053E2" w:rsidRDefault="00F053E2" w:rsidP="00F053E2">
            <w:pPr>
              <w:rPr>
                <w:rFonts w:ascii="Times New Roman" w:hAnsi="Times New Roman"/>
                <w:sz w:val="28"/>
                <w:szCs w:val="28"/>
              </w:rPr>
            </w:pPr>
            <w:r w:rsidRPr="00F053E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053E2" w:rsidRPr="00F053E2" w:rsidTr="00CE38EE">
        <w:tc>
          <w:tcPr>
            <w:tcW w:w="10326" w:type="dxa"/>
            <w:shd w:val="clear" w:color="auto" w:fill="auto"/>
          </w:tcPr>
          <w:p w:rsidR="00F053E2" w:rsidRPr="00F053E2" w:rsidRDefault="00F053E2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053E2" w:rsidRPr="00F053E2" w:rsidRDefault="00A752A7" w:rsidP="00F05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14.01.2025 № 5-р</w:t>
            </w:r>
            <w:bookmarkStart w:id="0" w:name="_GoBack"/>
            <w:bookmarkEnd w:id="0"/>
          </w:p>
        </w:tc>
      </w:tr>
    </w:tbl>
    <w:p w:rsidR="00F053E2" w:rsidRPr="00F053E2" w:rsidRDefault="00F053E2" w:rsidP="00F053E2">
      <w:pPr>
        <w:keepNext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053E2" w:rsidRPr="00F053E2" w:rsidRDefault="00F053E2" w:rsidP="00F053E2">
      <w:pPr>
        <w:keepNext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053E2">
        <w:rPr>
          <w:rFonts w:ascii="Times New Roman" w:hAnsi="Times New Roman"/>
          <w:sz w:val="28"/>
          <w:szCs w:val="28"/>
        </w:rPr>
        <w:t>«Показатели реализации Стратегии по приоритету 4</w:t>
      </w:r>
    </w:p>
    <w:p w:rsidR="00F053E2" w:rsidRPr="00F053E2" w:rsidRDefault="00F053E2" w:rsidP="00F053E2">
      <w:pPr>
        <w:rPr>
          <w:rFonts w:ascii="Times New Roman" w:hAnsi="Times New Roman"/>
          <w:sz w:val="32"/>
          <w:szCs w:val="32"/>
        </w:rPr>
      </w:pPr>
    </w:p>
    <w:tbl>
      <w:tblPr>
        <w:tblW w:w="14415" w:type="dxa"/>
        <w:tblInd w:w="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536"/>
        <w:gridCol w:w="931"/>
        <w:gridCol w:w="932"/>
        <w:gridCol w:w="931"/>
        <w:gridCol w:w="932"/>
        <w:gridCol w:w="931"/>
        <w:gridCol w:w="932"/>
        <w:gridCol w:w="932"/>
        <w:gridCol w:w="2551"/>
      </w:tblGrid>
      <w:tr w:rsidR="00F053E2" w:rsidRPr="00F053E2" w:rsidTr="00F053E2">
        <w:trPr>
          <w:trHeight w:val="253"/>
          <w:tblHeader/>
        </w:trPr>
        <w:tc>
          <w:tcPr>
            <w:tcW w:w="807" w:type="dxa"/>
          </w:tcPr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31" w:type="dxa"/>
          </w:tcPr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2022 год</w:t>
            </w:r>
          </w:p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32" w:type="dxa"/>
          </w:tcPr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2023 год</w:t>
            </w:r>
          </w:p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31" w:type="dxa"/>
          </w:tcPr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2024 год</w:t>
            </w:r>
          </w:p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932" w:type="dxa"/>
          </w:tcPr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2025 год</w:t>
            </w:r>
          </w:p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</w:tcPr>
          <w:p w:rsidR="00B16CA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2026</w:t>
            </w:r>
          </w:p>
          <w:p w:rsidR="00F053E2" w:rsidRPr="00F053E2" w:rsidRDefault="00B16CA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F053E2" w:rsidRPr="00F053E2">
              <w:rPr>
                <w:rFonts w:ascii="Times New Roman" w:hAnsi="Times New Roman"/>
                <w:bCs/>
                <w:sz w:val="22"/>
                <w:szCs w:val="22"/>
              </w:rPr>
              <w:t xml:space="preserve"> (план)</w:t>
            </w:r>
          </w:p>
        </w:tc>
        <w:tc>
          <w:tcPr>
            <w:tcW w:w="932" w:type="dxa"/>
          </w:tcPr>
          <w:p w:rsidR="00B16CA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2027</w:t>
            </w:r>
          </w:p>
          <w:p w:rsidR="00F053E2" w:rsidRPr="00F053E2" w:rsidRDefault="00B16CA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F053E2" w:rsidRPr="00F053E2">
              <w:rPr>
                <w:rFonts w:ascii="Times New Roman" w:hAnsi="Times New Roman"/>
                <w:bCs/>
                <w:sz w:val="22"/>
                <w:szCs w:val="22"/>
              </w:rPr>
              <w:t xml:space="preserve"> (план)</w:t>
            </w:r>
          </w:p>
        </w:tc>
        <w:tc>
          <w:tcPr>
            <w:tcW w:w="932" w:type="dxa"/>
          </w:tcPr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2030</w:t>
            </w: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</w:p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2551" w:type="dxa"/>
          </w:tcPr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Исполнительный орган Рязанской области, ответственный</w:t>
            </w:r>
          </w:p>
          <w:p w:rsidR="00F053E2" w:rsidRPr="00F053E2" w:rsidRDefault="00F053E2" w:rsidP="00D36F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за представление информации по показателю</w:t>
            </w:r>
          </w:p>
        </w:tc>
      </w:tr>
    </w:tbl>
    <w:p w:rsidR="00F053E2" w:rsidRPr="00F053E2" w:rsidRDefault="00F053E2">
      <w:pPr>
        <w:rPr>
          <w:rFonts w:ascii="Times New Roman" w:hAnsi="Times New Roman"/>
          <w:sz w:val="2"/>
          <w:szCs w:val="2"/>
        </w:rPr>
      </w:pPr>
    </w:p>
    <w:tbl>
      <w:tblPr>
        <w:tblW w:w="1441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07"/>
        <w:gridCol w:w="4536"/>
        <w:gridCol w:w="931"/>
        <w:gridCol w:w="932"/>
        <w:gridCol w:w="931"/>
        <w:gridCol w:w="932"/>
        <w:gridCol w:w="931"/>
        <w:gridCol w:w="932"/>
        <w:gridCol w:w="932"/>
        <w:gridCol w:w="2551"/>
      </w:tblGrid>
      <w:tr w:rsidR="00F053E2" w:rsidRPr="00F053E2" w:rsidTr="00F053E2">
        <w:trPr>
          <w:trHeight w:val="253"/>
          <w:tblHeader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Качество городской среды,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</w:tr>
      <w:tr w:rsidR="00F053E2" w:rsidRPr="00F053E2" w:rsidTr="00F053E2">
        <w:trPr>
          <w:trHeight w:val="7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tabs>
                <w:tab w:val="left" w:pos="0"/>
              </w:tabs>
              <w:suppressAutoHyphens/>
              <w:spacing w:line="233" w:lineRule="auto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F053E2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Количество поселений, для которых </w:t>
            </w:r>
            <w:proofErr w:type="gramStart"/>
            <w:r w:rsidRPr="00F053E2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разработаны</w:t>
            </w:r>
            <w:proofErr w:type="gramEnd"/>
            <w:r w:rsidRPr="00F053E2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 и приняты дизайн-коды, ед.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053E2">
              <w:rPr>
                <w:rFonts w:ascii="Times New Roman" w:hAnsi="Times New Roman"/>
                <w:sz w:val="22"/>
                <w:szCs w:val="22"/>
                <w:lang w:eastAsia="en-US"/>
              </w:rPr>
              <w:t>Главархитектура</w:t>
            </w:r>
            <w:proofErr w:type="spellEnd"/>
            <w:r w:rsidRPr="00F053E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 xml:space="preserve">Объем жилищного строительства, </w:t>
            </w:r>
            <w:proofErr w:type="gramStart"/>
            <w:r w:rsidRPr="00F053E2">
              <w:rPr>
                <w:rFonts w:ascii="Times New Roman" w:hAnsi="Times New Roman"/>
                <w:sz w:val="22"/>
                <w:szCs w:val="22"/>
              </w:rPr>
              <w:t>млн</w:t>
            </w:r>
            <w:proofErr w:type="gramEnd"/>
            <w:r w:rsidRPr="00F053E2">
              <w:rPr>
                <w:rFonts w:ascii="Times New Roman" w:hAnsi="Times New Roman"/>
                <w:sz w:val="22"/>
                <w:szCs w:val="22"/>
              </w:rPr>
              <w:t xml:space="preserve"> кв. м общей площади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0,6*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0,62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0,68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0,64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0,7*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Минстрой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Количество семей, улучшивших жилищные условия, тыс. семей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33,2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45</w:t>
            </w: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F053E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30,6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31,2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31,8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51,7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Минстрой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Количество квадратных метров расселенного непригодного для проживания жилищного фонда (нарастающим итогом), тыс. кв. 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26,76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42,76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41,72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57,8*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Минстрой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дорожной сети в крупнейших городских агломерациях, соответствующая нормативам,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85,1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85,3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85,56*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85,56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85,56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85,56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85,56*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Доля автомобильных дорог регионального и межмуниципального значения, соответствующих нормативным требованиям,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43,1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46,2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47,35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48,55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50,17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51,83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56,72*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 маломобильных граждан,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37,7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lastRenderedPageBreak/>
              <w:t>8.1**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Доля единиц транспорта, приспособленных для использования инвалидами, от общего числа соответствующих транспортных средств: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автобусов,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56,3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69,7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79,5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городского наземного электрического транспорта,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42,6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54,2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62,6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Потребление природного газа как моторного топлива, млн куб. м в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15,6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25,8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25,9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27,6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32,7*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Количество автомобильных газонаполнительных компрессорных станций для заправки автомобилей природным газом, ед.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14*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19*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Количество сети станций для зарядки электротранспорта, ед.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39*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45*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Смертность в результате дорожно-транспортных происшествий на 100 тыс. населения, человек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17,96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15,25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11,56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10,47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10,40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10,14*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Количество погибших в дорожно-транспортных происшествиях на 10 тыс. транспортных средств,  человек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2,69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2,39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1,95*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Уровень газификации населенных пунктов Рязанской области,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91,0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91,5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91,8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93,3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93,8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95,8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Минстрой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Доля населения Рязанской области, обеспеченного качественной питьевой водой из системы централизованного водоснабжения,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90,4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92,6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96,4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97,1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Количество построенных (реконструированных) объектов э</w:t>
            </w: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нергетической  инфраструктуры, ед.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Уровень преступности (количество  зарегистрированных преступлений, совершенных на 100 тыс. населения), ед.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843,6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814,9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797,0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785,8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774,6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763,4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730,0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bCs/>
                <w:sz w:val="22"/>
                <w:szCs w:val="22"/>
              </w:rPr>
              <w:t>ГУ ВФТОРО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Уровень первичной заболеваемости наркологическими расстройствами, связанными с употреблением наркотиков, число лиц на 100 тыс. населения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42,1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51,22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51,21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51,1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  <w:lang w:eastAsia="en-US"/>
              </w:rPr>
              <w:t>Аппарат Губернатора и Правительства РО</w:t>
            </w:r>
          </w:p>
        </w:tc>
      </w:tr>
      <w:tr w:rsidR="00F053E2" w:rsidRPr="00F053E2" w:rsidTr="00F053E2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Вовлеченность населения в незаконный оборот наркотиков, число лиц на 100 тыс. населения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109,92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99,75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100,52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99,52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98,53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97,55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</w:rPr>
              <w:t>94,65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2" w:rsidRPr="00F053E2" w:rsidRDefault="00F053E2" w:rsidP="00F05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3E2">
              <w:rPr>
                <w:rFonts w:ascii="Times New Roman" w:hAnsi="Times New Roman"/>
                <w:sz w:val="22"/>
                <w:szCs w:val="22"/>
                <w:lang w:eastAsia="en-US"/>
              </w:rPr>
              <w:t>Аппарат Губернатора и Правительства РО</w:t>
            </w:r>
          </w:p>
        </w:tc>
      </w:tr>
    </w:tbl>
    <w:p w:rsidR="00F053E2" w:rsidRPr="00F053E2" w:rsidRDefault="00F053E2" w:rsidP="00F053E2">
      <w:pPr>
        <w:rPr>
          <w:rFonts w:ascii="Times New Roman" w:hAnsi="Times New Roman"/>
        </w:rPr>
      </w:pPr>
      <w:r w:rsidRPr="00F053E2">
        <w:rPr>
          <w:rFonts w:ascii="Times New Roman" w:hAnsi="Times New Roman"/>
        </w:rPr>
        <w:t>* Уточненные данные.</w:t>
      </w:r>
    </w:p>
    <w:p w:rsidR="00F053E2" w:rsidRPr="00F053E2" w:rsidRDefault="00F053E2" w:rsidP="00F053E2">
      <w:pPr>
        <w:rPr>
          <w:rFonts w:ascii="Times New Roman" w:hAnsi="Times New Roman"/>
        </w:rPr>
      </w:pPr>
      <w:r w:rsidRPr="00F053E2">
        <w:rPr>
          <w:rFonts w:ascii="Times New Roman" w:hAnsi="Times New Roman"/>
        </w:rPr>
        <w:t xml:space="preserve">** </w:t>
      </w:r>
      <w:r w:rsidRPr="00F053E2">
        <w:rPr>
          <w:rFonts w:ascii="Times New Roman" w:hAnsi="Times New Roman"/>
          <w:sz w:val="18"/>
          <w:szCs w:val="18"/>
        </w:rPr>
        <w:t>В соответствии с распоряжением Правительства Рязанской области от 30.09.2015 № 477-р</w:t>
      </w:r>
      <w:r w:rsidRPr="00F053E2">
        <w:rPr>
          <w:rFonts w:ascii="Times New Roman" w:hAnsi="Times New Roman"/>
        </w:rPr>
        <w:t xml:space="preserve"> об утверждении плана мероприятий («дорожной карты») по повышению значений показателей доступности для инвалидов объектов и услуг на территории Рязанской области</w:t>
      </w:r>
      <w:proofErr w:type="gramStart"/>
      <w:r w:rsidRPr="00F053E2">
        <w:rPr>
          <w:rFonts w:ascii="Times New Roman" w:hAnsi="Times New Roman"/>
        </w:rPr>
        <w:t>.».</w:t>
      </w:r>
      <w:proofErr w:type="gramEnd"/>
    </w:p>
    <w:p w:rsidR="00F053E2" w:rsidRPr="00F053E2" w:rsidRDefault="00F053E2" w:rsidP="00F053E2">
      <w:pPr>
        <w:rPr>
          <w:rFonts w:ascii="Times New Roman" w:hAnsi="Times New Roman"/>
        </w:rPr>
      </w:pPr>
    </w:p>
    <w:p w:rsidR="00F053E2" w:rsidRPr="00483DB5" w:rsidRDefault="00F053E2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053E2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91" w:rsidRDefault="003E0A91">
      <w:r>
        <w:separator/>
      </w:r>
    </w:p>
  </w:endnote>
  <w:endnote w:type="continuationSeparator" w:id="0">
    <w:p w:rsidR="003E0A91" w:rsidRDefault="003E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91" w:rsidRDefault="003E0A91">
      <w:r>
        <w:separator/>
      </w:r>
    </w:p>
  </w:footnote>
  <w:footnote w:type="continuationSeparator" w:id="0">
    <w:p w:rsidR="003E0A91" w:rsidRDefault="003E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A752A7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44A14"/>
    <w:rsid w:val="00360A40"/>
    <w:rsid w:val="003870C2"/>
    <w:rsid w:val="003C71DE"/>
    <w:rsid w:val="003D3B8A"/>
    <w:rsid w:val="003D3E42"/>
    <w:rsid w:val="003D54F8"/>
    <w:rsid w:val="003E0A91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752A7"/>
    <w:rsid w:val="00A96F84"/>
    <w:rsid w:val="00AC3953"/>
    <w:rsid w:val="00AC7150"/>
    <w:rsid w:val="00AE1DCA"/>
    <w:rsid w:val="00AF5F7C"/>
    <w:rsid w:val="00B02207"/>
    <w:rsid w:val="00B03403"/>
    <w:rsid w:val="00B10324"/>
    <w:rsid w:val="00B16CA2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53E2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</vt:lpstr>
      <vt:lpstr>    </vt:lpstr>
      <vt:lpstr>    «Показатели реализации Стратегии по приоритету 4</vt:lpstr>
    </vt:vector>
  </TitlesOfParts>
  <Company>Microsoft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2025-01-10T07:46:00Z</dcterms:created>
  <dcterms:modified xsi:type="dcterms:W3CDTF">2025-01-14T12:22:00Z</dcterms:modified>
</cp:coreProperties>
</file>