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A4931" w:rsidTr="00CE38EE">
        <w:tc>
          <w:tcPr>
            <w:tcW w:w="10326" w:type="dxa"/>
            <w:shd w:val="clear" w:color="auto" w:fill="auto"/>
          </w:tcPr>
          <w:p w:rsidR="00190FF9" w:rsidRPr="00AA4931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A4931" w:rsidRPr="00AA4931" w:rsidRDefault="00190FF9" w:rsidP="00AA4931">
            <w:pPr>
              <w:rPr>
                <w:rFonts w:ascii="Times New Roman" w:hAnsi="Times New Roman"/>
                <w:sz w:val="28"/>
                <w:szCs w:val="28"/>
              </w:rPr>
            </w:pPr>
            <w:r w:rsidRPr="00AA493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AA4931" w:rsidRPr="00AA4931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:rsidR="00AA4931" w:rsidRPr="00AA4931" w:rsidRDefault="00AA4931" w:rsidP="00AA4931">
            <w:pPr>
              <w:rPr>
                <w:rFonts w:ascii="Times New Roman" w:hAnsi="Times New Roman"/>
                <w:sz w:val="28"/>
                <w:szCs w:val="28"/>
              </w:rPr>
            </w:pPr>
            <w:r w:rsidRPr="00AA4931">
              <w:rPr>
                <w:rFonts w:ascii="Times New Roman" w:hAnsi="Times New Roman"/>
                <w:sz w:val="28"/>
                <w:szCs w:val="28"/>
              </w:rPr>
              <w:t>к распоряжению Правительств</w:t>
            </w:r>
            <w:r w:rsidR="00B904D7">
              <w:rPr>
                <w:rFonts w:ascii="Times New Roman" w:hAnsi="Times New Roman"/>
                <w:sz w:val="28"/>
                <w:szCs w:val="28"/>
              </w:rPr>
              <w:t>а</w:t>
            </w:r>
            <w:r w:rsidRPr="00AA493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90FF9" w:rsidRPr="00AA4931" w:rsidRDefault="00AA4931" w:rsidP="00AA4931">
            <w:pPr>
              <w:rPr>
                <w:rFonts w:ascii="Times New Roman" w:hAnsi="Times New Roman"/>
                <w:sz w:val="28"/>
                <w:szCs w:val="28"/>
              </w:rPr>
            </w:pPr>
            <w:r w:rsidRPr="00AA4931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AA4931" w:rsidRPr="00AA4931" w:rsidTr="00CE38EE">
        <w:tc>
          <w:tcPr>
            <w:tcW w:w="10326" w:type="dxa"/>
            <w:shd w:val="clear" w:color="auto" w:fill="auto"/>
          </w:tcPr>
          <w:p w:rsidR="00AA4931" w:rsidRPr="00AA4931" w:rsidRDefault="00AA4931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A4931" w:rsidRPr="00AA4931" w:rsidRDefault="001F1D81" w:rsidP="00AA49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14.01.2025 № 5-р</w:t>
            </w:r>
          </w:p>
        </w:tc>
      </w:tr>
      <w:tr w:rsidR="00AA4931" w:rsidRPr="00AA4931" w:rsidTr="00CE38EE">
        <w:tc>
          <w:tcPr>
            <w:tcW w:w="10326" w:type="dxa"/>
            <w:shd w:val="clear" w:color="auto" w:fill="auto"/>
          </w:tcPr>
          <w:p w:rsidR="00AA4931" w:rsidRPr="00AA4931" w:rsidRDefault="00AA4931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A4931" w:rsidRPr="00AA4931" w:rsidRDefault="00AA4931" w:rsidP="00AA493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A4931" w:rsidRPr="00AA4931" w:rsidRDefault="00AA4931" w:rsidP="00AA4931">
      <w:pPr>
        <w:rPr>
          <w:rFonts w:ascii="Times New Roman" w:hAnsi="Times New Roman"/>
          <w:sz w:val="28"/>
          <w:szCs w:val="28"/>
        </w:rPr>
      </w:pPr>
    </w:p>
    <w:p w:rsidR="00AA4931" w:rsidRPr="00AA4931" w:rsidRDefault="00AA4931" w:rsidP="00AA4931">
      <w:pPr>
        <w:keepNext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A4931">
        <w:rPr>
          <w:rFonts w:ascii="Times New Roman" w:hAnsi="Times New Roman"/>
          <w:sz w:val="28"/>
          <w:szCs w:val="28"/>
        </w:rPr>
        <w:t>«Показатели реализации Стратегии по приоритету 6</w:t>
      </w:r>
    </w:p>
    <w:p w:rsidR="00AA4931" w:rsidRPr="00AA4931" w:rsidRDefault="00AA4931" w:rsidP="00AA4931">
      <w:pPr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-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77"/>
        <w:gridCol w:w="924"/>
        <w:gridCol w:w="925"/>
        <w:gridCol w:w="926"/>
        <w:gridCol w:w="925"/>
        <w:gridCol w:w="926"/>
        <w:gridCol w:w="925"/>
        <w:gridCol w:w="926"/>
        <w:gridCol w:w="2531"/>
      </w:tblGrid>
      <w:tr w:rsidR="00AA4931" w:rsidRPr="00AA4931" w:rsidTr="00AA4931">
        <w:trPr>
          <w:trHeight w:val="315"/>
          <w:tblHeader/>
        </w:trPr>
        <w:tc>
          <w:tcPr>
            <w:tcW w:w="674" w:type="dxa"/>
          </w:tcPr>
          <w:p w:rsidR="00AA4931" w:rsidRPr="00AA4931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 xml:space="preserve">№ </w:t>
            </w:r>
          </w:p>
          <w:p w:rsidR="00AA4931" w:rsidRPr="00AA4931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4777" w:type="dxa"/>
          </w:tcPr>
          <w:p w:rsidR="00AA4931" w:rsidRPr="00AA4931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24" w:type="dxa"/>
          </w:tcPr>
          <w:p w:rsidR="00AA4931" w:rsidRPr="00AA4931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2022 год</w:t>
            </w:r>
          </w:p>
          <w:p w:rsidR="00AA4931" w:rsidRPr="00AA4931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(факт)</w:t>
            </w:r>
          </w:p>
        </w:tc>
        <w:tc>
          <w:tcPr>
            <w:tcW w:w="925" w:type="dxa"/>
          </w:tcPr>
          <w:p w:rsidR="00AA4931" w:rsidRPr="00AA4931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2023 год</w:t>
            </w:r>
          </w:p>
          <w:p w:rsidR="00AA4931" w:rsidRPr="00AA4931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(факт)</w:t>
            </w:r>
          </w:p>
        </w:tc>
        <w:tc>
          <w:tcPr>
            <w:tcW w:w="926" w:type="dxa"/>
          </w:tcPr>
          <w:p w:rsidR="00AA4931" w:rsidRPr="00AA4931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2024 год</w:t>
            </w:r>
          </w:p>
          <w:p w:rsidR="00AA4931" w:rsidRPr="00AA4931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</w:tc>
        <w:tc>
          <w:tcPr>
            <w:tcW w:w="925" w:type="dxa"/>
          </w:tcPr>
          <w:p w:rsidR="00AA4931" w:rsidRPr="00AA4931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2025 год</w:t>
            </w:r>
          </w:p>
          <w:p w:rsidR="00AA4931" w:rsidRPr="00AA4931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  <w:p w:rsidR="00AA4931" w:rsidRPr="00AA4931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926" w:type="dxa"/>
          </w:tcPr>
          <w:p w:rsidR="000A6E02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2026</w:t>
            </w:r>
          </w:p>
          <w:p w:rsidR="00AA4931" w:rsidRPr="00AA4931" w:rsidRDefault="000A6E02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  <w:r w:rsidR="00AA4931" w:rsidRPr="00AA4931">
              <w:rPr>
                <w:rFonts w:ascii="Times New Roman" w:hAnsi="Times New Roman"/>
                <w:bCs/>
                <w:sz w:val="22"/>
                <w:szCs w:val="22"/>
              </w:rPr>
              <w:t xml:space="preserve"> (план)</w:t>
            </w:r>
          </w:p>
        </w:tc>
        <w:tc>
          <w:tcPr>
            <w:tcW w:w="925" w:type="dxa"/>
          </w:tcPr>
          <w:p w:rsidR="000A6E02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2027</w:t>
            </w:r>
          </w:p>
          <w:p w:rsidR="00AA4931" w:rsidRPr="00AA4931" w:rsidRDefault="000A6E02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  <w:r w:rsidR="00AA4931" w:rsidRPr="00AA4931">
              <w:rPr>
                <w:rFonts w:ascii="Times New Roman" w:hAnsi="Times New Roman"/>
                <w:bCs/>
                <w:sz w:val="22"/>
                <w:szCs w:val="22"/>
              </w:rPr>
              <w:t xml:space="preserve"> (план)</w:t>
            </w:r>
          </w:p>
        </w:tc>
        <w:tc>
          <w:tcPr>
            <w:tcW w:w="926" w:type="dxa"/>
          </w:tcPr>
          <w:p w:rsidR="00AA4931" w:rsidRPr="00AA4931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2030</w:t>
            </w: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 xml:space="preserve"> год</w:t>
            </w:r>
          </w:p>
          <w:p w:rsidR="00AA4931" w:rsidRPr="00AA4931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</w:tc>
        <w:tc>
          <w:tcPr>
            <w:tcW w:w="2531" w:type="dxa"/>
          </w:tcPr>
          <w:p w:rsidR="00AA4931" w:rsidRPr="00AA4931" w:rsidRDefault="00AA4931" w:rsidP="00F96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Исполнительный орган Рязанской области, ответственный</w:t>
            </w:r>
          </w:p>
          <w:p w:rsidR="00AA4931" w:rsidRPr="00AA4931" w:rsidRDefault="00AA4931" w:rsidP="00F96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за представление информации по показателю</w:t>
            </w:r>
          </w:p>
        </w:tc>
      </w:tr>
    </w:tbl>
    <w:p w:rsidR="00AA4931" w:rsidRPr="00AA4931" w:rsidRDefault="00AA4931">
      <w:pPr>
        <w:rPr>
          <w:rFonts w:ascii="Times New Roman" w:hAnsi="Times New Roman"/>
          <w:sz w:val="2"/>
          <w:szCs w:val="2"/>
        </w:rPr>
      </w:pPr>
    </w:p>
    <w:tbl>
      <w:tblPr>
        <w:tblW w:w="1445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77"/>
        <w:gridCol w:w="924"/>
        <w:gridCol w:w="925"/>
        <w:gridCol w:w="926"/>
        <w:gridCol w:w="925"/>
        <w:gridCol w:w="926"/>
        <w:gridCol w:w="925"/>
        <w:gridCol w:w="926"/>
        <w:gridCol w:w="2531"/>
      </w:tblGrid>
      <w:tr w:rsidR="00AA4931" w:rsidRPr="00AA4931" w:rsidTr="00AA4931">
        <w:trPr>
          <w:trHeight w:val="267"/>
          <w:tblHeader/>
        </w:trPr>
        <w:tc>
          <w:tcPr>
            <w:tcW w:w="674" w:type="dxa"/>
            <w:hideMark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4777" w:type="dxa"/>
            <w:hideMark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24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2531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  <w:hideMark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77" w:type="dxa"/>
          </w:tcPr>
          <w:p w:rsidR="00AA4931" w:rsidRPr="00AA4931" w:rsidRDefault="00AA4931" w:rsidP="00AA4931">
            <w:pPr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решений, %</w:t>
            </w:r>
          </w:p>
        </w:tc>
        <w:tc>
          <w:tcPr>
            <w:tcW w:w="924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62,4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79,5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82</w:t>
            </w: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AA4931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9</w:t>
            </w: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83,7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87,2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87,3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2531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4931">
              <w:rPr>
                <w:rFonts w:ascii="Times New Roman" w:hAnsi="Times New Roman"/>
                <w:sz w:val="22"/>
                <w:szCs w:val="22"/>
              </w:rPr>
              <w:t>Минцифры</w:t>
            </w:r>
            <w:proofErr w:type="spellEnd"/>
            <w:r w:rsidRPr="00AA4931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  <w:hideMark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77" w:type="dxa"/>
          </w:tcPr>
          <w:p w:rsidR="00AA4931" w:rsidRPr="00AA4931" w:rsidRDefault="00AA4931" w:rsidP="00AA4931">
            <w:pPr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Устранение цифрового неравенства – доля населенных пунктов с численностью жителей от 100 до 500 человек, обеспеченных широкополосным доступом к информационно-телекоммуникационной сети «Интернет», %</w:t>
            </w:r>
          </w:p>
        </w:tc>
        <w:tc>
          <w:tcPr>
            <w:tcW w:w="924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55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83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87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2531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4931">
              <w:rPr>
                <w:rFonts w:ascii="Times New Roman" w:hAnsi="Times New Roman"/>
                <w:sz w:val="22"/>
                <w:szCs w:val="22"/>
              </w:rPr>
              <w:t>Минцифры</w:t>
            </w:r>
            <w:proofErr w:type="spellEnd"/>
            <w:r w:rsidRPr="00AA4931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  <w:tcBorders>
              <w:bottom w:val="single" w:sz="4" w:space="0" w:color="auto"/>
            </w:tcBorders>
            <w:hideMark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:rsidR="00AA4931" w:rsidRPr="00AA4931" w:rsidRDefault="00AA4931" w:rsidP="00AA4931">
            <w:pPr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Сокращение регламентного времени предоставления государственных и муниципальных услуг с учетом их предоставления в электронном виде на Едином портале государственных и муниципальных услуг (функций), %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10,88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AA4931" w:rsidRPr="00AA4931" w:rsidRDefault="00AA4931" w:rsidP="00AA4931">
            <w:pPr>
              <w:spacing w:line="235" w:lineRule="auto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AA4931" w:rsidRPr="00AA4931" w:rsidRDefault="00AA4931" w:rsidP="00AA4931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AA4931" w:rsidRPr="00AA4931" w:rsidRDefault="00AA4931" w:rsidP="00AA4931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AA4931" w:rsidRPr="00AA4931" w:rsidRDefault="00AA4931" w:rsidP="00AA4931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25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AA4931" w:rsidRPr="00AA4931" w:rsidRDefault="00AA4931" w:rsidP="00AA4931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67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  <w:tcBorders>
              <w:left w:val="nil"/>
              <w:bottom w:val="nil"/>
              <w:right w:val="nil"/>
            </w:tcBorders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7" w:type="dxa"/>
            <w:tcBorders>
              <w:left w:val="nil"/>
              <w:bottom w:val="nil"/>
              <w:right w:val="nil"/>
            </w:tcBorders>
          </w:tcPr>
          <w:p w:rsidR="00AA4931" w:rsidRDefault="00AA4931" w:rsidP="00AA49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A4931" w:rsidRDefault="00AA4931" w:rsidP="00AA49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A4931" w:rsidRDefault="00AA4931" w:rsidP="00AA49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A4931" w:rsidRPr="00AA4931" w:rsidRDefault="00AA4931" w:rsidP="00AA493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</w:tcPr>
          <w:p w:rsidR="00AA4931" w:rsidRPr="00AA4931" w:rsidRDefault="00AA4931" w:rsidP="00AA4931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:rsidR="00AA4931" w:rsidRPr="00AA4931" w:rsidRDefault="00AA4931" w:rsidP="00AA4931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:rsidR="00AA4931" w:rsidRPr="00AA4931" w:rsidRDefault="00AA4931" w:rsidP="00AA4931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</w:tcPr>
          <w:p w:rsidR="00AA4931" w:rsidRPr="00AA4931" w:rsidRDefault="00AA4931" w:rsidP="00AA4931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:rsidR="00AA4931" w:rsidRPr="00AA4931" w:rsidRDefault="00AA4931" w:rsidP="00AA4931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nil"/>
              <w:bottom w:val="nil"/>
            </w:tcBorders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  <w:tcBorders>
              <w:top w:val="nil"/>
            </w:tcBorders>
            <w:hideMark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777" w:type="dxa"/>
            <w:tcBorders>
              <w:top w:val="nil"/>
            </w:tcBorders>
          </w:tcPr>
          <w:p w:rsidR="00AA4931" w:rsidRPr="00AA4931" w:rsidRDefault="00AA4931" w:rsidP="00AA493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% к 2020 году</w:t>
            </w:r>
          </w:p>
        </w:tc>
        <w:tc>
          <w:tcPr>
            <w:tcW w:w="924" w:type="dxa"/>
            <w:tcBorders>
              <w:top w:val="nil"/>
            </w:tcBorders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126,4</w:t>
            </w:r>
          </w:p>
        </w:tc>
        <w:tc>
          <w:tcPr>
            <w:tcW w:w="925" w:type="dxa"/>
            <w:tcBorders>
              <w:top w:val="nil"/>
            </w:tcBorders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129,9</w:t>
            </w:r>
          </w:p>
        </w:tc>
        <w:tc>
          <w:tcPr>
            <w:tcW w:w="926" w:type="dxa"/>
            <w:tcBorders>
              <w:top w:val="nil"/>
            </w:tcBorders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112,3*</w:t>
            </w:r>
          </w:p>
        </w:tc>
        <w:tc>
          <w:tcPr>
            <w:tcW w:w="925" w:type="dxa"/>
            <w:tcBorders>
              <w:top w:val="nil"/>
            </w:tcBorders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117,8</w:t>
            </w:r>
          </w:p>
        </w:tc>
        <w:tc>
          <w:tcPr>
            <w:tcW w:w="926" w:type="dxa"/>
            <w:tcBorders>
              <w:top w:val="nil"/>
            </w:tcBorders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125,2</w:t>
            </w:r>
          </w:p>
        </w:tc>
        <w:tc>
          <w:tcPr>
            <w:tcW w:w="925" w:type="dxa"/>
            <w:tcBorders>
              <w:top w:val="nil"/>
            </w:tcBorders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136,4</w:t>
            </w:r>
          </w:p>
        </w:tc>
        <w:tc>
          <w:tcPr>
            <w:tcW w:w="926" w:type="dxa"/>
            <w:tcBorders>
              <w:top w:val="nil"/>
            </w:tcBorders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  <w:tc>
          <w:tcPr>
            <w:tcW w:w="2531" w:type="dxa"/>
            <w:tcBorders>
              <w:top w:val="nil"/>
            </w:tcBorders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КИТ РО</w:t>
            </w: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  <w:hideMark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777" w:type="dxa"/>
          </w:tcPr>
          <w:p w:rsidR="00AA4931" w:rsidRDefault="00AA4931" w:rsidP="00AA493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 xml:space="preserve">Объем инвестиций в основной капитал, </w:t>
            </w:r>
          </w:p>
          <w:p w:rsidR="00AA4931" w:rsidRPr="00AA4931" w:rsidRDefault="00AA4931" w:rsidP="00AA493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A4931">
              <w:rPr>
                <w:rFonts w:ascii="Times New Roman" w:hAnsi="Times New Roman"/>
                <w:sz w:val="22"/>
                <w:szCs w:val="22"/>
              </w:rPr>
              <w:t>млрд</w:t>
            </w:r>
            <w:proofErr w:type="gramEnd"/>
            <w:r w:rsidRPr="00AA4931">
              <w:rPr>
                <w:rFonts w:ascii="Times New Roman" w:hAnsi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24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92,4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101,3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104,0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120,8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129,3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137,8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188,5</w:t>
            </w:r>
          </w:p>
        </w:tc>
        <w:tc>
          <w:tcPr>
            <w:tcW w:w="2531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КИТ РО</w:t>
            </w: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  <w:hideMark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777" w:type="dxa"/>
          </w:tcPr>
          <w:p w:rsidR="00AA4931" w:rsidRPr="00AA4931" w:rsidRDefault="00AA4931" w:rsidP="00AA4931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A493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территорий с особыми условиями ведения предпринимательской и инвестиционной деятельности, ед.</w:t>
            </w:r>
          </w:p>
        </w:tc>
        <w:tc>
          <w:tcPr>
            <w:tcW w:w="924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10*</w:t>
            </w:r>
          </w:p>
        </w:tc>
        <w:tc>
          <w:tcPr>
            <w:tcW w:w="2531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  <w:hideMark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777" w:type="dxa"/>
          </w:tcPr>
          <w:p w:rsidR="00AA4931" w:rsidRPr="00AA4931" w:rsidRDefault="00AA4931" w:rsidP="00AA4931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AA4931">
              <w:rPr>
                <w:rFonts w:ascii="Times New Roman" w:hAnsi="Times New Roman"/>
                <w:sz w:val="22"/>
                <w:szCs w:val="22"/>
              </w:rPr>
              <w:t>самозанятых</w:t>
            </w:r>
            <w:proofErr w:type="spellEnd"/>
            <w:r w:rsidRPr="00AA4931">
              <w:rPr>
                <w:rFonts w:ascii="Times New Roman" w:hAnsi="Times New Roman"/>
                <w:sz w:val="22"/>
                <w:szCs w:val="22"/>
              </w:rPr>
              <w:t>, тыс. ед.</w:t>
            </w:r>
          </w:p>
        </w:tc>
        <w:tc>
          <w:tcPr>
            <w:tcW w:w="924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189,2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206,7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182,6*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185,0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186,5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187,7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191,6</w:t>
            </w:r>
          </w:p>
        </w:tc>
        <w:tc>
          <w:tcPr>
            <w:tcW w:w="2531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777" w:type="dxa"/>
          </w:tcPr>
          <w:p w:rsidR="00AA4931" w:rsidRPr="00AA4931" w:rsidRDefault="00AA4931" w:rsidP="00AA493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Количество оказываемых в ГБУ РО «МФЦ Рязанской области» федеральных, региональных, муниципальных услуг, ед.</w:t>
            </w:r>
          </w:p>
        </w:tc>
        <w:tc>
          <w:tcPr>
            <w:tcW w:w="924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384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421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400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420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430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464</w:t>
            </w:r>
          </w:p>
        </w:tc>
        <w:tc>
          <w:tcPr>
            <w:tcW w:w="2531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777" w:type="dxa"/>
          </w:tcPr>
          <w:p w:rsidR="00AA4931" w:rsidRPr="00AA4931" w:rsidRDefault="00AA4931" w:rsidP="00AA493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Доля граждан, занимающихся добровольческой (волонтерской) деятельностью, %</w:t>
            </w:r>
          </w:p>
        </w:tc>
        <w:tc>
          <w:tcPr>
            <w:tcW w:w="924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11,1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11,9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12,7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2531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eastAsia="MS Mincho" w:hAnsi="Times New Roman"/>
                <w:bCs/>
                <w:iCs/>
                <w:sz w:val="22"/>
                <w:szCs w:val="22"/>
                <w:lang w:val="en-US"/>
              </w:rPr>
            </w:pPr>
            <w:r w:rsidRPr="00AA4931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КДМ РО</w:t>
            </w: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777" w:type="dxa"/>
          </w:tcPr>
          <w:p w:rsidR="00AA4931" w:rsidRPr="00AA4931" w:rsidRDefault="00AA4931" w:rsidP="00AA493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Количество социально ориентированных некоммерческих организаций, получивших государственную поддержку, ед.</w:t>
            </w:r>
          </w:p>
        </w:tc>
        <w:tc>
          <w:tcPr>
            <w:tcW w:w="924" w:type="dxa"/>
          </w:tcPr>
          <w:p w:rsidR="00AA4931" w:rsidRPr="00AA4931" w:rsidRDefault="00AA4931" w:rsidP="00AA493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31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</w:pPr>
            <w:proofErr w:type="spellStart"/>
            <w:r w:rsidRPr="00AA4931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Минтер</w:t>
            </w:r>
            <w:proofErr w:type="spellEnd"/>
            <w:r w:rsidRPr="00AA4931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 xml:space="preserve"> РО</w:t>
            </w: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777" w:type="dxa"/>
          </w:tcPr>
          <w:p w:rsidR="00AA4931" w:rsidRPr="00AA4931" w:rsidRDefault="00AA4931" w:rsidP="00AA493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участников мероприятий, направленных на укрепление единства российской нации и этнокультурное развитие народов России в Рязанской области, тыс. чел.</w:t>
            </w:r>
          </w:p>
        </w:tc>
        <w:tc>
          <w:tcPr>
            <w:tcW w:w="924" w:type="dxa"/>
          </w:tcPr>
          <w:p w:rsidR="00AA4931" w:rsidRPr="00AA4931" w:rsidRDefault="00AA4931" w:rsidP="00AA493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16,5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14,3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15,5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16,0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18,0</w:t>
            </w:r>
          </w:p>
        </w:tc>
        <w:tc>
          <w:tcPr>
            <w:tcW w:w="2531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</w:pPr>
            <w:proofErr w:type="spellStart"/>
            <w:r w:rsidRPr="00AA4931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Минтер</w:t>
            </w:r>
            <w:proofErr w:type="spellEnd"/>
            <w:r w:rsidRPr="00AA4931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 xml:space="preserve"> РО</w:t>
            </w: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777" w:type="dxa"/>
          </w:tcPr>
          <w:p w:rsidR="00AA4931" w:rsidRDefault="00AA4931" w:rsidP="00AA493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 xml:space="preserve">Доходы консолидированного бюджета, </w:t>
            </w:r>
          </w:p>
          <w:p w:rsidR="00AA4931" w:rsidRPr="00AA4931" w:rsidRDefault="00AA4931" w:rsidP="00AA493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A4931">
              <w:rPr>
                <w:rFonts w:ascii="Times New Roman" w:hAnsi="Times New Roman"/>
                <w:sz w:val="22"/>
                <w:szCs w:val="22"/>
              </w:rPr>
              <w:t>млрд</w:t>
            </w:r>
            <w:proofErr w:type="gramEnd"/>
            <w:r w:rsidRPr="00AA4931">
              <w:rPr>
                <w:rFonts w:ascii="Times New Roman" w:hAnsi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24" w:type="dxa"/>
          </w:tcPr>
          <w:p w:rsidR="00AA4931" w:rsidRPr="00AA4931" w:rsidRDefault="00AA4931" w:rsidP="00AA493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108,6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115,7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91,1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115,5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122,6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119,0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136,7*</w:t>
            </w:r>
          </w:p>
        </w:tc>
        <w:tc>
          <w:tcPr>
            <w:tcW w:w="2531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Минфин РО</w:t>
            </w: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777" w:type="dxa"/>
          </w:tcPr>
          <w:p w:rsidR="00AA4931" w:rsidRPr="00AA4931" w:rsidRDefault="00AA4931" w:rsidP="00AA493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 xml:space="preserve">Налоговые доходы консолидированного бюджета, </w:t>
            </w:r>
            <w:proofErr w:type="gramStart"/>
            <w:r w:rsidRPr="00AA4931">
              <w:rPr>
                <w:rFonts w:ascii="Times New Roman" w:hAnsi="Times New Roman"/>
                <w:sz w:val="22"/>
                <w:szCs w:val="22"/>
              </w:rPr>
              <w:t>млрд</w:t>
            </w:r>
            <w:proofErr w:type="gramEnd"/>
            <w:r w:rsidRPr="00AA4931">
              <w:rPr>
                <w:rFonts w:ascii="Times New Roman" w:hAnsi="Times New Roman"/>
                <w:sz w:val="22"/>
                <w:szCs w:val="22"/>
              </w:rPr>
              <w:t> руб.</w:t>
            </w:r>
          </w:p>
        </w:tc>
        <w:tc>
          <w:tcPr>
            <w:tcW w:w="924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73,6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80,1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67,5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94,4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101,6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96,2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115,9*</w:t>
            </w:r>
          </w:p>
        </w:tc>
        <w:tc>
          <w:tcPr>
            <w:tcW w:w="2531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Минфин РО</w:t>
            </w: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777" w:type="dxa"/>
          </w:tcPr>
          <w:p w:rsidR="00AA4931" w:rsidRPr="00AA4931" w:rsidRDefault="00AA4931" w:rsidP="00AA4931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Отношение общего объема государственного долга Рязанской области (без учета допустимого превышения, установленного бюджетным законодательством Российской Федерации) к общему годовому объему доходов областного бюджета без учета объема безвозмездных поступлений, %</w:t>
            </w:r>
          </w:p>
        </w:tc>
        <w:tc>
          <w:tcPr>
            <w:tcW w:w="924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38,0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38,9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37,0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46,0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42,0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36,0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36,0</w:t>
            </w:r>
          </w:p>
        </w:tc>
        <w:tc>
          <w:tcPr>
            <w:tcW w:w="2531" w:type="dxa"/>
          </w:tcPr>
          <w:p w:rsidR="00AA4931" w:rsidRPr="00AA4931" w:rsidRDefault="00AA4931" w:rsidP="00AA4931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Минфин РО</w:t>
            </w: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777" w:type="dxa"/>
          </w:tcPr>
          <w:p w:rsidR="00AA4931" w:rsidRPr="00AA4931" w:rsidRDefault="00AA4931" w:rsidP="00AA493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Отношение объема дефицита областного бюджета (без учета допустимого превышения, установленного бюджетным законодательством Российской Федерации) к общему годовому объему доходов областного бюджета без учета объема безвозмездных поступлений</w:t>
            </w:r>
            <w:r w:rsidRPr="00AA4931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924" w:type="dxa"/>
          </w:tcPr>
          <w:p w:rsidR="00AA4931" w:rsidRPr="00AA4931" w:rsidRDefault="00AA4931" w:rsidP="00AA493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AA4931">
              <w:rPr>
                <w:rFonts w:ascii="Times New Roman" w:hAnsi="Times New Roman"/>
                <w:spacing w:val="-2"/>
                <w:sz w:val="22"/>
                <w:szCs w:val="22"/>
              </w:rPr>
              <w:t>испол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AA4931">
              <w:rPr>
                <w:rFonts w:ascii="Times New Roman" w:hAnsi="Times New Roman"/>
                <w:spacing w:val="-2"/>
                <w:sz w:val="22"/>
                <w:szCs w:val="22"/>
              </w:rPr>
              <w:t>нен</w:t>
            </w:r>
            <w:proofErr w:type="spellEnd"/>
            <w:proofErr w:type="gramEnd"/>
          </w:p>
          <w:p w:rsidR="00AA4931" w:rsidRPr="00AA4931" w:rsidRDefault="00AA4931" w:rsidP="00AA4931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pacing w:val="-2"/>
                <w:sz w:val="22"/>
                <w:szCs w:val="22"/>
              </w:rPr>
              <w:t>с профи-</w:t>
            </w:r>
            <w:proofErr w:type="spellStart"/>
            <w:r w:rsidRPr="00AA4931">
              <w:rPr>
                <w:rFonts w:ascii="Times New Roman" w:hAnsi="Times New Roman"/>
                <w:spacing w:val="-2"/>
                <w:sz w:val="22"/>
                <w:szCs w:val="22"/>
              </w:rPr>
              <w:t>цитом</w:t>
            </w:r>
            <w:proofErr w:type="spellEnd"/>
          </w:p>
        </w:tc>
        <w:tc>
          <w:tcPr>
            <w:tcW w:w="925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не более 10,0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не более 10,0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не более 10,0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не более 10,0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не более 10,0</w:t>
            </w:r>
          </w:p>
        </w:tc>
        <w:tc>
          <w:tcPr>
            <w:tcW w:w="2531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Минфин РО</w:t>
            </w:r>
          </w:p>
        </w:tc>
      </w:tr>
      <w:tr w:rsidR="00AA4931" w:rsidRPr="00AA4931" w:rsidTr="00AA4931">
        <w:trPr>
          <w:trHeight w:val="315"/>
        </w:trPr>
        <w:tc>
          <w:tcPr>
            <w:tcW w:w="674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777" w:type="dxa"/>
          </w:tcPr>
          <w:p w:rsidR="00AA4931" w:rsidRPr="00AA4931" w:rsidRDefault="00AA4931" w:rsidP="00AA493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AA4931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Сумма просроченной кредиторской задолженности областного бюджета, </w:t>
            </w:r>
            <w:proofErr w:type="gramStart"/>
            <w:r w:rsidRPr="00AA4931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млрд</w:t>
            </w:r>
            <w:proofErr w:type="gramEnd"/>
            <w:r w:rsidRPr="00AA4931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924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25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26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4931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531" w:type="dxa"/>
          </w:tcPr>
          <w:p w:rsidR="00AA4931" w:rsidRPr="00AA4931" w:rsidRDefault="00AA4931" w:rsidP="00AA49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931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Минфин РО</w:t>
            </w:r>
          </w:p>
        </w:tc>
      </w:tr>
    </w:tbl>
    <w:p w:rsidR="00AA4931" w:rsidRPr="00AA4931" w:rsidRDefault="00AA4931" w:rsidP="00AA4931">
      <w:pPr>
        <w:rPr>
          <w:rFonts w:ascii="Times New Roman" w:hAnsi="Times New Roman"/>
        </w:rPr>
      </w:pPr>
      <w:r w:rsidRPr="00AA4931">
        <w:rPr>
          <w:rFonts w:ascii="Times New Roman" w:hAnsi="Times New Roman"/>
        </w:rPr>
        <w:t>*Уточненные данные.».</w:t>
      </w:r>
    </w:p>
    <w:p w:rsidR="00AA4931" w:rsidRPr="00AA4931" w:rsidRDefault="00AA4931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AA4931" w:rsidRPr="00AA4931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F2" w:rsidRDefault="00955DF2">
      <w:r>
        <w:separator/>
      </w:r>
    </w:p>
  </w:endnote>
  <w:endnote w:type="continuationSeparator" w:id="0">
    <w:p w:rsidR="00955DF2" w:rsidRDefault="0095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F2" w:rsidRDefault="00955DF2">
      <w:r>
        <w:separator/>
      </w:r>
    </w:p>
  </w:footnote>
  <w:footnote w:type="continuationSeparator" w:id="0">
    <w:p w:rsidR="00955DF2" w:rsidRDefault="00955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1F1D81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6E02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1D81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5DF2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A4931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04D7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2008-04-23T08:17:00Z</cp:lastPrinted>
  <dcterms:created xsi:type="dcterms:W3CDTF">2025-01-10T07:58:00Z</dcterms:created>
  <dcterms:modified xsi:type="dcterms:W3CDTF">2025-01-14T12:24:00Z</dcterms:modified>
</cp:coreProperties>
</file>