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9532C4" w:rsidP="009532C4">
      <w:pPr>
        <w:tabs>
          <w:tab w:val="left" w:pos="4400"/>
          <w:tab w:val="left" w:pos="4600"/>
        </w:tabs>
        <w:spacing w:before="480" w:after="520"/>
        <w:ind w:right="774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14 января 2025 г. № </w:t>
      </w:r>
      <w:r w:rsidR="00705D70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7FF8373E" wp14:editId="706C30F8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8"/>
          <w:szCs w:val="28"/>
        </w:rPr>
        <w:t>5-р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2C15">
          <w:headerReference w:type="even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p w:rsidR="00780731" w:rsidRPr="0093316B" w:rsidRDefault="00780731" w:rsidP="00780731">
      <w:pPr>
        <w:tabs>
          <w:tab w:val="left" w:pos="4998"/>
        </w:tabs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3316B">
        <w:rPr>
          <w:rFonts w:ascii="Times New Roman" w:hAnsi="Times New Roman"/>
          <w:sz w:val="28"/>
          <w:szCs w:val="28"/>
        </w:rPr>
        <w:lastRenderedPageBreak/>
        <w:t xml:space="preserve">Внести в приложение к распоряжению Правительства Рязанской области от 29 декабря 2022 г. № 821-р </w:t>
      </w:r>
      <w:r w:rsidR="00B955B2" w:rsidRPr="0093316B">
        <w:rPr>
          <w:rFonts w:ascii="Times New Roman" w:hAnsi="Times New Roman"/>
          <w:sz w:val="28"/>
          <w:szCs w:val="28"/>
        </w:rPr>
        <w:t>(в редакции распоряжени</w:t>
      </w:r>
      <w:r w:rsidR="00D23A83" w:rsidRPr="0093316B">
        <w:rPr>
          <w:rFonts w:ascii="Times New Roman" w:hAnsi="Times New Roman"/>
          <w:sz w:val="28"/>
          <w:szCs w:val="28"/>
        </w:rPr>
        <w:t>я</w:t>
      </w:r>
      <w:r w:rsidR="00B955B2" w:rsidRPr="0093316B">
        <w:rPr>
          <w:rFonts w:ascii="Times New Roman" w:hAnsi="Times New Roman"/>
          <w:sz w:val="28"/>
          <w:szCs w:val="28"/>
        </w:rPr>
        <w:t xml:space="preserve"> Правительства Рязанской области от 27.11.2023 № 711-р) </w:t>
      </w:r>
      <w:r w:rsidRPr="0093316B">
        <w:rPr>
          <w:rFonts w:ascii="Times New Roman" w:hAnsi="Times New Roman"/>
          <w:sz w:val="28"/>
          <w:szCs w:val="28"/>
        </w:rPr>
        <w:t>следующие изменения:</w:t>
      </w:r>
    </w:p>
    <w:p w:rsidR="00780731" w:rsidRPr="0093316B" w:rsidRDefault="00780731" w:rsidP="00780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316B">
        <w:rPr>
          <w:rFonts w:ascii="Times New Roman" w:hAnsi="Times New Roman"/>
          <w:sz w:val="28"/>
          <w:szCs w:val="28"/>
        </w:rPr>
        <w:t>1. В приоритете 1 «Человеческий капитал»:</w:t>
      </w:r>
    </w:p>
    <w:p w:rsidR="00780731" w:rsidRPr="0093316B" w:rsidRDefault="00780731" w:rsidP="00780731">
      <w:pPr>
        <w:ind w:firstLine="709"/>
        <w:jc w:val="both"/>
        <w:rPr>
          <w:rStyle w:val="20"/>
          <w:rFonts w:ascii="Times New Roman" w:hAnsi="Times New Roman"/>
          <w:b w:val="0"/>
          <w:spacing w:val="0"/>
          <w:sz w:val="28"/>
          <w:szCs w:val="28"/>
        </w:rPr>
      </w:pPr>
      <w:r w:rsidRPr="0093316B">
        <w:rPr>
          <w:rFonts w:ascii="Times New Roman" w:hAnsi="Times New Roman"/>
          <w:sz w:val="28"/>
          <w:szCs w:val="28"/>
        </w:rPr>
        <w:t>1)</w:t>
      </w:r>
      <w:r w:rsidR="0093316B">
        <w:rPr>
          <w:rFonts w:ascii="Times New Roman" w:hAnsi="Times New Roman"/>
          <w:sz w:val="28"/>
          <w:szCs w:val="28"/>
        </w:rPr>
        <w:t> </w:t>
      </w:r>
      <w:r w:rsidRPr="0093316B">
        <w:rPr>
          <w:rFonts w:ascii="Times New Roman" w:hAnsi="Times New Roman"/>
          <w:sz w:val="28"/>
          <w:szCs w:val="28"/>
        </w:rPr>
        <w:t>таблицу «</w:t>
      </w:r>
      <w:r w:rsidRPr="0093316B">
        <w:rPr>
          <w:rStyle w:val="20"/>
          <w:rFonts w:ascii="Times New Roman" w:hAnsi="Times New Roman"/>
          <w:b w:val="0"/>
          <w:spacing w:val="0"/>
          <w:sz w:val="28"/>
          <w:szCs w:val="28"/>
        </w:rPr>
        <w:t>Показатели реализации Стратегии по приоритету 1» изложить в новой редакции согласно приложению № 1 к настоящему распоряжению;</w:t>
      </w:r>
    </w:p>
    <w:p w:rsidR="00780731" w:rsidRPr="0093316B" w:rsidRDefault="00780731" w:rsidP="007807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16B">
        <w:rPr>
          <w:rStyle w:val="20"/>
          <w:rFonts w:ascii="Times New Roman" w:hAnsi="Times New Roman"/>
          <w:b w:val="0"/>
          <w:spacing w:val="0"/>
          <w:sz w:val="28"/>
          <w:szCs w:val="28"/>
        </w:rPr>
        <w:t>2) в таблице «</w:t>
      </w:r>
      <w:r w:rsidRPr="0093316B">
        <w:rPr>
          <w:rFonts w:ascii="Times New Roman" w:hAnsi="Times New Roman"/>
          <w:sz w:val="28"/>
          <w:szCs w:val="28"/>
        </w:rPr>
        <w:t>План мероприятий по реализации приоритета 1»:</w:t>
      </w:r>
    </w:p>
    <w:p w:rsidR="00780731" w:rsidRPr="0093316B" w:rsidRDefault="000F2F84" w:rsidP="007807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16B">
        <w:rPr>
          <w:rFonts w:ascii="Times New Roman" w:hAnsi="Times New Roman"/>
          <w:sz w:val="28"/>
          <w:szCs w:val="28"/>
        </w:rPr>
        <w:t>- в пункте 1.1:</w:t>
      </w:r>
    </w:p>
    <w:p w:rsidR="00780731" w:rsidRPr="0093316B" w:rsidRDefault="00780731" w:rsidP="007807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16B">
        <w:rPr>
          <w:rFonts w:ascii="Times New Roman" w:hAnsi="Times New Roman"/>
          <w:sz w:val="28"/>
          <w:szCs w:val="28"/>
        </w:rPr>
        <w:t>в подпункт</w:t>
      </w:r>
      <w:r w:rsidR="00D23A83" w:rsidRPr="0093316B">
        <w:rPr>
          <w:rFonts w:ascii="Times New Roman" w:hAnsi="Times New Roman"/>
          <w:sz w:val="28"/>
          <w:szCs w:val="28"/>
        </w:rPr>
        <w:t>ах</w:t>
      </w:r>
      <w:r w:rsidRPr="0093316B">
        <w:rPr>
          <w:rFonts w:ascii="Times New Roman" w:hAnsi="Times New Roman"/>
          <w:sz w:val="28"/>
          <w:szCs w:val="28"/>
        </w:rPr>
        <w:t xml:space="preserve"> 1.1.1, 1.1.5 слова «ГП РО «О развитии сферы занятости» заменить словами «ГП РО «Развитие сферы занятости»;</w:t>
      </w:r>
    </w:p>
    <w:p w:rsidR="00AD299F" w:rsidRPr="0093316B" w:rsidRDefault="00780731" w:rsidP="00AD29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16B">
        <w:rPr>
          <w:rFonts w:ascii="Times New Roman" w:hAnsi="Times New Roman"/>
          <w:sz w:val="28"/>
          <w:szCs w:val="28"/>
        </w:rPr>
        <w:t>в подпункте 1.1.2 слова «ГП РО «Развитие образования и молодежной политики» заменить словами «ГП РО «Развитие образования» и дополнить словами «; ГП РО «Социальная защита и поддержка населения»;</w:t>
      </w:r>
    </w:p>
    <w:p w:rsidR="00780731" w:rsidRPr="0093316B" w:rsidRDefault="00780731" w:rsidP="00AD299F">
      <w:pPr>
        <w:ind w:firstLine="709"/>
        <w:rPr>
          <w:rFonts w:ascii="Times New Roman" w:hAnsi="Times New Roman"/>
          <w:sz w:val="6"/>
          <w:szCs w:val="6"/>
        </w:rPr>
      </w:pPr>
      <w:r w:rsidRPr="0093316B">
        <w:rPr>
          <w:rFonts w:ascii="Times New Roman" w:hAnsi="Times New Roman"/>
          <w:sz w:val="28"/>
          <w:szCs w:val="28"/>
        </w:rPr>
        <w:t>подпункты 1.1.3</w:t>
      </w:r>
      <w:r w:rsidR="00B955B2" w:rsidRPr="0093316B">
        <w:rPr>
          <w:rFonts w:ascii="Times New Roman" w:hAnsi="Times New Roman"/>
          <w:sz w:val="28"/>
          <w:szCs w:val="28"/>
        </w:rPr>
        <w:t xml:space="preserve">, </w:t>
      </w:r>
      <w:r w:rsidRPr="0093316B">
        <w:rPr>
          <w:rFonts w:ascii="Times New Roman" w:hAnsi="Times New Roman"/>
          <w:sz w:val="28"/>
          <w:szCs w:val="28"/>
        </w:rPr>
        <w:t>1.1.4 изложить в следующей редакции:</w:t>
      </w:r>
    </w:p>
    <w:p w:rsidR="00780731" w:rsidRPr="0093316B" w:rsidRDefault="00780731">
      <w:pPr>
        <w:rPr>
          <w:rFonts w:ascii="Times New Roman" w:hAnsi="Times New Roman"/>
          <w:sz w:val="6"/>
          <w:szCs w:val="6"/>
        </w:rPr>
      </w:pPr>
    </w:p>
    <w:tbl>
      <w:tblPr>
        <w:tblW w:w="9464" w:type="dxa"/>
        <w:tblInd w:w="62" w:type="dxa"/>
        <w:tblLayout w:type="fixed"/>
        <w:tblCellMar>
          <w:top w:w="11" w:type="dxa"/>
          <w:left w:w="62" w:type="dxa"/>
          <w:bottom w:w="11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835"/>
        <w:gridCol w:w="1007"/>
        <w:gridCol w:w="1481"/>
        <w:gridCol w:w="1447"/>
      </w:tblGrid>
      <w:tr w:rsidR="00CC7811" w:rsidRPr="0093316B" w:rsidTr="000B33A2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11" w:rsidRPr="0093316B" w:rsidRDefault="00CC7811" w:rsidP="001025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11" w:rsidRPr="0093316B" w:rsidRDefault="00CC7811" w:rsidP="001025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11" w:rsidRPr="0093316B" w:rsidRDefault="00CC7811" w:rsidP="001025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11" w:rsidRPr="0093316B" w:rsidRDefault="00CC7811" w:rsidP="001025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11" w:rsidRPr="0093316B" w:rsidRDefault="00CC7811" w:rsidP="001025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11" w:rsidRPr="0093316B" w:rsidRDefault="00CC7811" w:rsidP="001025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</w:tr>
      <w:tr w:rsidR="000D6686" w:rsidRPr="0093316B" w:rsidTr="000B33A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86" w:rsidRPr="0093316B" w:rsidRDefault="000D6686" w:rsidP="000D6686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«1.1.3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86" w:rsidRPr="0093316B" w:rsidRDefault="000D6686" w:rsidP="000D6686">
            <w:pPr>
              <w:pStyle w:val="ac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 xml:space="preserve">укрепление и развитие института семьи, </w:t>
            </w:r>
            <w:r w:rsidRPr="0093316B">
              <w:rPr>
                <w:rFonts w:ascii="Times New Roman" w:hAnsi="Times New Roman"/>
                <w:color w:val="000000"/>
                <w:sz w:val="22"/>
                <w:szCs w:val="22"/>
              </w:rPr>
              <w:t>популяризация семейных ценностей, формирование системы положительных установок в отношении семьи, семейного образа жизни, семейных ценностей у детей и молодежи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6E" w:rsidRPr="0093316B" w:rsidRDefault="0045286E" w:rsidP="004528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 xml:space="preserve">укрепление и развитие института семьи, возрождение и сохранение семейных ценностей и семейного образа жизни, повышение социального статуса семей с детьми, в том числе: </w:t>
            </w:r>
          </w:p>
          <w:p w:rsidR="0045286E" w:rsidRPr="0093316B" w:rsidRDefault="0045286E" w:rsidP="004528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- проведение региональных семейных форумов «Рязанская семейная Губерния», объединяющих разные поколения семьи;</w:t>
            </w:r>
          </w:p>
          <w:p w:rsidR="0045286E" w:rsidRPr="0093316B" w:rsidRDefault="0045286E" w:rsidP="004528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- проведение праздничных мероприятий, посвященных Дню семьи, любви и верности, Международному дню семьи, Дню матери, Дню отца, Международному дню защиты детей;</w:t>
            </w:r>
          </w:p>
          <w:p w:rsidR="0045286E" w:rsidRPr="0093316B" w:rsidRDefault="0045286E" w:rsidP="004528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lastRenderedPageBreak/>
              <w:t>- ежегодное поощрение семей, достойно воспитавших своих детей, а также семей, проживших в браке более 50 лет, региональными наградами;</w:t>
            </w:r>
          </w:p>
          <w:p w:rsidR="0045286E" w:rsidRPr="0093316B" w:rsidRDefault="0045286E" w:rsidP="004528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- чествование супружеских пар, отметивших различные юбилеи свадеб;</w:t>
            </w:r>
          </w:p>
          <w:p w:rsidR="000D6686" w:rsidRPr="0093316B" w:rsidRDefault="0045286E" w:rsidP="004528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- торжественные регистрации брака, приуроченные к праздникам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86" w:rsidRPr="0093316B" w:rsidRDefault="000D6686" w:rsidP="000D6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>II</w:t>
            </w:r>
            <w:r w:rsidRPr="0093316B">
              <w:rPr>
                <w:rFonts w:ascii="Times New Roman" w:hAnsi="Times New Roman"/>
                <w:sz w:val="22"/>
                <w:szCs w:val="22"/>
              </w:rPr>
              <w:t xml:space="preserve"> этап, 2022-2024;</w:t>
            </w:r>
          </w:p>
          <w:p w:rsidR="000D6686" w:rsidRPr="0093316B" w:rsidRDefault="000D6686" w:rsidP="000D6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  <w:lang w:val="en-US"/>
              </w:rPr>
              <w:t>III</w:t>
            </w:r>
            <w:r w:rsidRPr="0093316B">
              <w:rPr>
                <w:rFonts w:ascii="Times New Roman" w:hAnsi="Times New Roman"/>
                <w:sz w:val="22"/>
                <w:szCs w:val="22"/>
              </w:rPr>
              <w:t xml:space="preserve"> этап, 2025-2030</w:t>
            </w:r>
          </w:p>
          <w:p w:rsidR="000D6686" w:rsidRPr="0093316B" w:rsidRDefault="000D6686" w:rsidP="000D668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86" w:rsidRPr="0093316B" w:rsidRDefault="000D6686" w:rsidP="000D6686">
            <w:pPr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ГП РО «Развитие образования»;</w:t>
            </w:r>
          </w:p>
          <w:p w:rsidR="000D6686" w:rsidRPr="0093316B" w:rsidRDefault="006E7D7F" w:rsidP="000D6686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ГП РО «Социальная защита и поддержка населения»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7F" w:rsidRPr="0093316B" w:rsidRDefault="006E7D7F" w:rsidP="006E7D7F">
            <w:pPr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МТСЗН РО</w:t>
            </w:r>
            <w:r w:rsidR="00DC28D1" w:rsidRPr="0093316B">
              <w:rPr>
                <w:rFonts w:ascii="Times New Roman" w:hAnsi="Times New Roman"/>
                <w:sz w:val="22"/>
                <w:szCs w:val="22"/>
              </w:rPr>
              <w:t>/</w:t>
            </w:r>
          </w:p>
          <w:p w:rsidR="006E7D7F" w:rsidRPr="0093316B" w:rsidRDefault="006E7D7F" w:rsidP="006E7D7F">
            <w:pPr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ГУ ЗАГС РО</w:t>
            </w:r>
          </w:p>
          <w:p w:rsidR="006E7D7F" w:rsidRPr="0093316B" w:rsidRDefault="006E7D7F" w:rsidP="006E7D7F">
            <w:pPr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Минкультуры РО;</w:t>
            </w:r>
          </w:p>
          <w:p w:rsidR="006E7D7F" w:rsidRPr="0093316B" w:rsidRDefault="006E7D7F" w:rsidP="006E7D7F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3316B">
              <w:rPr>
                <w:rFonts w:ascii="Times New Roman" w:hAnsi="Times New Roman"/>
                <w:sz w:val="22"/>
                <w:szCs w:val="22"/>
              </w:rPr>
              <w:t>Минобразо</w:t>
            </w:r>
            <w:r w:rsidR="00695509" w:rsidRPr="0093316B">
              <w:rPr>
                <w:rFonts w:ascii="Times New Roman" w:hAnsi="Times New Roman"/>
                <w:sz w:val="22"/>
                <w:szCs w:val="22"/>
              </w:rPr>
              <w:t>-</w:t>
            </w:r>
            <w:r w:rsidRPr="0093316B">
              <w:rPr>
                <w:rFonts w:ascii="Times New Roman" w:hAnsi="Times New Roman"/>
                <w:sz w:val="22"/>
                <w:szCs w:val="22"/>
              </w:rPr>
              <w:t>вание</w:t>
            </w:r>
            <w:proofErr w:type="spellEnd"/>
            <w:r w:rsidRPr="0093316B">
              <w:rPr>
                <w:rFonts w:ascii="Times New Roman" w:hAnsi="Times New Roman"/>
                <w:sz w:val="22"/>
                <w:szCs w:val="22"/>
              </w:rPr>
              <w:t xml:space="preserve"> РО</w:t>
            </w:r>
          </w:p>
          <w:p w:rsidR="000D6686" w:rsidRPr="0093316B" w:rsidRDefault="000D6686" w:rsidP="000D668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D6686" w:rsidRPr="0093316B" w:rsidTr="000B33A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686" w:rsidRPr="0093316B" w:rsidRDefault="000D6686" w:rsidP="000D668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686" w:rsidRPr="0093316B" w:rsidRDefault="000D6686" w:rsidP="000D6686">
            <w:pPr>
              <w:pStyle w:val="ac"/>
              <w:tabs>
                <w:tab w:val="left" w:pos="426"/>
              </w:tabs>
              <w:ind w:left="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86" w:rsidRPr="0093316B" w:rsidRDefault="00F1137A" w:rsidP="000D66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eastAsia="Calibri" w:hAnsi="Times New Roman"/>
                <w:sz w:val="22"/>
                <w:szCs w:val="22"/>
              </w:rPr>
              <w:t>размещение информационных материалов демографической направленности в средствах массовой информации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86" w:rsidRPr="0093316B" w:rsidRDefault="000D6686" w:rsidP="000D6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  <w:lang w:val="en-US"/>
              </w:rPr>
              <w:t>II</w:t>
            </w:r>
            <w:r w:rsidRPr="0093316B">
              <w:rPr>
                <w:rFonts w:ascii="Times New Roman" w:hAnsi="Times New Roman"/>
                <w:sz w:val="22"/>
                <w:szCs w:val="22"/>
              </w:rPr>
              <w:t xml:space="preserve"> этап, 2022-2024;</w:t>
            </w:r>
          </w:p>
          <w:p w:rsidR="000D6686" w:rsidRPr="0093316B" w:rsidRDefault="000D6686" w:rsidP="004F1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  <w:lang w:val="en-US"/>
              </w:rPr>
              <w:t>III</w:t>
            </w:r>
            <w:r w:rsidRPr="0093316B">
              <w:rPr>
                <w:rFonts w:ascii="Times New Roman" w:hAnsi="Times New Roman"/>
                <w:sz w:val="22"/>
                <w:szCs w:val="22"/>
              </w:rPr>
              <w:t xml:space="preserve"> этап, 2025-2030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E0" w:rsidRPr="0093316B" w:rsidRDefault="00F1137A" w:rsidP="000D6686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3316B">
              <w:rPr>
                <w:rFonts w:ascii="Times New Roman" w:eastAsia="Calibri" w:hAnsi="Times New Roman"/>
                <w:sz w:val="22"/>
                <w:szCs w:val="22"/>
              </w:rPr>
              <w:t>в рамках текущей деятельности в пределах компетенции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86" w:rsidRPr="0093316B" w:rsidRDefault="000D6686" w:rsidP="000D668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3316B">
              <w:rPr>
                <w:rFonts w:ascii="Times New Roman" w:hAnsi="Times New Roman"/>
                <w:sz w:val="22"/>
                <w:szCs w:val="22"/>
              </w:rPr>
              <w:t>Коминформ</w:t>
            </w:r>
            <w:proofErr w:type="spellEnd"/>
            <w:r w:rsidRPr="0093316B">
              <w:rPr>
                <w:rFonts w:ascii="Times New Roman" w:hAnsi="Times New Roman"/>
                <w:sz w:val="22"/>
                <w:szCs w:val="22"/>
              </w:rPr>
              <w:t xml:space="preserve"> РО</w:t>
            </w:r>
          </w:p>
        </w:tc>
      </w:tr>
      <w:tr w:rsidR="000D6686" w:rsidRPr="0093316B" w:rsidTr="000B33A2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86" w:rsidRPr="0093316B" w:rsidRDefault="000D6686" w:rsidP="000D668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86" w:rsidRPr="0093316B" w:rsidRDefault="000D6686" w:rsidP="000D6686">
            <w:pPr>
              <w:pStyle w:val="ac"/>
              <w:tabs>
                <w:tab w:val="left" w:pos="426"/>
              </w:tabs>
              <w:ind w:left="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86" w:rsidRPr="0093316B" w:rsidRDefault="000D6686" w:rsidP="000D66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 xml:space="preserve">предоставление </w:t>
            </w: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субсидии СОНКО</w:t>
            </w:r>
            <w:r w:rsidRPr="0093316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gramStart"/>
            <w:r w:rsidRPr="0093316B">
              <w:rPr>
                <w:rFonts w:ascii="Times New Roman" w:hAnsi="Times New Roman"/>
                <w:sz w:val="22"/>
                <w:szCs w:val="22"/>
              </w:rPr>
              <w:t>осуществляющим</w:t>
            </w:r>
            <w:proofErr w:type="gramEnd"/>
            <w:r w:rsidRPr="0093316B">
              <w:rPr>
                <w:rFonts w:ascii="Times New Roman" w:hAnsi="Times New Roman"/>
                <w:sz w:val="22"/>
                <w:szCs w:val="22"/>
              </w:rPr>
              <w:t xml:space="preserve"> проведение социально значимых мероприятий и проектов, направленных на укрепление и развитие института семьи, возрождение и сохранение семейных ценностей и семейного образа жизни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86" w:rsidRPr="0093316B" w:rsidRDefault="000D6686" w:rsidP="000D6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  <w:lang w:val="en-US"/>
              </w:rPr>
              <w:t>II</w:t>
            </w:r>
            <w:r w:rsidRPr="0093316B">
              <w:rPr>
                <w:rFonts w:ascii="Times New Roman" w:hAnsi="Times New Roman"/>
                <w:sz w:val="22"/>
                <w:szCs w:val="22"/>
              </w:rPr>
              <w:t xml:space="preserve"> этап, 2022-2024;</w:t>
            </w:r>
          </w:p>
          <w:p w:rsidR="000D6686" w:rsidRPr="0093316B" w:rsidRDefault="000D6686" w:rsidP="000D6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  <w:lang w:val="en-US"/>
              </w:rPr>
              <w:t>III</w:t>
            </w:r>
            <w:r w:rsidRPr="0093316B">
              <w:rPr>
                <w:rFonts w:ascii="Times New Roman" w:hAnsi="Times New Roman"/>
                <w:sz w:val="22"/>
                <w:szCs w:val="22"/>
              </w:rPr>
              <w:t xml:space="preserve"> этап, 2025-2030</w:t>
            </w:r>
          </w:p>
          <w:p w:rsidR="000D6686" w:rsidRPr="0093316B" w:rsidRDefault="000D6686" w:rsidP="000D668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86" w:rsidRPr="0093316B" w:rsidRDefault="000D6686" w:rsidP="000D6686">
            <w:pPr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ГП РО «Развитие образования»</w:t>
            </w:r>
            <w:r w:rsidR="000379E0" w:rsidRPr="0093316B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0379E0" w:rsidRPr="0093316B" w:rsidRDefault="000379E0" w:rsidP="000D6686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ГП РО «Социальная защита и поддержка населения»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86" w:rsidRPr="0093316B" w:rsidRDefault="000D6686" w:rsidP="000D6686">
            <w:pPr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МТСЗН РО</w:t>
            </w:r>
          </w:p>
        </w:tc>
      </w:tr>
      <w:tr w:rsidR="00417117" w:rsidRPr="0093316B" w:rsidTr="000B33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86" w:rsidRPr="0093316B" w:rsidRDefault="000D6686" w:rsidP="000D6686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1.1.4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86" w:rsidRPr="0093316B" w:rsidRDefault="000D6686" w:rsidP="000D6686">
            <w:pPr>
              <w:pStyle w:val="ac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color w:val="000000"/>
                <w:sz w:val="22"/>
                <w:szCs w:val="22"/>
              </w:rPr>
              <w:t>предоставление молодым семьям социальных выплат на приобретение жилья или строительство жилого дома, дополнительной социальной выплаты по рождению (усыновлению) одного ребенка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63" w:rsidRPr="0093316B" w:rsidRDefault="00937A63" w:rsidP="00937A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предоставление субсидий бюджетам муниципальных</w:t>
            </w:r>
          </w:p>
          <w:p w:rsidR="00937A63" w:rsidRPr="0093316B" w:rsidRDefault="00937A63" w:rsidP="00937A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образований Рязанской области на предоставление молодым семьям</w:t>
            </w:r>
          </w:p>
          <w:p w:rsidR="00937A63" w:rsidRPr="0093316B" w:rsidRDefault="00937A63" w:rsidP="00937A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социальной выплаты на приобретение жилого помещения или создание</w:t>
            </w:r>
          </w:p>
          <w:p w:rsidR="00937A63" w:rsidRPr="0093316B" w:rsidRDefault="00937A63" w:rsidP="00937A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 xml:space="preserve">объекта индивидуального жилищного строительства и </w:t>
            </w:r>
            <w:proofErr w:type="gramStart"/>
            <w:r w:rsidRPr="0093316B">
              <w:rPr>
                <w:rFonts w:ascii="Times New Roman" w:hAnsi="Times New Roman"/>
                <w:sz w:val="22"/>
                <w:szCs w:val="22"/>
              </w:rPr>
              <w:t>дополнительной</w:t>
            </w:r>
            <w:proofErr w:type="gramEnd"/>
          </w:p>
          <w:p w:rsidR="00937A63" w:rsidRPr="0093316B" w:rsidRDefault="00937A63" w:rsidP="00937A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социальной выплаты по рождению (усыновлению) одного ребенка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86" w:rsidRPr="0093316B" w:rsidRDefault="000D6686" w:rsidP="000D6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  <w:lang w:val="en-US"/>
              </w:rPr>
              <w:t>II</w:t>
            </w:r>
            <w:r w:rsidRPr="0093316B">
              <w:rPr>
                <w:rFonts w:ascii="Times New Roman" w:hAnsi="Times New Roman"/>
                <w:sz w:val="22"/>
                <w:szCs w:val="22"/>
              </w:rPr>
              <w:t xml:space="preserve"> этап, 2022-2024;</w:t>
            </w:r>
          </w:p>
          <w:p w:rsidR="000D6686" w:rsidRPr="0093316B" w:rsidRDefault="000D6686" w:rsidP="000D6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  <w:lang w:val="en-US"/>
              </w:rPr>
              <w:t>III</w:t>
            </w:r>
            <w:r w:rsidRPr="0093316B">
              <w:rPr>
                <w:rFonts w:ascii="Times New Roman" w:hAnsi="Times New Roman"/>
                <w:sz w:val="22"/>
                <w:szCs w:val="22"/>
              </w:rPr>
              <w:t xml:space="preserve"> этап, 2025-2030</w:t>
            </w:r>
          </w:p>
          <w:p w:rsidR="000D6686" w:rsidRPr="0093316B" w:rsidRDefault="000D6686" w:rsidP="000D66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86" w:rsidRPr="0093316B" w:rsidRDefault="000D6686" w:rsidP="000D6686">
            <w:pPr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ГП РО «Развитие образования»;</w:t>
            </w:r>
          </w:p>
          <w:p w:rsidR="000D6686" w:rsidRPr="0093316B" w:rsidRDefault="000D6686" w:rsidP="000D66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ГП РО «</w:t>
            </w:r>
            <w:r w:rsidRPr="0093316B">
              <w:rPr>
                <w:rFonts w:ascii="Times New Roman" w:eastAsia="Calibri" w:hAnsi="Times New Roman"/>
                <w:sz w:val="22"/>
                <w:szCs w:val="22"/>
              </w:rPr>
              <w:t>Реализация молодежной политики»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86" w:rsidRPr="0093316B" w:rsidRDefault="000D6686" w:rsidP="000D6686">
            <w:pPr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КДМ РО»</w:t>
            </w:r>
          </w:p>
        </w:tc>
      </w:tr>
    </w:tbl>
    <w:p w:rsidR="00821774" w:rsidRPr="00821774" w:rsidRDefault="00821774" w:rsidP="0053121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6"/>
          <w:szCs w:val="6"/>
        </w:rPr>
      </w:pPr>
    </w:p>
    <w:p w:rsidR="00531219" w:rsidRPr="0093316B" w:rsidRDefault="00531219" w:rsidP="0053121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316B">
        <w:rPr>
          <w:rFonts w:ascii="Times New Roman" w:hAnsi="Times New Roman"/>
          <w:sz w:val="28"/>
          <w:szCs w:val="28"/>
        </w:rPr>
        <w:t>в подпункте 1.1.6 слова «ГП РО «Развитие образования и молодежной политики» заменить словами «ГП РО «Развитие образования» и дополнить словами «; ГП РО «Реализация молодежной политики»;</w:t>
      </w:r>
    </w:p>
    <w:p w:rsidR="00780731" w:rsidRPr="0093316B" w:rsidRDefault="00780731" w:rsidP="00780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316B">
        <w:rPr>
          <w:rFonts w:ascii="Times New Roman" w:hAnsi="Times New Roman"/>
          <w:sz w:val="28"/>
          <w:szCs w:val="28"/>
        </w:rPr>
        <w:t>- в подпункте 1.4.8 пункта 1.4 слова «ГП РО «Развитие образования и молодежной политики» заменить словами «ГП РО «Развитие образования»;</w:t>
      </w:r>
    </w:p>
    <w:p w:rsidR="00780731" w:rsidRPr="0093316B" w:rsidRDefault="00780731" w:rsidP="00780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316B">
        <w:rPr>
          <w:rFonts w:ascii="Times New Roman" w:hAnsi="Times New Roman"/>
          <w:sz w:val="28"/>
          <w:szCs w:val="28"/>
        </w:rPr>
        <w:t>- в пункте 1.5:</w:t>
      </w:r>
    </w:p>
    <w:p w:rsidR="00780731" w:rsidRPr="0093316B" w:rsidRDefault="00780731" w:rsidP="00780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316B">
        <w:rPr>
          <w:rFonts w:ascii="Times New Roman" w:hAnsi="Times New Roman"/>
          <w:sz w:val="28"/>
          <w:szCs w:val="28"/>
        </w:rPr>
        <w:t>в подпунктах 1.5.1-1.5.18, 1.5.23-1.5.25 слова «ГП РО «Развитие образования и молодежной политики» заменить словами «ГП РО «Развитие образования»;</w:t>
      </w:r>
    </w:p>
    <w:p w:rsidR="00896883" w:rsidRPr="0093316B" w:rsidRDefault="00780731" w:rsidP="0089688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16B">
        <w:rPr>
          <w:rFonts w:ascii="Times New Roman" w:hAnsi="Times New Roman"/>
          <w:sz w:val="28"/>
          <w:szCs w:val="28"/>
        </w:rPr>
        <w:t>в подпункте 1.5.20 слова «ГП</w:t>
      </w:r>
      <w:r w:rsidR="002B5792" w:rsidRPr="0093316B">
        <w:rPr>
          <w:rFonts w:ascii="Times New Roman" w:hAnsi="Times New Roman"/>
          <w:sz w:val="28"/>
          <w:szCs w:val="28"/>
        </w:rPr>
        <w:t xml:space="preserve"> РО «О развитии сферы занятости</w:t>
      </w:r>
      <w:r w:rsidRPr="0093316B">
        <w:rPr>
          <w:rFonts w:ascii="Times New Roman" w:hAnsi="Times New Roman"/>
          <w:sz w:val="28"/>
          <w:szCs w:val="28"/>
        </w:rPr>
        <w:t>» заменить словами «ГП РО «Развитие сферы занятости»;</w:t>
      </w:r>
    </w:p>
    <w:p w:rsidR="00780731" w:rsidRPr="0093316B" w:rsidRDefault="00780731" w:rsidP="0089688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16B">
        <w:rPr>
          <w:rFonts w:ascii="Times New Roman" w:hAnsi="Times New Roman"/>
          <w:sz w:val="28"/>
          <w:szCs w:val="28"/>
        </w:rPr>
        <w:t>подпункты 1.5.21</w:t>
      </w:r>
      <w:r w:rsidR="00B955B2" w:rsidRPr="0093316B">
        <w:rPr>
          <w:rFonts w:ascii="Times New Roman" w:hAnsi="Times New Roman"/>
          <w:sz w:val="28"/>
          <w:szCs w:val="28"/>
        </w:rPr>
        <w:t xml:space="preserve">, </w:t>
      </w:r>
      <w:r w:rsidRPr="0093316B">
        <w:rPr>
          <w:rFonts w:ascii="Times New Roman" w:hAnsi="Times New Roman"/>
          <w:sz w:val="28"/>
          <w:szCs w:val="28"/>
        </w:rPr>
        <w:t>1.5.22 изложить в следующей редакции:</w:t>
      </w:r>
    </w:p>
    <w:p w:rsidR="00780731" w:rsidRPr="0093316B" w:rsidRDefault="00780731">
      <w:pPr>
        <w:rPr>
          <w:rFonts w:ascii="Times New Roman" w:hAnsi="Times New Roman"/>
          <w:sz w:val="6"/>
          <w:szCs w:val="6"/>
        </w:rPr>
      </w:pPr>
    </w:p>
    <w:tbl>
      <w:tblPr>
        <w:tblW w:w="9576" w:type="dxa"/>
        <w:tblInd w:w="-50" w:type="dxa"/>
        <w:tblCellMar>
          <w:top w:w="11" w:type="dxa"/>
          <w:left w:w="62" w:type="dxa"/>
          <w:bottom w:w="11" w:type="dxa"/>
          <w:right w:w="62" w:type="dxa"/>
        </w:tblCellMar>
        <w:tblLook w:val="0000" w:firstRow="0" w:lastRow="0" w:firstColumn="0" w:lastColumn="0" w:noHBand="0" w:noVBand="0"/>
      </w:tblPr>
      <w:tblGrid>
        <w:gridCol w:w="785"/>
        <w:gridCol w:w="2160"/>
        <w:gridCol w:w="2412"/>
        <w:gridCol w:w="1070"/>
        <w:gridCol w:w="1460"/>
        <w:gridCol w:w="1689"/>
      </w:tblGrid>
      <w:tr w:rsidR="00417117" w:rsidRPr="0093316B" w:rsidTr="00780731">
        <w:trPr>
          <w:tblHeader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11" w:rsidRPr="0093316B" w:rsidRDefault="00CC7811" w:rsidP="002606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11" w:rsidRPr="0093316B" w:rsidRDefault="00CC7811" w:rsidP="002606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11" w:rsidRPr="0093316B" w:rsidRDefault="00CC7811" w:rsidP="002606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11" w:rsidRPr="0093316B" w:rsidRDefault="00CC7811" w:rsidP="002606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11" w:rsidRPr="0093316B" w:rsidRDefault="00CC7811" w:rsidP="002606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11" w:rsidRPr="0093316B" w:rsidRDefault="00CC7811" w:rsidP="002606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</w:tr>
      <w:tr w:rsidR="000D6686" w:rsidRPr="0093316B" w:rsidTr="00780731"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686" w:rsidRPr="0093316B" w:rsidRDefault="000D6686" w:rsidP="002606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16B">
              <w:rPr>
                <w:rFonts w:ascii="Times New Roman" w:hAnsi="Times New Roman" w:cs="Times New Roman"/>
                <w:szCs w:val="22"/>
              </w:rPr>
              <w:t>«1.5.21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686" w:rsidRPr="0093316B" w:rsidRDefault="000D6686" w:rsidP="002606F6">
            <w:pPr>
              <w:pStyle w:val="ac"/>
              <w:tabs>
                <w:tab w:val="left" w:pos="426"/>
              </w:tabs>
              <w:ind w:left="0"/>
              <w:rPr>
                <w:rStyle w:val="20"/>
                <w:rFonts w:ascii="Times New Roman" w:hAnsi="Times New Roman"/>
                <w:b w:val="0"/>
                <w:bCs w:val="0"/>
                <w:i/>
                <w:iCs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 xml:space="preserve">максимальное вовлечение детей в общественные движения для формирования активной гражданской позиции, патриотизма, культурных ценностей, а также с целью </w:t>
            </w:r>
            <w:proofErr w:type="spellStart"/>
            <w:r w:rsidRPr="0093316B">
              <w:rPr>
                <w:rFonts w:ascii="Times New Roman" w:hAnsi="Times New Roman"/>
                <w:sz w:val="22"/>
                <w:szCs w:val="22"/>
              </w:rPr>
              <w:t>профориента</w:t>
            </w:r>
            <w:r w:rsidR="0093316B">
              <w:rPr>
                <w:rFonts w:ascii="Times New Roman" w:hAnsi="Times New Roman"/>
                <w:sz w:val="22"/>
                <w:szCs w:val="22"/>
              </w:rPr>
              <w:t>-</w:t>
            </w:r>
            <w:r w:rsidRPr="0093316B">
              <w:rPr>
                <w:rFonts w:ascii="Times New Roman" w:hAnsi="Times New Roman"/>
                <w:sz w:val="22"/>
                <w:szCs w:val="22"/>
              </w:rPr>
              <w:t>ционной</w:t>
            </w:r>
            <w:proofErr w:type="spellEnd"/>
            <w:r w:rsidRPr="0093316B">
              <w:rPr>
                <w:rFonts w:ascii="Times New Roman" w:hAnsi="Times New Roman"/>
                <w:sz w:val="22"/>
                <w:szCs w:val="22"/>
              </w:rPr>
              <w:t xml:space="preserve"> работы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86" w:rsidRPr="0093316B" w:rsidRDefault="000D6686" w:rsidP="002606F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внедрение модели школьного волонтерского отряда в соответствии со школьной моделью Российского движения школьников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86" w:rsidRPr="0093316B" w:rsidRDefault="000D6686" w:rsidP="002606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II этап, 2022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86" w:rsidRPr="0093316B" w:rsidRDefault="000D6686" w:rsidP="002606F6">
            <w:pPr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ГП РО «Развитие образования»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86" w:rsidRPr="0093316B" w:rsidRDefault="000D6686" w:rsidP="002606F6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Минобразование</w:t>
            </w:r>
            <w:proofErr w:type="spellEnd"/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РО</w:t>
            </w:r>
          </w:p>
        </w:tc>
      </w:tr>
      <w:tr w:rsidR="000D6686" w:rsidRPr="0093316B" w:rsidTr="00780731"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686" w:rsidRPr="0093316B" w:rsidRDefault="000D6686" w:rsidP="002606F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686" w:rsidRPr="0093316B" w:rsidRDefault="000D6686" w:rsidP="002606F6">
            <w:pPr>
              <w:pStyle w:val="ac"/>
              <w:tabs>
                <w:tab w:val="left" w:pos="426"/>
              </w:tabs>
              <w:ind w:left="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86" w:rsidRPr="0093316B" w:rsidRDefault="000D6686" w:rsidP="00821774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организация и проведение массовых мероприятий, семинаров, слетов, фестивалей, конкурсов, форумов, лагерей и иных мероприятий, направленных на вовлечение молодежи в активную общественную деятельность, мероприятий в сфере военно-</w:t>
            </w:r>
            <w:proofErr w:type="spellStart"/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патриоти</w:t>
            </w:r>
            <w:proofErr w:type="spellEnd"/>
            <w:r w:rsidR="00821774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proofErr w:type="spellStart"/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ческого</w:t>
            </w:r>
            <w:proofErr w:type="spellEnd"/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, гражданско-патриотического и духовно-нравственного воспитания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86" w:rsidRPr="0093316B" w:rsidRDefault="000D6686" w:rsidP="002606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II этап, 2022-2024; </w:t>
            </w:r>
          </w:p>
          <w:p w:rsidR="000D6686" w:rsidRPr="0093316B" w:rsidRDefault="000D6686" w:rsidP="002606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III этап, 2025-2030</w:t>
            </w:r>
          </w:p>
          <w:p w:rsidR="000D6686" w:rsidRPr="0093316B" w:rsidRDefault="000D6686" w:rsidP="002606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86" w:rsidRPr="0093316B" w:rsidRDefault="000D6686" w:rsidP="002606F6">
            <w:pPr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ГП РО «Развитие образования»;</w:t>
            </w:r>
          </w:p>
          <w:p w:rsidR="000D6686" w:rsidRPr="0093316B" w:rsidRDefault="000D6686" w:rsidP="002606F6">
            <w:pPr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ГП РО «</w:t>
            </w:r>
            <w:r w:rsidRPr="0093316B">
              <w:rPr>
                <w:rFonts w:ascii="Times New Roman" w:eastAsia="Calibri" w:hAnsi="Times New Roman"/>
                <w:sz w:val="22"/>
                <w:szCs w:val="22"/>
              </w:rPr>
              <w:t>Реализация молодежной политики»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86" w:rsidRPr="0093316B" w:rsidRDefault="000D6686" w:rsidP="002606F6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КДМ РО</w:t>
            </w:r>
          </w:p>
        </w:tc>
      </w:tr>
      <w:tr w:rsidR="000D6686" w:rsidRPr="0093316B" w:rsidTr="00780731"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686" w:rsidRPr="0093316B" w:rsidRDefault="000D6686" w:rsidP="002606F6">
            <w:pPr>
              <w:pStyle w:val="ac"/>
              <w:tabs>
                <w:tab w:val="left" w:pos="646"/>
              </w:tabs>
              <w:ind w:left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686" w:rsidRPr="0093316B" w:rsidRDefault="000D6686" w:rsidP="002606F6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86" w:rsidRPr="0093316B" w:rsidRDefault="000D6686" w:rsidP="002606F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организация работы ресурсного центра поддержки добровольчества Рязанской области на базе ГБУ РО «</w:t>
            </w:r>
            <w:proofErr w:type="spellStart"/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Патриотцентр</w:t>
            </w:r>
            <w:proofErr w:type="spellEnd"/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86" w:rsidRPr="0093316B" w:rsidRDefault="000D6686" w:rsidP="002606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II этап, 2022-2024; </w:t>
            </w:r>
          </w:p>
          <w:p w:rsidR="000D6686" w:rsidRPr="0093316B" w:rsidRDefault="000D6686" w:rsidP="002606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III этап, 2025-2030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86" w:rsidRPr="0093316B" w:rsidRDefault="000D6686" w:rsidP="002606F6">
            <w:pPr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ГП РО «Развитие образования»;</w:t>
            </w:r>
          </w:p>
          <w:p w:rsidR="000D6686" w:rsidRPr="0093316B" w:rsidRDefault="000D6686" w:rsidP="002606F6">
            <w:pPr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ГП РО «</w:t>
            </w:r>
            <w:r w:rsidRPr="0093316B">
              <w:rPr>
                <w:rFonts w:ascii="Times New Roman" w:eastAsia="Calibri" w:hAnsi="Times New Roman"/>
                <w:sz w:val="22"/>
                <w:szCs w:val="22"/>
              </w:rPr>
              <w:t>Реализация молодежной политики»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86" w:rsidRPr="0093316B" w:rsidRDefault="000D6686" w:rsidP="002606F6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КДМ РО</w:t>
            </w:r>
          </w:p>
        </w:tc>
      </w:tr>
      <w:tr w:rsidR="000D6686" w:rsidRPr="0093316B" w:rsidTr="00780731"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86" w:rsidRPr="0093316B" w:rsidRDefault="000D6686" w:rsidP="002606F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86" w:rsidRPr="0093316B" w:rsidRDefault="000D6686" w:rsidP="002606F6">
            <w:pPr>
              <w:pStyle w:val="ac"/>
              <w:tabs>
                <w:tab w:val="left" w:pos="426"/>
              </w:tabs>
              <w:ind w:left="0"/>
              <w:rPr>
                <w:rFonts w:ascii="Times New Roman" w:hAnsi="Times New Roman"/>
                <w:spacing w:val="-2"/>
                <w:kern w:val="36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8E" w:rsidRPr="0093316B" w:rsidRDefault="000D6686" w:rsidP="002606F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организация работы центров поддержки добровольчества </w:t>
            </w:r>
          </w:p>
          <w:p w:rsidR="000D6686" w:rsidRPr="0093316B" w:rsidRDefault="000D6686" w:rsidP="002606F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86" w:rsidRPr="0093316B" w:rsidRDefault="000D6686" w:rsidP="002606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II этап, 2022-2024; </w:t>
            </w:r>
          </w:p>
          <w:p w:rsidR="000D6686" w:rsidRPr="0093316B" w:rsidRDefault="000D6686" w:rsidP="002606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III этап, 2025-2030</w:t>
            </w:r>
          </w:p>
          <w:p w:rsidR="000D6686" w:rsidRPr="0093316B" w:rsidRDefault="000D6686" w:rsidP="002606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86" w:rsidRPr="0093316B" w:rsidRDefault="000D6686" w:rsidP="002606F6">
            <w:pPr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ГП РО «Развитие образования»;</w:t>
            </w:r>
          </w:p>
          <w:p w:rsidR="000D6686" w:rsidRPr="0093316B" w:rsidRDefault="000D6686" w:rsidP="002606F6">
            <w:pPr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ГП РО «</w:t>
            </w:r>
            <w:r w:rsidRPr="0093316B">
              <w:rPr>
                <w:rFonts w:ascii="Times New Roman" w:eastAsia="Calibri" w:hAnsi="Times New Roman"/>
                <w:sz w:val="22"/>
                <w:szCs w:val="22"/>
              </w:rPr>
              <w:t>Реализация молодежной политики»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86" w:rsidRPr="0093316B" w:rsidRDefault="000D6686" w:rsidP="002606F6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КДМ РО</w:t>
            </w:r>
          </w:p>
          <w:p w:rsidR="00E165F8" w:rsidRPr="0093316B" w:rsidRDefault="00E165F8" w:rsidP="002606F6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417117" w:rsidRPr="0093316B" w:rsidTr="00780731"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86" w:rsidRPr="0093316B" w:rsidRDefault="000D6686" w:rsidP="002606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16B">
              <w:rPr>
                <w:rFonts w:ascii="Times New Roman" w:hAnsi="Times New Roman" w:cs="Times New Roman"/>
                <w:szCs w:val="22"/>
              </w:rPr>
              <w:t>1.5.22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86" w:rsidRPr="0093316B" w:rsidRDefault="000D6686" w:rsidP="002606F6">
            <w:pPr>
              <w:pStyle w:val="ac"/>
              <w:tabs>
                <w:tab w:val="left" w:pos="426"/>
              </w:tabs>
              <w:ind w:left="0"/>
              <w:rPr>
                <w:rStyle w:val="20"/>
                <w:rFonts w:ascii="Times New Roman" w:hAnsi="Times New Roman"/>
                <w:b w:val="0"/>
                <w:bCs w:val="0"/>
                <w:i/>
                <w:iCs/>
                <w:sz w:val="22"/>
                <w:szCs w:val="22"/>
              </w:rPr>
            </w:pPr>
            <w:r w:rsidRPr="0093316B">
              <w:rPr>
                <w:rFonts w:ascii="Times New Roman" w:hAnsi="Times New Roman"/>
                <w:kern w:val="36"/>
                <w:sz w:val="22"/>
                <w:szCs w:val="22"/>
              </w:rPr>
              <w:t>создание условий для развития наставничества, поддержки общественных инициатив и проектов, в том числе в сфере добровольчества (</w:t>
            </w:r>
            <w:proofErr w:type="spellStart"/>
            <w:r w:rsidRPr="0093316B">
              <w:rPr>
                <w:rFonts w:ascii="Times New Roman" w:hAnsi="Times New Roman"/>
                <w:kern w:val="36"/>
                <w:sz w:val="22"/>
                <w:szCs w:val="22"/>
              </w:rPr>
              <w:t>волонтерства</w:t>
            </w:r>
            <w:proofErr w:type="spellEnd"/>
            <w:r w:rsidRPr="0093316B">
              <w:rPr>
                <w:rFonts w:ascii="Times New Roman" w:hAnsi="Times New Roman"/>
                <w:kern w:val="36"/>
                <w:sz w:val="22"/>
                <w:szCs w:val="22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86" w:rsidRPr="0093316B" w:rsidRDefault="000D6686" w:rsidP="002606F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вовлечение </w:t>
            </w:r>
            <w:proofErr w:type="gramStart"/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обучающихся</w:t>
            </w:r>
            <w:proofErr w:type="gramEnd"/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в различные формы сопровождения, наставничества, шефства, </w:t>
            </w:r>
            <w:r w:rsidRPr="0093316B">
              <w:rPr>
                <w:rFonts w:ascii="Times New Roman" w:hAnsi="Times New Roman"/>
                <w:spacing w:val="-2"/>
                <w:kern w:val="36"/>
                <w:sz w:val="22"/>
                <w:szCs w:val="22"/>
              </w:rPr>
              <w:t>добровольчества (</w:t>
            </w:r>
            <w:proofErr w:type="spellStart"/>
            <w:r w:rsidRPr="0093316B">
              <w:rPr>
                <w:rFonts w:ascii="Times New Roman" w:hAnsi="Times New Roman"/>
                <w:spacing w:val="-2"/>
                <w:kern w:val="36"/>
                <w:sz w:val="22"/>
                <w:szCs w:val="22"/>
              </w:rPr>
              <w:t>волонтерства</w:t>
            </w:r>
            <w:proofErr w:type="spellEnd"/>
            <w:r w:rsidRPr="0093316B">
              <w:rPr>
                <w:rFonts w:ascii="Times New Roman" w:hAnsi="Times New Roman"/>
                <w:spacing w:val="-2"/>
                <w:kern w:val="36"/>
                <w:sz w:val="22"/>
                <w:szCs w:val="22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86" w:rsidRPr="0093316B" w:rsidRDefault="000D6686" w:rsidP="002606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II этап, 2022-2024; </w:t>
            </w:r>
          </w:p>
          <w:p w:rsidR="000D6686" w:rsidRPr="0093316B" w:rsidRDefault="000D6686" w:rsidP="002606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III этап, 2025-2030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86" w:rsidRPr="0093316B" w:rsidRDefault="000D6686" w:rsidP="002606F6">
            <w:pPr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ГП РО «Развитие образования»;</w:t>
            </w:r>
          </w:p>
          <w:p w:rsidR="000D6686" w:rsidRPr="0093316B" w:rsidRDefault="000D6686" w:rsidP="002606F6">
            <w:pPr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ГП РО «</w:t>
            </w:r>
            <w:r w:rsidRPr="0093316B">
              <w:rPr>
                <w:rFonts w:ascii="Times New Roman" w:eastAsia="Calibri" w:hAnsi="Times New Roman"/>
                <w:sz w:val="22"/>
                <w:szCs w:val="22"/>
              </w:rPr>
              <w:t>Реализация молодежной политики»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86" w:rsidRPr="0093316B" w:rsidRDefault="000D6686" w:rsidP="002606F6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КДМ РО</w:t>
            </w:r>
          </w:p>
        </w:tc>
      </w:tr>
      <w:tr w:rsidR="00417117" w:rsidRPr="0093316B" w:rsidTr="00780731"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86" w:rsidRPr="0093316B" w:rsidRDefault="000D6686" w:rsidP="002606F6">
            <w:pPr>
              <w:pStyle w:val="ac"/>
              <w:tabs>
                <w:tab w:val="left" w:pos="646"/>
              </w:tabs>
              <w:ind w:left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86" w:rsidRPr="0093316B" w:rsidRDefault="000D6686" w:rsidP="002606F6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86" w:rsidRPr="0093316B" w:rsidRDefault="000D6686" w:rsidP="002606F6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color w:val="0D0D0D"/>
                <w:spacing w:val="-2"/>
                <w:sz w:val="22"/>
                <w:szCs w:val="22"/>
              </w:rPr>
              <w:t xml:space="preserve">поэтапное создание центров </w:t>
            </w:r>
            <w:r w:rsidR="001D2C10" w:rsidRPr="0093316B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общественного развития </w:t>
            </w:r>
            <w:r w:rsidRPr="0093316B">
              <w:rPr>
                <w:rFonts w:ascii="Times New Roman" w:hAnsi="Times New Roman"/>
                <w:color w:val="0D0D0D"/>
                <w:spacing w:val="-2"/>
                <w:sz w:val="22"/>
                <w:szCs w:val="22"/>
              </w:rPr>
              <w:t>«</w:t>
            </w:r>
            <w:proofErr w:type="spellStart"/>
            <w:r w:rsidRPr="0093316B">
              <w:rPr>
                <w:rFonts w:ascii="Times New Roman" w:hAnsi="Times New Roman"/>
                <w:color w:val="0D0D0D"/>
                <w:spacing w:val="-2"/>
                <w:sz w:val="22"/>
                <w:szCs w:val="22"/>
              </w:rPr>
              <w:t>Добро</w:t>
            </w:r>
            <w:proofErr w:type="gramStart"/>
            <w:r w:rsidRPr="0093316B">
              <w:rPr>
                <w:rFonts w:ascii="Times New Roman" w:hAnsi="Times New Roman"/>
                <w:color w:val="0D0D0D"/>
                <w:spacing w:val="-2"/>
                <w:sz w:val="22"/>
                <w:szCs w:val="22"/>
              </w:rPr>
              <w:t>.Ц</w:t>
            </w:r>
            <w:proofErr w:type="gramEnd"/>
            <w:r w:rsidRPr="0093316B">
              <w:rPr>
                <w:rFonts w:ascii="Times New Roman" w:hAnsi="Times New Roman"/>
                <w:color w:val="0D0D0D"/>
                <w:spacing w:val="-2"/>
                <w:sz w:val="22"/>
                <w:szCs w:val="22"/>
              </w:rPr>
              <w:t>ентры</w:t>
            </w:r>
            <w:proofErr w:type="spellEnd"/>
            <w:r w:rsidRPr="0093316B">
              <w:rPr>
                <w:rFonts w:ascii="Times New Roman" w:hAnsi="Times New Roman"/>
                <w:color w:val="0D0D0D"/>
                <w:spacing w:val="-2"/>
                <w:sz w:val="22"/>
                <w:szCs w:val="22"/>
              </w:rPr>
              <w:t xml:space="preserve">» </w:t>
            </w: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86" w:rsidRPr="0093316B" w:rsidRDefault="000D6686" w:rsidP="002606F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II этап, 2023-2024;</w:t>
            </w:r>
          </w:p>
          <w:p w:rsidR="000D6686" w:rsidRPr="0093316B" w:rsidRDefault="000D6686" w:rsidP="002606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III этап, 2025-2030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86" w:rsidRPr="0093316B" w:rsidRDefault="000D6686" w:rsidP="002606F6">
            <w:pPr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ГП РО «Развитие образования»;</w:t>
            </w:r>
          </w:p>
          <w:p w:rsidR="000D6686" w:rsidRPr="0093316B" w:rsidRDefault="000D6686" w:rsidP="002606F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ГП РО «</w:t>
            </w:r>
            <w:r w:rsidRPr="0093316B">
              <w:rPr>
                <w:rFonts w:ascii="Times New Roman" w:eastAsia="Calibri" w:hAnsi="Times New Roman"/>
                <w:sz w:val="22"/>
                <w:szCs w:val="22"/>
              </w:rPr>
              <w:t>Реализация молодежной политики»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86" w:rsidRPr="0093316B" w:rsidRDefault="000D6686" w:rsidP="002606F6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КДМ РО </w:t>
            </w:r>
          </w:p>
        </w:tc>
      </w:tr>
      <w:tr w:rsidR="00417117" w:rsidRPr="0093316B" w:rsidTr="00780731"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86" w:rsidRPr="0093316B" w:rsidRDefault="000D6686" w:rsidP="002606F6">
            <w:pPr>
              <w:pStyle w:val="ac"/>
              <w:tabs>
                <w:tab w:val="left" w:pos="646"/>
              </w:tabs>
              <w:ind w:left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86" w:rsidRPr="0093316B" w:rsidRDefault="000D6686" w:rsidP="002606F6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86" w:rsidRPr="0093316B" w:rsidRDefault="000D6686" w:rsidP="002606F6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предоставление грантов гражданам на реализацию молодежных проектов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86" w:rsidRPr="0093316B" w:rsidRDefault="000D6686" w:rsidP="002606F6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II этап, 2023-2024;</w:t>
            </w:r>
          </w:p>
          <w:p w:rsidR="000D6686" w:rsidRPr="0093316B" w:rsidRDefault="000D6686" w:rsidP="002606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III этап, 2025-2030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86" w:rsidRPr="0093316B" w:rsidRDefault="000D6686" w:rsidP="002606F6">
            <w:pPr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ГП РО «Развитие образования»;</w:t>
            </w:r>
          </w:p>
          <w:p w:rsidR="000D6686" w:rsidRPr="0093316B" w:rsidRDefault="000D6686" w:rsidP="002606F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ГП РО «</w:t>
            </w:r>
            <w:r w:rsidRPr="0093316B">
              <w:rPr>
                <w:rFonts w:ascii="Times New Roman" w:eastAsia="Calibri" w:hAnsi="Times New Roman"/>
                <w:sz w:val="22"/>
                <w:szCs w:val="22"/>
              </w:rPr>
              <w:t>Реализация молодежной политики»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86" w:rsidRPr="0093316B" w:rsidRDefault="000D6686" w:rsidP="002606F6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КДМ РО»</w:t>
            </w:r>
          </w:p>
        </w:tc>
      </w:tr>
    </w:tbl>
    <w:p w:rsidR="00821774" w:rsidRPr="00821774" w:rsidRDefault="00821774" w:rsidP="00780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6"/>
          <w:szCs w:val="6"/>
        </w:rPr>
      </w:pPr>
    </w:p>
    <w:p w:rsidR="00780731" w:rsidRPr="0093316B" w:rsidRDefault="00780731" w:rsidP="00780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316B">
        <w:rPr>
          <w:rFonts w:ascii="Times New Roman" w:hAnsi="Times New Roman"/>
          <w:sz w:val="28"/>
          <w:szCs w:val="28"/>
        </w:rPr>
        <w:t>- в пунктах 1.6, 1.7 слова «ГП РО «Развитие образования и молодежной политики» заменить словами «ГП РО «Развитие образования»;</w:t>
      </w:r>
    </w:p>
    <w:p w:rsidR="00780731" w:rsidRPr="0093316B" w:rsidRDefault="00780731" w:rsidP="007807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16B">
        <w:rPr>
          <w:rFonts w:ascii="Times New Roman" w:hAnsi="Times New Roman" w:cs="Times New Roman"/>
          <w:sz w:val="28"/>
          <w:szCs w:val="28"/>
        </w:rPr>
        <w:t>- в пункте 1.8:</w:t>
      </w:r>
    </w:p>
    <w:p w:rsidR="00780731" w:rsidRPr="0093316B" w:rsidRDefault="00780731" w:rsidP="00780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316B">
        <w:rPr>
          <w:rFonts w:ascii="Times New Roman" w:hAnsi="Times New Roman"/>
          <w:sz w:val="28"/>
          <w:szCs w:val="28"/>
        </w:rPr>
        <w:t>в подпунктах 1.8.1-1.8.9 слова «ГП РО «О развитии сферы занятости» заменить словами «ГП РО «Развитие сферы занятости»;</w:t>
      </w:r>
    </w:p>
    <w:p w:rsidR="00780731" w:rsidRPr="0093316B" w:rsidRDefault="00780731" w:rsidP="007807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16B">
        <w:rPr>
          <w:rFonts w:ascii="Times New Roman" w:hAnsi="Times New Roman" w:cs="Times New Roman"/>
          <w:sz w:val="28"/>
          <w:szCs w:val="28"/>
        </w:rPr>
        <w:t>в подпункте 1.8.10 слова «ГП РО «Развитие образования и молодежной политики» заменить словами «ГП РО «Развитие образования».</w:t>
      </w:r>
    </w:p>
    <w:p w:rsidR="00780731" w:rsidRPr="0093316B" w:rsidRDefault="00780731" w:rsidP="007807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16B">
        <w:rPr>
          <w:rFonts w:ascii="Times New Roman" w:hAnsi="Times New Roman" w:cs="Times New Roman"/>
          <w:sz w:val="28"/>
          <w:szCs w:val="28"/>
        </w:rPr>
        <w:t>2. В приоритете 2 «Высокие технологии, точки роста»:</w:t>
      </w:r>
    </w:p>
    <w:p w:rsidR="00386440" w:rsidRPr="0093316B" w:rsidRDefault="00780731" w:rsidP="00386440">
      <w:pPr>
        <w:ind w:firstLine="709"/>
        <w:jc w:val="both"/>
        <w:rPr>
          <w:rStyle w:val="20"/>
          <w:rFonts w:ascii="Times New Roman" w:hAnsi="Times New Roman"/>
          <w:b w:val="0"/>
          <w:spacing w:val="0"/>
          <w:sz w:val="28"/>
          <w:szCs w:val="28"/>
        </w:rPr>
      </w:pPr>
      <w:r w:rsidRPr="0093316B">
        <w:rPr>
          <w:rFonts w:ascii="Times New Roman" w:hAnsi="Times New Roman"/>
          <w:sz w:val="28"/>
          <w:szCs w:val="28"/>
        </w:rPr>
        <w:t>1)</w:t>
      </w:r>
      <w:r w:rsidR="0093316B">
        <w:rPr>
          <w:rFonts w:ascii="Times New Roman" w:hAnsi="Times New Roman"/>
          <w:sz w:val="28"/>
          <w:szCs w:val="28"/>
        </w:rPr>
        <w:t> </w:t>
      </w:r>
      <w:r w:rsidRPr="0093316B">
        <w:rPr>
          <w:rFonts w:ascii="Times New Roman" w:hAnsi="Times New Roman"/>
          <w:sz w:val="28"/>
          <w:szCs w:val="28"/>
        </w:rPr>
        <w:t>таблицу «</w:t>
      </w:r>
      <w:r w:rsidRPr="0093316B">
        <w:rPr>
          <w:rStyle w:val="20"/>
          <w:rFonts w:ascii="Times New Roman" w:hAnsi="Times New Roman"/>
          <w:b w:val="0"/>
          <w:spacing w:val="0"/>
          <w:sz w:val="28"/>
          <w:szCs w:val="28"/>
        </w:rPr>
        <w:t>Показатели реализации Стратегии по приоритету 2» изложить в новой редакции согласно приложению № 2 к настоящему распоряжению;</w:t>
      </w:r>
    </w:p>
    <w:p w:rsidR="00D23A83" w:rsidRPr="0093316B" w:rsidRDefault="00780731" w:rsidP="00386440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316B">
        <w:rPr>
          <w:rFonts w:ascii="Times New Roman" w:hAnsi="Times New Roman"/>
          <w:bCs/>
          <w:sz w:val="28"/>
          <w:szCs w:val="28"/>
        </w:rPr>
        <w:t xml:space="preserve">2) </w:t>
      </w:r>
      <w:r w:rsidR="00D23A83" w:rsidRPr="0093316B">
        <w:rPr>
          <w:rFonts w:ascii="Times New Roman" w:hAnsi="Times New Roman"/>
          <w:bCs/>
          <w:sz w:val="28"/>
          <w:szCs w:val="28"/>
        </w:rPr>
        <w:t xml:space="preserve">в таблице </w:t>
      </w:r>
      <w:r w:rsidR="00D23A83" w:rsidRPr="0093316B">
        <w:rPr>
          <w:rFonts w:ascii="Times New Roman" w:hAnsi="Times New Roman"/>
          <w:sz w:val="28"/>
          <w:szCs w:val="28"/>
        </w:rPr>
        <w:t>«План мероприятий по реализации приоритета 2»:</w:t>
      </w:r>
    </w:p>
    <w:p w:rsidR="00386440" w:rsidRPr="0093316B" w:rsidRDefault="00D23A83" w:rsidP="00821774">
      <w:pPr>
        <w:spacing w:after="40"/>
        <w:ind w:firstLine="709"/>
        <w:jc w:val="both"/>
        <w:rPr>
          <w:rFonts w:ascii="Times New Roman" w:hAnsi="Times New Roman"/>
          <w:sz w:val="6"/>
          <w:szCs w:val="6"/>
        </w:rPr>
      </w:pPr>
      <w:r w:rsidRPr="0093316B">
        <w:rPr>
          <w:rFonts w:ascii="Times New Roman" w:hAnsi="Times New Roman"/>
          <w:bCs/>
          <w:sz w:val="28"/>
          <w:szCs w:val="28"/>
        </w:rPr>
        <w:t xml:space="preserve">- </w:t>
      </w:r>
      <w:r w:rsidR="00B955B2" w:rsidRPr="0093316B">
        <w:rPr>
          <w:rFonts w:ascii="Times New Roman" w:hAnsi="Times New Roman"/>
          <w:bCs/>
          <w:sz w:val="28"/>
          <w:szCs w:val="28"/>
        </w:rPr>
        <w:t xml:space="preserve">подпункты 2.1.5, </w:t>
      </w:r>
      <w:r w:rsidR="00386440" w:rsidRPr="0093316B">
        <w:rPr>
          <w:rFonts w:ascii="Times New Roman" w:hAnsi="Times New Roman"/>
          <w:bCs/>
          <w:sz w:val="28"/>
          <w:szCs w:val="28"/>
        </w:rPr>
        <w:t xml:space="preserve">2.1.6 пункта 2.1 </w:t>
      </w:r>
      <w:r w:rsidR="00386440" w:rsidRPr="0093316B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9576" w:type="dxa"/>
        <w:tblInd w:w="-50" w:type="dxa"/>
        <w:tblCellMar>
          <w:top w:w="11" w:type="dxa"/>
          <w:left w:w="62" w:type="dxa"/>
          <w:bottom w:w="11" w:type="dxa"/>
          <w:right w:w="62" w:type="dxa"/>
        </w:tblCellMar>
        <w:tblLook w:val="0000" w:firstRow="0" w:lastRow="0" w:firstColumn="0" w:lastColumn="0" w:noHBand="0" w:noVBand="0"/>
      </w:tblPr>
      <w:tblGrid>
        <w:gridCol w:w="774"/>
        <w:gridCol w:w="2131"/>
        <w:gridCol w:w="2344"/>
        <w:gridCol w:w="1031"/>
        <w:gridCol w:w="1702"/>
        <w:gridCol w:w="1594"/>
      </w:tblGrid>
      <w:tr w:rsidR="00386440" w:rsidRPr="0093316B" w:rsidTr="00386440">
        <w:trPr>
          <w:tblHeader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0" w:rsidRPr="0093316B" w:rsidRDefault="00386440" w:rsidP="00D35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0" w:rsidRPr="0093316B" w:rsidRDefault="00386440" w:rsidP="00D35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0" w:rsidRPr="0093316B" w:rsidRDefault="00386440" w:rsidP="00D35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0" w:rsidRPr="0093316B" w:rsidRDefault="00386440" w:rsidP="00D35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0" w:rsidRPr="0093316B" w:rsidRDefault="00386440" w:rsidP="00D35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0" w:rsidRPr="0093316B" w:rsidRDefault="00386440" w:rsidP="00D35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</w:tr>
      <w:tr w:rsidR="00386440" w:rsidRPr="0093316B" w:rsidTr="00386440"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0" w:rsidRPr="0093316B" w:rsidRDefault="00386440" w:rsidP="00386440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«2.1.5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0" w:rsidRPr="0093316B" w:rsidRDefault="00386440" w:rsidP="00386440">
            <w:pPr>
              <w:tabs>
                <w:tab w:val="left" w:pos="870"/>
              </w:tabs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color w:val="000000"/>
                <w:sz w:val="22"/>
                <w:szCs w:val="22"/>
              </w:rPr>
              <w:t>развитие региональной инфраструктуры поддержки промышленных предприятий, масштабирование лучших практик мер поддержки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0" w:rsidRPr="0093316B" w:rsidRDefault="00386440" w:rsidP="003864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расширение перечня льготных программ ГФРП Рязанской области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0" w:rsidRPr="0093316B" w:rsidRDefault="00386440" w:rsidP="00386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  <w:lang w:val="en-US"/>
              </w:rPr>
              <w:t>II</w:t>
            </w:r>
            <w:r w:rsidRPr="0093316B">
              <w:rPr>
                <w:rFonts w:ascii="Times New Roman" w:hAnsi="Times New Roman"/>
                <w:sz w:val="22"/>
                <w:szCs w:val="22"/>
              </w:rPr>
              <w:t xml:space="preserve"> этап, 2022-2024;</w:t>
            </w:r>
          </w:p>
          <w:p w:rsidR="00386440" w:rsidRPr="0093316B" w:rsidRDefault="00386440" w:rsidP="00386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  <w:lang w:val="en-US"/>
              </w:rPr>
              <w:t>III</w:t>
            </w:r>
            <w:r w:rsidRPr="0093316B">
              <w:rPr>
                <w:rFonts w:ascii="Times New Roman" w:hAnsi="Times New Roman"/>
                <w:sz w:val="22"/>
                <w:szCs w:val="22"/>
              </w:rPr>
              <w:t xml:space="preserve"> этап, 2025-2030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0" w:rsidRPr="0093316B" w:rsidRDefault="00386440" w:rsidP="0038644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ГП РО «Экономическое развитие»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0" w:rsidRPr="0093316B" w:rsidRDefault="00386440" w:rsidP="00386440">
            <w:pPr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МЭР РО</w:t>
            </w:r>
          </w:p>
        </w:tc>
      </w:tr>
      <w:tr w:rsidR="00386440" w:rsidRPr="0093316B" w:rsidTr="00386440"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0" w:rsidRPr="0093316B" w:rsidRDefault="00386440" w:rsidP="00386440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0" w:rsidRPr="0093316B" w:rsidRDefault="00386440" w:rsidP="00386440">
            <w:pPr>
              <w:pStyle w:val="ac"/>
              <w:tabs>
                <w:tab w:val="left" w:pos="426"/>
              </w:tabs>
              <w:ind w:left="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0" w:rsidRPr="0093316B" w:rsidRDefault="00386440" w:rsidP="00386440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тиражирование мер поддержки промышленных предприятий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0" w:rsidRPr="0093316B" w:rsidRDefault="00386440" w:rsidP="00386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  <w:lang w:val="en-US"/>
              </w:rPr>
              <w:t>II</w:t>
            </w:r>
            <w:r w:rsidRPr="0093316B">
              <w:rPr>
                <w:rFonts w:ascii="Times New Roman" w:hAnsi="Times New Roman"/>
                <w:sz w:val="22"/>
                <w:szCs w:val="22"/>
              </w:rPr>
              <w:t xml:space="preserve"> этап, 2022-2024;</w:t>
            </w:r>
          </w:p>
          <w:p w:rsidR="00386440" w:rsidRPr="0093316B" w:rsidRDefault="00386440" w:rsidP="00386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  <w:lang w:val="en-US"/>
              </w:rPr>
              <w:t>III</w:t>
            </w:r>
            <w:r w:rsidRPr="0093316B">
              <w:rPr>
                <w:rFonts w:ascii="Times New Roman" w:hAnsi="Times New Roman"/>
                <w:sz w:val="22"/>
                <w:szCs w:val="22"/>
              </w:rPr>
              <w:t xml:space="preserve"> этап, 2025-2030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0" w:rsidRPr="0093316B" w:rsidRDefault="00386440" w:rsidP="00386440">
            <w:pPr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в рамках текущей деятельности в пределах компетенции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0" w:rsidRPr="0093316B" w:rsidRDefault="00386440" w:rsidP="00386440">
            <w:pPr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 xml:space="preserve">МЭР РО/ </w:t>
            </w:r>
          </w:p>
          <w:p w:rsidR="00386440" w:rsidRPr="0093316B" w:rsidRDefault="00386440" w:rsidP="00386440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КИТ РО</w:t>
            </w:r>
          </w:p>
        </w:tc>
      </w:tr>
      <w:tr w:rsidR="00386440" w:rsidRPr="0093316B" w:rsidTr="00386440"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0" w:rsidRPr="0093316B" w:rsidRDefault="00386440" w:rsidP="00386440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2.1.6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0" w:rsidRPr="0093316B" w:rsidRDefault="00386440" w:rsidP="00386440">
            <w:pPr>
              <w:tabs>
                <w:tab w:val="left" w:pos="870"/>
              </w:tabs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color w:val="000000"/>
                <w:sz w:val="22"/>
                <w:szCs w:val="22"/>
              </w:rPr>
              <w:t>формирование устойчивого позиционирования и повышение уровня узнаваемости Рязанской области как промышленного региона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0" w:rsidRPr="0093316B" w:rsidRDefault="00386440" w:rsidP="00386440">
            <w:pPr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 xml:space="preserve">привлечение промышленных предприятий к участию </w:t>
            </w:r>
            <w:proofErr w:type="gramStart"/>
            <w:r w:rsidRPr="0093316B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93316B">
              <w:rPr>
                <w:rFonts w:ascii="Times New Roman" w:hAnsi="Times New Roman"/>
                <w:sz w:val="22"/>
                <w:szCs w:val="22"/>
              </w:rPr>
              <w:t xml:space="preserve"> российских и зарубежных бизнес-миссиях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0" w:rsidRPr="0093316B" w:rsidRDefault="00386440" w:rsidP="00386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  <w:lang w:val="en-US"/>
              </w:rPr>
              <w:t>II</w:t>
            </w:r>
            <w:r w:rsidRPr="0093316B">
              <w:rPr>
                <w:rFonts w:ascii="Times New Roman" w:hAnsi="Times New Roman"/>
                <w:sz w:val="22"/>
                <w:szCs w:val="22"/>
              </w:rPr>
              <w:t xml:space="preserve"> этап, 2022-2024;</w:t>
            </w:r>
          </w:p>
          <w:p w:rsidR="00386440" w:rsidRPr="0093316B" w:rsidRDefault="00386440" w:rsidP="00386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  <w:lang w:val="en-US"/>
              </w:rPr>
              <w:t>III</w:t>
            </w:r>
            <w:r w:rsidRPr="0093316B">
              <w:rPr>
                <w:rFonts w:ascii="Times New Roman" w:hAnsi="Times New Roman"/>
                <w:sz w:val="22"/>
                <w:szCs w:val="22"/>
              </w:rPr>
              <w:t xml:space="preserve"> этап, 2025-2030</w:t>
            </w:r>
          </w:p>
          <w:p w:rsidR="00386440" w:rsidRPr="0093316B" w:rsidRDefault="00386440" w:rsidP="00386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0" w:rsidRPr="0093316B" w:rsidRDefault="00386440" w:rsidP="0038644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ГП РО «Экономическое развитие»</w:t>
            </w:r>
          </w:p>
          <w:p w:rsidR="00386440" w:rsidRPr="0093316B" w:rsidRDefault="00386440" w:rsidP="0038644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0" w:rsidRPr="0093316B" w:rsidRDefault="00386440" w:rsidP="00386440">
            <w:pPr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МЭР РО</w:t>
            </w:r>
          </w:p>
        </w:tc>
      </w:tr>
      <w:tr w:rsidR="00386440" w:rsidRPr="0093316B" w:rsidTr="00386440"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0" w:rsidRPr="0093316B" w:rsidRDefault="00386440" w:rsidP="00386440">
            <w:pPr>
              <w:pStyle w:val="ac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0" w:rsidRPr="0093316B" w:rsidRDefault="00386440" w:rsidP="00386440">
            <w:pPr>
              <w:tabs>
                <w:tab w:val="left" w:pos="870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0" w:rsidRPr="0093316B" w:rsidRDefault="00386440" w:rsidP="00386440">
            <w:pPr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развитие промышленного туризма на территории Рязанской области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0" w:rsidRPr="0093316B" w:rsidRDefault="00386440" w:rsidP="00386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  <w:lang w:val="en-US"/>
              </w:rPr>
              <w:t>II</w:t>
            </w:r>
            <w:r w:rsidRPr="0093316B">
              <w:rPr>
                <w:rFonts w:ascii="Times New Roman" w:hAnsi="Times New Roman"/>
                <w:sz w:val="22"/>
                <w:szCs w:val="22"/>
              </w:rPr>
              <w:t xml:space="preserve"> этап, 2022-2024;</w:t>
            </w:r>
          </w:p>
          <w:p w:rsidR="00386440" w:rsidRPr="0093316B" w:rsidRDefault="00386440" w:rsidP="00386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  <w:lang w:val="en-US"/>
              </w:rPr>
              <w:t>III</w:t>
            </w:r>
            <w:r w:rsidRPr="0093316B">
              <w:rPr>
                <w:rFonts w:ascii="Times New Roman" w:hAnsi="Times New Roman"/>
                <w:sz w:val="22"/>
                <w:szCs w:val="22"/>
              </w:rPr>
              <w:t xml:space="preserve"> этап, 2025-2030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0" w:rsidRPr="0093316B" w:rsidRDefault="00386440" w:rsidP="0038644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ГП РО «Экономическое развитие»;</w:t>
            </w:r>
          </w:p>
          <w:p w:rsidR="00386440" w:rsidRPr="0093316B" w:rsidRDefault="00386440" w:rsidP="0038644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ГП РО «Развитие инвестиционной деятельности и туризма»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0" w:rsidRPr="0093316B" w:rsidRDefault="00386440" w:rsidP="00386440">
            <w:pPr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МЭР РО/</w:t>
            </w:r>
          </w:p>
          <w:p w:rsidR="00386440" w:rsidRPr="0093316B" w:rsidRDefault="00386440" w:rsidP="00386440">
            <w:pPr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КИТ РО»</w:t>
            </w:r>
          </w:p>
        </w:tc>
      </w:tr>
    </w:tbl>
    <w:p w:rsidR="00821774" w:rsidRPr="00821774" w:rsidRDefault="00821774" w:rsidP="007807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6"/>
          <w:szCs w:val="6"/>
        </w:rPr>
      </w:pPr>
    </w:p>
    <w:p w:rsidR="00780731" w:rsidRPr="0093316B" w:rsidRDefault="00D23A83" w:rsidP="007807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16B">
        <w:rPr>
          <w:rFonts w:ascii="Times New Roman" w:hAnsi="Times New Roman" w:cs="Times New Roman"/>
          <w:bCs/>
          <w:sz w:val="28"/>
          <w:szCs w:val="28"/>
        </w:rPr>
        <w:t>-</w:t>
      </w:r>
      <w:r w:rsidR="0093316B">
        <w:rPr>
          <w:rFonts w:ascii="Times New Roman" w:hAnsi="Times New Roman" w:cs="Times New Roman"/>
          <w:bCs/>
          <w:sz w:val="28"/>
          <w:szCs w:val="28"/>
        </w:rPr>
        <w:t> </w:t>
      </w:r>
      <w:r w:rsidR="00780731" w:rsidRPr="0093316B">
        <w:rPr>
          <w:rFonts w:ascii="Times New Roman" w:hAnsi="Times New Roman" w:cs="Times New Roman"/>
          <w:bCs/>
          <w:sz w:val="28"/>
          <w:szCs w:val="28"/>
        </w:rPr>
        <w:t>в подпункте 2.2.22 пункта 2.2</w:t>
      </w:r>
      <w:r w:rsidRPr="009331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0731" w:rsidRPr="0093316B">
        <w:rPr>
          <w:rFonts w:ascii="Times New Roman" w:hAnsi="Times New Roman" w:cs="Times New Roman"/>
          <w:sz w:val="28"/>
          <w:szCs w:val="28"/>
        </w:rPr>
        <w:t>слова «ГП РО «Развитие агропромышленного комплекса» дополнить словами «; ГП РО «Комплексное развитие сельских территорий».</w:t>
      </w:r>
    </w:p>
    <w:p w:rsidR="001338E8" w:rsidRPr="0093316B" w:rsidRDefault="00780731" w:rsidP="007807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16B">
        <w:rPr>
          <w:rFonts w:ascii="Times New Roman" w:hAnsi="Times New Roman"/>
          <w:sz w:val="28"/>
          <w:szCs w:val="28"/>
        </w:rPr>
        <w:t>3. В приоритете 3 «Экология и устойчивое развитие»</w:t>
      </w:r>
      <w:r w:rsidR="001338E8" w:rsidRPr="0093316B">
        <w:rPr>
          <w:rFonts w:ascii="Times New Roman" w:hAnsi="Times New Roman"/>
          <w:sz w:val="28"/>
          <w:szCs w:val="28"/>
        </w:rPr>
        <w:t>:</w:t>
      </w:r>
    </w:p>
    <w:p w:rsidR="00780731" w:rsidRPr="0093316B" w:rsidRDefault="001338E8" w:rsidP="00780731">
      <w:pPr>
        <w:ind w:firstLine="709"/>
        <w:jc w:val="both"/>
        <w:rPr>
          <w:rStyle w:val="20"/>
          <w:rFonts w:ascii="Times New Roman" w:hAnsi="Times New Roman"/>
          <w:b w:val="0"/>
          <w:spacing w:val="0"/>
          <w:sz w:val="28"/>
          <w:szCs w:val="28"/>
        </w:rPr>
      </w:pPr>
      <w:r w:rsidRPr="0093316B">
        <w:rPr>
          <w:rFonts w:ascii="Times New Roman" w:hAnsi="Times New Roman"/>
          <w:sz w:val="28"/>
          <w:szCs w:val="28"/>
        </w:rPr>
        <w:t>1)</w:t>
      </w:r>
      <w:r w:rsidR="002606F6">
        <w:rPr>
          <w:rFonts w:ascii="Times New Roman" w:hAnsi="Times New Roman"/>
          <w:sz w:val="28"/>
          <w:szCs w:val="28"/>
        </w:rPr>
        <w:t> </w:t>
      </w:r>
      <w:r w:rsidR="00780731" w:rsidRPr="0093316B">
        <w:rPr>
          <w:rFonts w:ascii="Times New Roman" w:hAnsi="Times New Roman"/>
          <w:sz w:val="28"/>
          <w:szCs w:val="28"/>
        </w:rPr>
        <w:t>таблицу «</w:t>
      </w:r>
      <w:r w:rsidR="00780731" w:rsidRPr="0093316B">
        <w:rPr>
          <w:rStyle w:val="20"/>
          <w:rFonts w:ascii="Times New Roman" w:hAnsi="Times New Roman"/>
          <w:b w:val="0"/>
          <w:spacing w:val="0"/>
          <w:sz w:val="28"/>
          <w:szCs w:val="28"/>
        </w:rPr>
        <w:t xml:space="preserve">Показатели реализации Стратегии по приоритету </w:t>
      </w:r>
      <w:r w:rsidR="000F2F84" w:rsidRPr="0093316B">
        <w:rPr>
          <w:rStyle w:val="20"/>
          <w:rFonts w:ascii="Times New Roman" w:hAnsi="Times New Roman"/>
          <w:b w:val="0"/>
          <w:spacing w:val="0"/>
          <w:sz w:val="28"/>
          <w:szCs w:val="28"/>
        </w:rPr>
        <w:t>3</w:t>
      </w:r>
      <w:r w:rsidR="00780731" w:rsidRPr="0093316B">
        <w:rPr>
          <w:rStyle w:val="20"/>
          <w:rFonts w:ascii="Times New Roman" w:hAnsi="Times New Roman"/>
          <w:b w:val="0"/>
          <w:spacing w:val="0"/>
          <w:sz w:val="28"/>
          <w:szCs w:val="28"/>
        </w:rPr>
        <w:t>» изложить в новой редакции согласно приложени</w:t>
      </w:r>
      <w:r w:rsidRPr="0093316B">
        <w:rPr>
          <w:rStyle w:val="20"/>
          <w:rFonts w:ascii="Times New Roman" w:hAnsi="Times New Roman"/>
          <w:b w:val="0"/>
          <w:spacing w:val="0"/>
          <w:sz w:val="28"/>
          <w:szCs w:val="28"/>
        </w:rPr>
        <w:t>ю № 3 к настоящему распоряжению;</w:t>
      </w:r>
    </w:p>
    <w:p w:rsidR="00D23A83" w:rsidRPr="0093316B" w:rsidRDefault="001338E8" w:rsidP="001338E8">
      <w:pPr>
        <w:ind w:firstLine="709"/>
        <w:jc w:val="both"/>
        <w:rPr>
          <w:rStyle w:val="20"/>
          <w:rFonts w:ascii="Times New Roman" w:hAnsi="Times New Roman"/>
          <w:b w:val="0"/>
          <w:spacing w:val="0"/>
          <w:sz w:val="28"/>
          <w:szCs w:val="28"/>
        </w:rPr>
      </w:pPr>
      <w:r w:rsidRPr="0093316B">
        <w:rPr>
          <w:rStyle w:val="20"/>
          <w:rFonts w:ascii="Times New Roman" w:hAnsi="Times New Roman"/>
          <w:b w:val="0"/>
          <w:spacing w:val="0"/>
          <w:sz w:val="28"/>
          <w:szCs w:val="28"/>
        </w:rPr>
        <w:t xml:space="preserve">2) </w:t>
      </w:r>
      <w:r w:rsidR="00D23A83" w:rsidRPr="0093316B">
        <w:rPr>
          <w:rStyle w:val="20"/>
          <w:rFonts w:ascii="Times New Roman" w:hAnsi="Times New Roman"/>
          <w:b w:val="0"/>
          <w:spacing w:val="0"/>
          <w:sz w:val="28"/>
          <w:szCs w:val="28"/>
        </w:rPr>
        <w:t xml:space="preserve">в таблице </w:t>
      </w:r>
      <w:r w:rsidR="00D23A83" w:rsidRPr="0093316B">
        <w:rPr>
          <w:rFonts w:ascii="Times New Roman" w:hAnsi="Times New Roman"/>
          <w:sz w:val="28"/>
          <w:szCs w:val="28"/>
        </w:rPr>
        <w:t>«План мероприятий по реализации приоритета 3»:</w:t>
      </w:r>
    </w:p>
    <w:p w:rsidR="001338E8" w:rsidRPr="0093316B" w:rsidRDefault="00D23A83" w:rsidP="001338E8">
      <w:pPr>
        <w:ind w:firstLine="709"/>
        <w:jc w:val="both"/>
        <w:rPr>
          <w:rStyle w:val="20"/>
          <w:rFonts w:ascii="Times New Roman" w:hAnsi="Times New Roman"/>
          <w:b w:val="0"/>
          <w:spacing w:val="0"/>
          <w:sz w:val="28"/>
          <w:szCs w:val="28"/>
        </w:rPr>
      </w:pPr>
      <w:r w:rsidRPr="0093316B">
        <w:rPr>
          <w:rStyle w:val="20"/>
          <w:rFonts w:ascii="Times New Roman" w:hAnsi="Times New Roman"/>
          <w:b w:val="0"/>
          <w:spacing w:val="0"/>
          <w:sz w:val="28"/>
          <w:szCs w:val="28"/>
        </w:rPr>
        <w:t xml:space="preserve">- </w:t>
      </w:r>
      <w:r w:rsidR="001338E8" w:rsidRPr="0093316B">
        <w:rPr>
          <w:rStyle w:val="20"/>
          <w:rFonts w:ascii="Times New Roman" w:hAnsi="Times New Roman"/>
          <w:b w:val="0"/>
          <w:spacing w:val="0"/>
          <w:sz w:val="28"/>
          <w:szCs w:val="28"/>
        </w:rPr>
        <w:t xml:space="preserve">в </w:t>
      </w:r>
      <w:r w:rsidRPr="0093316B">
        <w:rPr>
          <w:rStyle w:val="20"/>
          <w:rFonts w:ascii="Times New Roman" w:hAnsi="Times New Roman"/>
          <w:b w:val="0"/>
          <w:spacing w:val="0"/>
          <w:sz w:val="28"/>
          <w:szCs w:val="28"/>
        </w:rPr>
        <w:t>пункте 3.3:</w:t>
      </w:r>
    </w:p>
    <w:p w:rsidR="001338E8" w:rsidRPr="0093316B" w:rsidRDefault="006D3973" w:rsidP="00821774">
      <w:pPr>
        <w:spacing w:after="60"/>
        <w:ind w:firstLine="709"/>
        <w:jc w:val="both"/>
        <w:rPr>
          <w:rStyle w:val="20"/>
          <w:rFonts w:ascii="Times New Roman" w:hAnsi="Times New Roman"/>
          <w:b w:val="0"/>
          <w:spacing w:val="0"/>
          <w:sz w:val="28"/>
          <w:szCs w:val="28"/>
        </w:rPr>
      </w:pPr>
      <w:r w:rsidRPr="0093316B">
        <w:rPr>
          <w:rStyle w:val="20"/>
          <w:rFonts w:ascii="Times New Roman" w:hAnsi="Times New Roman"/>
          <w:b w:val="0"/>
          <w:spacing w:val="0"/>
          <w:sz w:val="28"/>
          <w:szCs w:val="28"/>
        </w:rPr>
        <w:t>под</w:t>
      </w:r>
      <w:r w:rsidR="001338E8" w:rsidRPr="0093316B">
        <w:rPr>
          <w:rStyle w:val="20"/>
          <w:rFonts w:ascii="Times New Roman" w:hAnsi="Times New Roman"/>
          <w:b w:val="0"/>
          <w:spacing w:val="0"/>
          <w:sz w:val="28"/>
          <w:szCs w:val="28"/>
        </w:rPr>
        <w:t xml:space="preserve">пункт </w:t>
      </w:r>
      <w:r w:rsidRPr="0093316B">
        <w:rPr>
          <w:rStyle w:val="20"/>
          <w:rFonts w:ascii="Times New Roman" w:hAnsi="Times New Roman"/>
          <w:b w:val="0"/>
          <w:spacing w:val="0"/>
          <w:sz w:val="28"/>
          <w:szCs w:val="28"/>
        </w:rPr>
        <w:t xml:space="preserve">3.3.2 </w:t>
      </w:r>
      <w:r w:rsidR="001338E8" w:rsidRPr="0093316B">
        <w:rPr>
          <w:rStyle w:val="20"/>
          <w:rFonts w:ascii="Times New Roman" w:hAnsi="Times New Roman"/>
          <w:b w:val="0"/>
          <w:spacing w:val="0"/>
          <w:sz w:val="28"/>
          <w:szCs w:val="28"/>
        </w:rPr>
        <w:t>изложить в следующей редакции:</w:t>
      </w:r>
    </w:p>
    <w:tbl>
      <w:tblPr>
        <w:tblW w:w="9576" w:type="dxa"/>
        <w:tblInd w:w="-50" w:type="dxa"/>
        <w:tblCellMar>
          <w:top w:w="11" w:type="dxa"/>
          <w:left w:w="62" w:type="dxa"/>
          <w:bottom w:w="11" w:type="dxa"/>
          <w:right w:w="62" w:type="dxa"/>
        </w:tblCellMar>
        <w:tblLook w:val="0000" w:firstRow="0" w:lastRow="0" w:firstColumn="0" w:lastColumn="0" w:noHBand="0" w:noVBand="0"/>
      </w:tblPr>
      <w:tblGrid>
        <w:gridCol w:w="674"/>
        <w:gridCol w:w="1712"/>
        <w:gridCol w:w="2404"/>
        <w:gridCol w:w="995"/>
        <w:gridCol w:w="2303"/>
        <w:gridCol w:w="1488"/>
      </w:tblGrid>
      <w:tr w:rsidR="001338E8" w:rsidRPr="0093316B" w:rsidTr="009C1FDE">
        <w:trPr>
          <w:tblHeader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E8" w:rsidRPr="0093316B" w:rsidRDefault="001338E8" w:rsidP="00A527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E8" w:rsidRPr="0093316B" w:rsidRDefault="001338E8" w:rsidP="00A527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E8" w:rsidRPr="0093316B" w:rsidRDefault="001338E8" w:rsidP="00A527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E8" w:rsidRPr="0093316B" w:rsidRDefault="001338E8" w:rsidP="00A527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E8" w:rsidRPr="0093316B" w:rsidRDefault="001338E8" w:rsidP="00A527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E8" w:rsidRPr="0093316B" w:rsidRDefault="001338E8" w:rsidP="00A527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</w:tr>
      <w:tr w:rsidR="001338E8" w:rsidRPr="0093316B" w:rsidTr="009C1FDE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8E8" w:rsidRPr="0093316B" w:rsidRDefault="00B955B2" w:rsidP="001338E8">
            <w:pPr>
              <w:pStyle w:val="ac"/>
              <w:tabs>
                <w:tab w:val="left" w:pos="64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«</w:t>
            </w:r>
            <w:r w:rsidR="001338E8" w:rsidRPr="0093316B">
              <w:rPr>
                <w:rFonts w:ascii="Times New Roman" w:hAnsi="Times New Roman"/>
                <w:sz w:val="22"/>
                <w:szCs w:val="22"/>
              </w:rPr>
              <w:t>3.3.2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8E8" w:rsidRPr="0093316B" w:rsidRDefault="001338E8" w:rsidP="001338E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 xml:space="preserve">строительство объекта обращения с отходами производства и потребления в форме </w:t>
            </w:r>
            <w:proofErr w:type="spellStart"/>
            <w:r w:rsidRPr="0093316B">
              <w:rPr>
                <w:rFonts w:ascii="Times New Roman" w:hAnsi="Times New Roman"/>
                <w:sz w:val="22"/>
                <w:szCs w:val="22"/>
              </w:rPr>
              <w:t>экотехно</w:t>
            </w:r>
            <w:proofErr w:type="spellEnd"/>
            <w:r w:rsidR="002606F6">
              <w:rPr>
                <w:rFonts w:ascii="Times New Roman" w:hAnsi="Times New Roman"/>
                <w:sz w:val="22"/>
                <w:szCs w:val="22"/>
              </w:rPr>
              <w:t>-</w:t>
            </w:r>
            <w:r w:rsidRPr="0093316B">
              <w:rPr>
                <w:rFonts w:ascii="Times New Roman" w:hAnsi="Times New Roman"/>
                <w:sz w:val="22"/>
                <w:szCs w:val="22"/>
              </w:rPr>
              <w:t xml:space="preserve">парка с целью глубокой обработки и утилизации отходов, включающих все </w:t>
            </w:r>
            <w:proofErr w:type="gramStart"/>
            <w:r w:rsidRPr="0093316B">
              <w:rPr>
                <w:rFonts w:ascii="Times New Roman" w:hAnsi="Times New Roman"/>
                <w:sz w:val="22"/>
                <w:szCs w:val="22"/>
              </w:rPr>
              <w:t>технологи</w:t>
            </w:r>
            <w:r w:rsidR="002606F6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93316B">
              <w:rPr>
                <w:rFonts w:ascii="Times New Roman" w:hAnsi="Times New Roman"/>
                <w:sz w:val="22"/>
                <w:szCs w:val="22"/>
              </w:rPr>
              <w:t>ческие</w:t>
            </w:r>
            <w:proofErr w:type="spellEnd"/>
            <w:proofErr w:type="gramEnd"/>
            <w:r w:rsidRPr="0093316B">
              <w:rPr>
                <w:rFonts w:ascii="Times New Roman" w:hAnsi="Times New Roman"/>
                <w:sz w:val="22"/>
                <w:szCs w:val="22"/>
              </w:rPr>
              <w:t xml:space="preserve"> этапы обращения с отходами, вовлечение вторичных ресурсов в хозяйственные процессы и в перспективе выпуск продукции с использованием отходов и вторичного сырья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E8" w:rsidRPr="0093316B" w:rsidRDefault="001338E8" w:rsidP="001338E8">
            <w:pPr>
              <w:widowControl w:val="0"/>
              <w:tabs>
                <w:tab w:val="left" w:pos="646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</w:rPr>
            </w:pPr>
            <w:r w:rsidRPr="0093316B">
              <w:rPr>
                <w:rFonts w:ascii="Times New Roman" w:eastAsia="Calibri" w:hAnsi="Times New Roman"/>
                <w:sz w:val="22"/>
                <w:szCs w:val="22"/>
              </w:rPr>
              <w:t xml:space="preserve">строительство объекта обращения с отходами производства и потребления в форме </w:t>
            </w:r>
            <w:proofErr w:type="spellStart"/>
            <w:r w:rsidRPr="0093316B">
              <w:rPr>
                <w:rFonts w:ascii="Times New Roman" w:eastAsia="Calibri" w:hAnsi="Times New Roman"/>
                <w:sz w:val="22"/>
                <w:szCs w:val="22"/>
              </w:rPr>
              <w:t>экотехнопарка</w:t>
            </w:r>
            <w:proofErr w:type="spellEnd"/>
            <w:r w:rsidRPr="0093316B">
              <w:rPr>
                <w:rFonts w:ascii="Times New Roman" w:eastAsia="Calibri" w:hAnsi="Times New Roman"/>
                <w:sz w:val="22"/>
                <w:szCs w:val="22"/>
              </w:rPr>
              <w:t xml:space="preserve"> в Рязанском районе</w:t>
            </w:r>
          </w:p>
          <w:p w:rsidR="001338E8" w:rsidRPr="0093316B" w:rsidRDefault="001338E8" w:rsidP="001338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E8" w:rsidRPr="0093316B" w:rsidRDefault="001338E8" w:rsidP="00843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  <w:lang w:val="en-US"/>
              </w:rPr>
              <w:t>II</w:t>
            </w:r>
            <w:r w:rsidRPr="0093316B">
              <w:rPr>
                <w:rFonts w:ascii="Times New Roman" w:hAnsi="Times New Roman"/>
                <w:sz w:val="22"/>
                <w:szCs w:val="22"/>
              </w:rPr>
              <w:t xml:space="preserve"> этап, 2023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E8" w:rsidRPr="0093316B" w:rsidRDefault="001338E8" w:rsidP="001338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ГП РО «Развитие коммунальной инфраструктуры, энергосбережение и повышение энергетической эффективности»;</w:t>
            </w:r>
          </w:p>
          <w:p w:rsidR="001338E8" w:rsidRPr="0093316B" w:rsidRDefault="001338E8" w:rsidP="001338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региональная программа Рязанской области по обращению с отходами, в том числе твердыми коммунальными отходами, на 2019-2023 годы, утвержденная распоряжением Правительства Рязанской области от 28.04.2018 № 217-р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E8" w:rsidRPr="0093316B" w:rsidRDefault="001338E8" w:rsidP="001338E8">
            <w:pPr>
              <w:rPr>
                <w:rFonts w:ascii="Times New Roman" w:hAnsi="Times New Roman"/>
                <w:spacing w:val="-8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8"/>
                <w:sz w:val="22"/>
                <w:szCs w:val="22"/>
              </w:rPr>
              <w:t>Министерство ТЭК и ЖКХ РО</w:t>
            </w:r>
          </w:p>
        </w:tc>
      </w:tr>
      <w:tr w:rsidR="001338E8" w:rsidRPr="0093316B" w:rsidTr="009C1FDE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8E8" w:rsidRPr="0093316B" w:rsidRDefault="001338E8" w:rsidP="001338E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8E8" w:rsidRPr="0093316B" w:rsidRDefault="001338E8" w:rsidP="001338E8">
            <w:pPr>
              <w:pStyle w:val="ac"/>
              <w:tabs>
                <w:tab w:val="left" w:pos="426"/>
              </w:tabs>
              <w:ind w:left="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E8" w:rsidRPr="0093316B" w:rsidRDefault="001338E8" w:rsidP="001338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строительство мусороперегрузочных станций</w:t>
            </w:r>
          </w:p>
          <w:p w:rsidR="001338E8" w:rsidRPr="0093316B" w:rsidRDefault="001338E8" w:rsidP="001338E8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E8" w:rsidRPr="0093316B" w:rsidRDefault="001338E8" w:rsidP="00843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  <w:lang w:val="en-US"/>
              </w:rPr>
              <w:t>II</w:t>
            </w:r>
            <w:r w:rsidRPr="0093316B">
              <w:rPr>
                <w:rFonts w:ascii="Times New Roman" w:hAnsi="Times New Roman"/>
                <w:sz w:val="22"/>
                <w:szCs w:val="22"/>
              </w:rPr>
              <w:t xml:space="preserve"> этап, 2023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E8" w:rsidRPr="0093316B" w:rsidRDefault="001338E8" w:rsidP="001338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ГП РО «Развитие коммунальной инфраструктуры, энергосбережение и повышение энергетической эффективности»;</w:t>
            </w:r>
          </w:p>
          <w:p w:rsidR="001338E8" w:rsidRPr="0093316B" w:rsidRDefault="001338E8" w:rsidP="001338E8">
            <w:pPr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региональная программа Рязанской области по обращению с отходами, в том числе твердыми коммунальными отходами, на 2019-2023 годы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E8" w:rsidRPr="0093316B" w:rsidRDefault="001338E8" w:rsidP="001338E8">
            <w:pPr>
              <w:rPr>
                <w:rFonts w:ascii="Times New Roman" w:hAnsi="Times New Roman"/>
                <w:spacing w:val="-8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8"/>
                <w:sz w:val="22"/>
                <w:szCs w:val="22"/>
              </w:rPr>
              <w:t>Министерство ТЭК и ЖКХ РО</w:t>
            </w:r>
          </w:p>
        </w:tc>
      </w:tr>
      <w:tr w:rsidR="00BF68AF" w:rsidRPr="0093316B" w:rsidTr="009C1FDE"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AF" w:rsidRPr="0093316B" w:rsidRDefault="00BF68AF" w:rsidP="00BF68AF">
            <w:pPr>
              <w:pStyle w:val="ac"/>
              <w:tabs>
                <w:tab w:val="left" w:pos="64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AF" w:rsidRPr="0093316B" w:rsidRDefault="00BF68AF" w:rsidP="00BF68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AF" w:rsidRPr="0093316B" w:rsidRDefault="00BF68AF" w:rsidP="00BF6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создание объектов</w:t>
            </w:r>
            <w:r w:rsidR="008836C5" w:rsidRPr="0093316B">
              <w:rPr>
                <w:rFonts w:ascii="Times New Roman" w:hAnsi="Times New Roman"/>
                <w:sz w:val="22"/>
                <w:szCs w:val="22"/>
              </w:rPr>
              <w:t>,</w:t>
            </w:r>
            <w:r w:rsidRPr="0093316B">
              <w:rPr>
                <w:rFonts w:ascii="Times New Roman" w:hAnsi="Times New Roman"/>
                <w:sz w:val="22"/>
                <w:szCs w:val="22"/>
              </w:rPr>
              <w:t xml:space="preserve"> на которых осуществляется обработка и захоронение ТКО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AF" w:rsidRPr="0093316B" w:rsidRDefault="00BF68AF" w:rsidP="00BF6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  <w:lang w:val="en-US"/>
              </w:rPr>
              <w:t>III</w:t>
            </w:r>
            <w:r w:rsidRPr="0093316B">
              <w:rPr>
                <w:rFonts w:ascii="Times New Roman" w:hAnsi="Times New Roman"/>
                <w:sz w:val="22"/>
                <w:szCs w:val="22"/>
              </w:rPr>
              <w:t xml:space="preserve"> этап, 2025-2026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AF" w:rsidRPr="0093316B" w:rsidRDefault="00BF68AF" w:rsidP="00BF6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ГП РО «Развитие коммунальной инфраструктуры, энергосбережение и повышение энергетической эффективности»;</w:t>
            </w:r>
          </w:p>
          <w:p w:rsidR="00303E16" w:rsidRDefault="00D0045F" w:rsidP="00BF6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р</w:t>
            </w:r>
            <w:r w:rsidR="00BF68AF" w:rsidRPr="0093316B">
              <w:rPr>
                <w:rFonts w:ascii="Times New Roman" w:hAnsi="Times New Roman"/>
                <w:sz w:val="22"/>
                <w:szCs w:val="22"/>
              </w:rPr>
              <w:t xml:space="preserve">егиональная программа Рязанской области по обращению с отходами, в том числе твердыми коммунальными отходами, </w:t>
            </w:r>
            <w:r w:rsidR="00303E16">
              <w:rPr>
                <w:rFonts w:ascii="Times New Roman" w:hAnsi="Times New Roman"/>
                <w:sz w:val="22"/>
                <w:szCs w:val="22"/>
              </w:rPr>
              <w:t>утвержденная</w:t>
            </w:r>
          </w:p>
          <w:p w:rsidR="00BF68AF" w:rsidRPr="0093316B" w:rsidRDefault="00BF68AF" w:rsidP="00BF6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распоряжением Правительства Рязанской области от 28.04.2018 № 217-р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AF" w:rsidRPr="0093316B" w:rsidRDefault="00BF68AF" w:rsidP="00BF68AF">
            <w:pPr>
              <w:rPr>
                <w:rFonts w:ascii="Times New Roman" w:hAnsi="Times New Roman"/>
                <w:spacing w:val="-8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Минприроды РО</w:t>
            </w:r>
            <w:r w:rsidR="00B955B2" w:rsidRPr="0093316B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</w:tbl>
    <w:p w:rsidR="006D3973" w:rsidRPr="0093316B" w:rsidRDefault="006D3973" w:rsidP="00821774">
      <w:pPr>
        <w:spacing w:before="40" w:after="40"/>
        <w:ind w:firstLine="709"/>
        <w:jc w:val="both"/>
        <w:rPr>
          <w:rStyle w:val="20"/>
          <w:rFonts w:ascii="Times New Roman" w:hAnsi="Times New Roman"/>
          <w:b w:val="0"/>
          <w:spacing w:val="0"/>
          <w:sz w:val="28"/>
          <w:szCs w:val="28"/>
        </w:rPr>
      </w:pPr>
      <w:r w:rsidRPr="0093316B">
        <w:rPr>
          <w:rStyle w:val="20"/>
          <w:rFonts w:ascii="Times New Roman" w:hAnsi="Times New Roman"/>
          <w:b w:val="0"/>
          <w:spacing w:val="0"/>
          <w:sz w:val="28"/>
          <w:szCs w:val="28"/>
        </w:rPr>
        <w:t>подпункт 3.3.4 изложить в следующей редакции:</w:t>
      </w:r>
    </w:p>
    <w:tbl>
      <w:tblPr>
        <w:tblW w:w="9576" w:type="dxa"/>
        <w:tblInd w:w="-50" w:type="dxa"/>
        <w:tblCellMar>
          <w:top w:w="11" w:type="dxa"/>
          <w:left w:w="62" w:type="dxa"/>
          <w:bottom w:w="11" w:type="dxa"/>
          <w:right w:w="62" w:type="dxa"/>
        </w:tblCellMar>
        <w:tblLook w:val="0000" w:firstRow="0" w:lastRow="0" w:firstColumn="0" w:lastColumn="0" w:noHBand="0" w:noVBand="0"/>
      </w:tblPr>
      <w:tblGrid>
        <w:gridCol w:w="699"/>
        <w:gridCol w:w="1681"/>
        <w:gridCol w:w="2410"/>
        <w:gridCol w:w="992"/>
        <w:gridCol w:w="2281"/>
        <w:gridCol w:w="1513"/>
      </w:tblGrid>
      <w:tr w:rsidR="00C45628" w:rsidRPr="0093316B" w:rsidTr="00870BC7">
        <w:trPr>
          <w:tblHeader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28" w:rsidRPr="0093316B" w:rsidRDefault="00C45628" w:rsidP="00A527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28" w:rsidRPr="0093316B" w:rsidRDefault="00C45628" w:rsidP="00A527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28" w:rsidRPr="0093316B" w:rsidRDefault="00C45628" w:rsidP="00A527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28" w:rsidRPr="0093316B" w:rsidRDefault="00C45628" w:rsidP="00A527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28" w:rsidRPr="0093316B" w:rsidRDefault="00C45628" w:rsidP="00A527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28" w:rsidRPr="0093316B" w:rsidRDefault="00C45628" w:rsidP="00A527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</w:tr>
      <w:tr w:rsidR="00C45628" w:rsidRPr="0093316B" w:rsidTr="00870BC7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628" w:rsidRPr="0093316B" w:rsidRDefault="00B955B2" w:rsidP="00C45628">
            <w:pPr>
              <w:pStyle w:val="ac"/>
              <w:tabs>
                <w:tab w:val="left" w:pos="64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«</w:t>
            </w:r>
            <w:r w:rsidR="00C45628" w:rsidRPr="0093316B">
              <w:rPr>
                <w:rFonts w:ascii="Times New Roman" w:hAnsi="Times New Roman"/>
                <w:sz w:val="22"/>
                <w:szCs w:val="22"/>
              </w:rPr>
              <w:t>3.3.4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628" w:rsidRPr="0093316B" w:rsidRDefault="00C45628" w:rsidP="00C45628">
            <w:pPr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bCs/>
                <w:sz w:val="22"/>
                <w:szCs w:val="22"/>
              </w:rPr>
              <w:t>введение раздельного накопления и сбора отходов населением и предприятиями на территории Рязанской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28" w:rsidRPr="0093316B" w:rsidRDefault="00C45628" w:rsidP="00C456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создание мест (площадок) накопления ТКО</w:t>
            </w:r>
          </w:p>
          <w:p w:rsidR="00C45628" w:rsidRPr="0093316B" w:rsidRDefault="00C45628" w:rsidP="00C456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28" w:rsidRPr="0093316B" w:rsidRDefault="00C45628" w:rsidP="00C456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  <w:lang w:val="en-US"/>
              </w:rPr>
              <w:t>II</w:t>
            </w:r>
            <w:r w:rsidRPr="0093316B">
              <w:rPr>
                <w:rFonts w:ascii="Times New Roman" w:hAnsi="Times New Roman"/>
                <w:sz w:val="22"/>
                <w:szCs w:val="22"/>
              </w:rPr>
              <w:t xml:space="preserve"> этап, 2022-2024;</w:t>
            </w:r>
          </w:p>
          <w:p w:rsidR="00C45628" w:rsidRPr="0093316B" w:rsidRDefault="00C45628" w:rsidP="00C456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  <w:lang w:val="en-US"/>
              </w:rPr>
              <w:t>III</w:t>
            </w:r>
            <w:r w:rsidRPr="0093316B">
              <w:rPr>
                <w:rFonts w:ascii="Times New Roman" w:hAnsi="Times New Roman"/>
                <w:sz w:val="22"/>
                <w:szCs w:val="22"/>
              </w:rPr>
              <w:t xml:space="preserve"> этап, 2025-2030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28" w:rsidRPr="0093316B" w:rsidRDefault="00C45628" w:rsidP="00C456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ГП РО «Развитие коммунальной инфраструктуры, энергосбережение и повышение энергетической эффективности»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28" w:rsidRPr="0093316B" w:rsidRDefault="00C45628" w:rsidP="00C45628">
            <w:pPr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8"/>
                <w:sz w:val="22"/>
                <w:szCs w:val="22"/>
              </w:rPr>
              <w:t>Министерство ТЭК и ЖКХ РО</w:t>
            </w:r>
          </w:p>
        </w:tc>
      </w:tr>
      <w:tr w:rsidR="00C45628" w:rsidRPr="0093316B" w:rsidTr="00870BC7"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628" w:rsidRPr="0093316B" w:rsidRDefault="00C45628" w:rsidP="00C4562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pacing w:val="-2"/>
                <w:szCs w:val="22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628" w:rsidRPr="0093316B" w:rsidRDefault="00C45628" w:rsidP="00C45628">
            <w:pPr>
              <w:pStyle w:val="ac"/>
              <w:tabs>
                <w:tab w:val="left" w:pos="426"/>
              </w:tabs>
              <w:ind w:left="0"/>
              <w:rPr>
                <w:rFonts w:ascii="Times New Roman" w:hAnsi="Times New Roman"/>
                <w:color w:val="FF0000"/>
                <w:spacing w:val="-2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28" w:rsidRPr="0093316B" w:rsidRDefault="00C45628" w:rsidP="00BF68AF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организация деятельности по раздельному накоплению ТКО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28" w:rsidRPr="0093316B" w:rsidRDefault="00C45628" w:rsidP="00C456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  <w:lang w:val="en-US"/>
              </w:rPr>
              <w:t>II</w:t>
            </w:r>
            <w:r w:rsidRPr="0093316B">
              <w:rPr>
                <w:rFonts w:ascii="Times New Roman" w:hAnsi="Times New Roman"/>
                <w:sz w:val="22"/>
                <w:szCs w:val="22"/>
              </w:rPr>
              <w:t xml:space="preserve"> этап, 2022-2024;</w:t>
            </w:r>
          </w:p>
          <w:p w:rsidR="00C45628" w:rsidRPr="0093316B" w:rsidRDefault="00C45628" w:rsidP="00C456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  <w:lang w:val="en-US"/>
              </w:rPr>
              <w:t>III</w:t>
            </w:r>
            <w:r w:rsidRPr="0093316B">
              <w:rPr>
                <w:rFonts w:ascii="Times New Roman" w:hAnsi="Times New Roman"/>
                <w:sz w:val="22"/>
                <w:szCs w:val="22"/>
              </w:rPr>
              <w:t xml:space="preserve"> этап, 2025-2030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28" w:rsidRPr="0093316B" w:rsidRDefault="00C45628" w:rsidP="00C456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ГП РО «Развитие коммунальной инфраструктуры, энергосбережение и повышение энергетической эффективности»;</w:t>
            </w:r>
          </w:p>
          <w:p w:rsidR="00C45628" w:rsidRPr="0093316B" w:rsidRDefault="00C45628" w:rsidP="00C45628">
            <w:pPr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 xml:space="preserve">Порядок накопления твердых </w:t>
            </w:r>
            <w:proofErr w:type="spellStart"/>
            <w:proofErr w:type="gramStart"/>
            <w:r w:rsidRPr="0093316B">
              <w:rPr>
                <w:rFonts w:ascii="Times New Roman" w:hAnsi="Times New Roman"/>
                <w:sz w:val="22"/>
                <w:szCs w:val="22"/>
              </w:rPr>
              <w:t>коммуналь</w:t>
            </w:r>
            <w:r w:rsidR="002606F6">
              <w:rPr>
                <w:rFonts w:ascii="Times New Roman" w:hAnsi="Times New Roman"/>
                <w:sz w:val="22"/>
                <w:szCs w:val="22"/>
              </w:rPr>
              <w:t>-</w:t>
            </w:r>
            <w:r w:rsidRPr="0093316B">
              <w:rPr>
                <w:rFonts w:ascii="Times New Roman" w:hAnsi="Times New Roman"/>
                <w:sz w:val="22"/>
                <w:szCs w:val="22"/>
              </w:rPr>
              <w:t>ных</w:t>
            </w:r>
            <w:proofErr w:type="spellEnd"/>
            <w:proofErr w:type="gramEnd"/>
            <w:r w:rsidRPr="0093316B">
              <w:rPr>
                <w:rFonts w:ascii="Times New Roman" w:hAnsi="Times New Roman"/>
                <w:sz w:val="22"/>
                <w:szCs w:val="22"/>
              </w:rPr>
              <w:t xml:space="preserve"> отходов (в том числе их раздельного накопления), утвержденный постановлением Правительства Рязанской области от 21.11.2017 № 303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28" w:rsidRPr="0093316B" w:rsidRDefault="00C45628" w:rsidP="00C45628">
            <w:pPr>
              <w:rPr>
                <w:rFonts w:ascii="Times New Roman" w:hAnsi="Times New Roman"/>
                <w:spacing w:val="-8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8"/>
                <w:sz w:val="22"/>
                <w:szCs w:val="22"/>
              </w:rPr>
              <w:t>Министерство ТЭК и ЖКХ РО</w:t>
            </w:r>
          </w:p>
        </w:tc>
      </w:tr>
      <w:tr w:rsidR="00BF68AF" w:rsidRPr="0093316B" w:rsidTr="00870BC7"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8AF" w:rsidRPr="0093316B" w:rsidRDefault="00BF68AF" w:rsidP="00BF68AF">
            <w:pPr>
              <w:pStyle w:val="ac"/>
              <w:tabs>
                <w:tab w:val="left" w:pos="646"/>
              </w:tabs>
              <w:ind w:left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8AF" w:rsidRPr="0093316B" w:rsidRDefault="00BF68AF" w:rsidP="00BF68AF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AF" w:rsidRPr="0093316B" w:rsidRDefault="00BF68AF" w:rsidP="00BF68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направление на утилизацию отходов, выделенных в результате раздельного накопления и обработки ТКО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AF" w:rsidRPr="0093316B" w:rsidRDefault="00BF68AF" w:rsidP="00BF6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  <w:lang w:val="en-US"/>
              </w:rPr>
              <w:t>II</w:t>
            </w:r>
            <w:r w:rsidRPr="0093316B">
              <w:rPr>
                <w:rFonts w:ascii="Times New Roman" w:hAnsi="Times New Roman"/>
                <w:sz w:val="22"/>
                <w:szCs w:val="22"/>
              </w:rPr>
              <w:t xml:space="preserve"> этап, 2022-2024;</w:t>
            </w:r>
          </w:p>
          <w:p w:rsidR="00BF68AF" w:rsidRPr="0093316B" w:rsidRDefault="00BF68AF" w:rsidP="00BF6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  <w:lang w:val="en-US"/>
              </w:rPr>
              <w:t>III</w:t>
            </w:r>
            <w:r w:rsidRPr="0093316B">
              <w:rPr>
                <w:rFonts w:ascii="Times New Roman" w:hAnsi="Times New Roman"/>
                <w:sz w:val="22"/>
                <w:szCs w:val="22"/>
              </w:rPr>
              <w:t xml:space="preserve"> этап, 2025-2030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AF" w:rsidRPr="0093316B" w:rsidRDefault="00333CD8" w:rsidP="00333C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р</w:t>
            </w:r>
            <w:r w:rsidR="00BF68AF" w:rsidRPr="0093316B">
              <w:rPr>
                <w:rFonts w:ascii="Times New Roman" w:hAnsi="Times New Roman"/>
                <w:sz w:val="22"/>
                <w:szCs w:val="22"/>
              </w:rPr>
              <w:t xml:space="preserve">егиональная программа Рязанской области по обращению с отходами, в том числе твердыми коммунальными отходами, </w:t>
            </w:r>
            <w:r w:rsidR="00303E16">
              <w:rPr>
                <w:rFonts w:ascii="Times New Roman" w:hAnsi="Times New Roman"/>
                <w:sz w:val="22"/>
                <w:szCs w:val="22"/>
              </w:rPr>
              <w:t>утвержденная</w:t>
            </w:r>
            <w:r w:rsidR="00303E16" w:rsidRPr="009331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F68AF" w:rsidRPr="0093316B">
              <w:rPr>
                <w:rFonts w:ascii="Times New Roman" w:hAnsi="Times New Roman"/>
                <w:sz w:val="22"/>
                <w:szCs w:val="22"/>
              </w:rPr>
              <w:t>распоряжением Правительства Рязанской области от 28.04.2018 № 217-р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AF" w:rsidRPr="0093316B" w:rsidRDefault="00BF68AF" w:rsidP="00BF68A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Минприроды РО</w:t>
            </w:r>
            <w:r w:rsidRPr="0093316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  <w:tr w:rsidR="00C45628" w:rsidRPr="0093316B" w:rsidTr="00870BC7"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28" w:rsidRPr="0093316B" w:rsidRDefault="00C45628" w:rsidP="00C45628">
            <w:pPr>
              <w:pStyle w:val="ac"/>
              <w:tabs>
                <w:tab w:val="left" w:pos="646"/>
              </w:tabs>
              <w:ind w:left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28" w:rsidRPr="0093316B" w:rsidRDefault="00C45628" w:rsidP="00C45628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28" w:rsidRPr="0093316B" w:rsidRDefault="00C45628" w:rsidP="00C456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продвижение на предприятиях Рязанской области программы по организации раздельного сбора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28" w:rsidRPr="0093316B" w:rsidRDefault="00C45628" w:rsidP="00C456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  <w:lang w:val="en-US"/>
              </w:rPr>
              <w:t>II</w:t>
            </w:r>
            <w:r w:rsidRPr="0093316B">
              <w:rPr>
                <w:rFonts w:ascii="Times New Roman" w:hAnsi="Times New Roman"/>
                <w:sz w:val="22"/>
                <w:szCs w:val="22"/>
              </w:rPr>
              <w:t xml:space="preserve"> этап, 2022-2024;</w:t>
            </w:r>
          </w:p>
          <w:p w:rsidR="00C45628" w:rsidRPr="0093316B" w:rsidRDefault="00C45628" w:rsidP="00C456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3316B">
              <w:rPr>
                <w:rFonts w:ascii="Times New Roman" w:hAnsi="Times New Roman"/>
                <w:sz w:val="22"/>
                <w:szCs w:val="22"/>
                <w:lang w:val="en-US"/>
              </w:rPr>
              <w:t>III</w:t>
            </w:r>
            <w:r w:rsidRPr="0093316B">
              <w:rPr>
                <w:rFonts w:ascii="Times New Roman" w:hAnsi="Times New Roman"/>
                <w:sz w:val="22"/>
                <w:szCs w:val="22"/>
              </w:rPr>
              <w:t xml:space="preserve"> этап, 2025-2030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28" w:rsidRPr="0093316B" w:rsidRDefault="00C45628" w:rsidP="00C456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в рамках текущей деятельности в пределах компетенции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28" w:rsidRPr="0093316B" w:rsidRDefault="00C45628" w:rsidP="00C456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МЭР РО</w:t>
            </w:r>
            <w:r w:rsidR="00B955B2" w:rsidRPr="0093316B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</w:tbl>
    <w:p w:rsidR="00821774" w:rsidRDefault="00821774" w:rsidP="00B010F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1774" w:rsidRDefault="00821774" w:rsidP="00B010F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10FE" w:rsidRPr="0093316B" w:rsidRDefault="00B010FE" w:rsidP="00B010F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16B">
        <w:rPr>
          <w:rFonts w:ascii="Times New Roman" w:hAnsi="Times New Roman" w:cs="Times New Roman"/>
          <w:sz w:val="28"/>
          <w:szCs w:val="28"/>
        </w:rPr>
        <w:t>4. В приоритете 4 «Комфортная среда для жизни»:</w:t>
      </w:r>
    </w:p>
    <w:p w:rsidR="00B010FE" w:rsidRPr="0093316B" w:rsidRDefault="002606F6" w:rsidP="00B010FE">
      <w:pPr>
        <w:ind w:firstLine="709"/>
        <w:jc w:val="both"/>
        <w:rPr>
          <w:rStyle w:val="20"/>
          <w:rFonts w:ascii="Times New Roman" w:hAnsi="Times New Roman"/>
          <w:b w:val="0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B010FE" w:rsidRPr="0093316B">
        <w:rPr>
          <w:rFonts w:ascii="Times New Roman" w:hAnsi="Times New Roman"/>
          <w:sz w:val="28"/>
          <w:szCs w:val="28"/>
        </w:rPr>
        <w:t>таблицу «</w:t>
      </w:r>
      <w:r w:rsidR="00B010FE" w:rsidRPr="0093316B">
        <w:rPr>
          <w:rStyle w:val="20"/>
          <w:rFonts w:ascii="Times New Roman" w:hAnsi="Times New Roman"/>
          <w:b w:val="0"/>
          <w:spacing w:val="0"/>
          <w:sz w:val="28"/>
          <w:szCs w:val="28"/>
        </w:rPr>
        <w:t>Показатели реализации Стратегии по приоритету 4» изложить в новой редакции согласно приложению № 4 к настоящему распоряжению;</w:t>
      </w:r>
    </w:p>
    <w:p w:rsidR="00B010FE" w:rsidRPr="002606F6" w:rsidRDefault="00B010FE" w:rsidP="00B010FE">
      <w:pPr>
        <w:ind w:firstLine="709"/>
        <w:jc w:val="both"/>
        <w:rPr>
          <w:rStyle w:val="20"/>
          <w:rFonts w:ascii="Times New Roman" w:hAnsi="Times New Roman"/>
          <w:b w:val="0"/>
          <w:spacing w:val="0"/>
          <w:sz w:val="28"/>
          <w:szCs w:val="28"/>
        </w:rPr>
      </w:pPr>
      <w:r w:rsidRPr="002606F6">
        <w:rPr>
          <w:rStyle w:val="20"/>
          <w:rFonts w:ascii="Times New Roman" w:hAnsi="Times New Roman"/>
          <w:b w:val="0"/>
          <w:spacing w:val="0"/>
          <w:sz w:val="28"/>
          <w:szCs w:val="28"/>
        </w:rPr>
        <w:t>2)</w:t>
      </w:r>
      <w:r w:rsidR="002606F6">
        <w:rPr>
          <w:rStyle w:val="20"/>
          <w:rFonts w:ascii="Times New Roman" w:hAnsi="Times New Roman"/>
          <w:b w:val="0"/>
          <w:spacing w:val="0"/>
          <w:sz w:val="28"/>
          <w:szCs w:val="28"/>
        </w:rPr>
        <w:t> </w:t>
      </w:r>
      <w:r w:rsidRPr="002606F6">
        <w:rPr>
          <w:rStyle w:val="20"/>
          <w:rFonts w:ascii="Times New Roman" w:hAnsi="Times New Roman"/>
          <w:b w:val="0"/>
          <w:spacing w:val="0"/>
          <w:sz w:val="28"/>
          <w:szCs w:val="28"/>
        </w:rPr>
        <w:t xml:space="preserve">в пункте 4.1 </w:t>
      </w:r>
      <w:r w:rsidRPr="002606F6">
        <w:rPr>
          <w:rFonts w:ascii="Times New Roman" w:hAnsi="Times New Roman"/>
          <w:bCs/>
          <w:sz w:val="28"/>
          <w:szCs w:val="28"/>
        </w:rPr>
        <w:t xml:space="preserve">таблицы </w:t>
      </w:r>
      <w:r w:rsidRPr="002606F6">
        <w:rPr>
          <w:rFonts w:ascii="Times New Roman" w:hAnsi="Times New Roman"/>
          <w:sz w:val="28"/>
          <w:szCs w:val="28"/>
        </w:rPr>
        <w:t>«План мероприятий по реализации</w:t>
      </w:r>
      <w:r w:rsidR="002606F6">
        <w:rPr>
          <w:rFonts w:ascii="Times New Roman" w:hAnsi="Times New Roman"/>
          <w:sz w:val="28"/>
          <w:szCs w:val="28"/>
        </w:rPr>
        <w:br/>
      </w:r>
      <w:r w:rsidRPr="002606F6">
        <w:rPr>
          <w:rFonts w:ascii="Times New Roman" w:hAnsi="Times New Roman"/>
          <w:sz w:val="28"/>
          <w:szCs w:val="28"/>
        </w:rPr>
        <w:t>приоритета 4»</w:t>
      </w:r>
      <w:r w:rsidRPr="002606F6">
        <w:rPr>
          <w:rStyle w:val="20"/>
          <w:rFonts w:ascii="Times New Roman" w:hAnsi="Times New Roman"/>
          <w:b w:val="0"/>
          <w:spacing w:val="0"/>
          <w:sz w:val="28"/>
          <w:szCs w:val="28"/>
        </w:rPr>
        <w:t>:</w:t>
      </w:r>
    </w:p>
    <w:p w:rsidR="00B010FE" w:rsidRPr="0093316B" w:rsidRDefault="00B010FE" w:rsidP="00FF72A4">
      <w:pPr>
        <w:autoSpaceDE w:val="0"/>
        <w:autoSpaceDN w:val="0"/>
        <w:adjustRightInd w:val="0"/>
        <w:ind w:firstLine="709"/>
        <w:jc w:val="both"/>
        <w:rPr>
          <w:rStyle w:val="20"/>
          <w:rFonts w:ascii="Times New Roman" w:hAnsi="Times New Roman"/>
          <w:b w:val="0"/>
          <w:spacing w:val="0"/>
          <w:sz w:val="28"/>
          <w:szCs w:val="28"/>
        </w:rPr>
      </w:pPr>
      <w:r w:rsidRPr="0093316B">
        <w:rPr>
          <w:rStyle w:val="20"/>
          <w:rFonts w:ascii="Times New Roman" w:hAnsi="Times New Roman"/>
          <w:b w:val="0"/>
          <w:spacing w:val="0"/>
          <w:sz w:val="28"/>
          <w:szCs w:val="28"/>
        </w:rPr>
        <w:t xml:space="preserve">- подпункт 4.1.3 </w:t>
      </w:r>
      <w:r w:rsidR="00A32A6C" w:rsidRPr="0093316B">
        <w:rPr>
          <w:rStyle w:val="20"/>
          <w:rFonts w:ascii="Times New Roman" w:hAnsi="Times New Roman"/>
          <w:b w:val="0"/>
          <w:spacing w:val="0"/>
          <w:sz w:val="28"/>
          <w:szCs w:val="28"/>
        </w:rPr>
        <w:t xml:space="preserve">после </w:t>
      </w:r>
      <w:r w:rsidRPr="0093316B">
        <w:rPr>
          <w:rStyle w:val="20"/>
          <w:rFonts w:ascii="Times New Roman" w:hAnsi="Times New Roman"/>
          <w:b w:val="0"/>
          <w:spacing w:val="0"/>
          <w:sz w:val="28"/>
          <w:szCs w:val="28"/>
        </w:rPr>
        <w:t>слов «</w:t>
      </w:r>
      <w:r w:rsidRPr="0093316B">
        <w:rPr>
          <w:rFonts w:ascii="Times New Roman" w:hAnsi="Times New Roman"/>
          <w:sz w:val="28"/>
          <w:szCs w:val="28"/>
        </w:rPr>
        <w:t>в рамках текущей деятельности в пределах компетенции» дополнить словами «; ГП РО «Развитие градостроительной деятельности»;</w:t>
      </w:r>
    </w:p>
    <w:p w:rsidR="00B010FE" w:rsidRPr="0093316B" w:rsidRDefault="00B010FE" w:rsidP="00FF72A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316B">
        <w:rPr>
          <w:rStyle w:val="20"/>
          <w:rFonts w:ascii="Times New Roman" w:hAnsi="Times New Roman"/>
          <w:b w:val="0"/>
          <w:spacing w:val="0"/>
          <w:sz w:val="28"/>
          <w:szCs w:val="28"/>
        </w:rPr>
        <w:t xml:space="preserve">- в подпункте 4.1.7 </w:t>
      </w:r>
      <w:r w:rsidRPr="0093316B">
        <w:rPr>
          <w:rFonts w:ascii="Times New Roman" w:hAnsi="Times New Roman"/>
          <w:sz w:val="28"/>
          <w:szCs w:val="28"/>
        </w:rPr>
        <w:t>слова «ГП РО «Развитие образования и молодежной политики» заменить словами «ГП РО «Развитие образования»;</w:t>
      </w:r>
    </w:p>
    <w:p w:rsidR="00B010FE" w:rsidRPr="0093316B" w:rsidRDefault="00B010FE" w:rsidP="00FF72A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316B">
        <w:rPr>
          <w:rStyle w:val="20"/>
          <w:rFonts w:ascii="Times New Roman" w:hAnsi="Times New Roman"/>
          <w:b w:val="0"/>
          <w:spacing w:val="0"/>
          <w:sz w:val="28"/>
          <w:szCs w:val="28"/>
        </w:rPr>
        <w:t>-</w:t>
      </w:r>
      <w:r w:rsidR="002606F6">
        <w:rPr>
          <w:rStyle w:val="20"/>
          <w:rFonts w:ascii="Times New Roman" w:hAnsi="Times New Roman"/>
          <w:b w:val="0"/>
          <w:spacing w:val="0"/>
          <w:sz w:val="28"/>
          <w:szCs w:val="28"/>
        </w:rPr>
        <w:t> </w:t>
      </w:r>
      <w:r w:rsidRPr="0093316B">
        <w:rPr>
          <w:rStyle w:val="20"/>
          <w:rFonts w:ascii="Times New Roman" w:hAnsi="Times New Roman"/>
          <w:b w:val="0"/>
          <w:spacing w:val="0"/>
          <w:sz w:val="28"/>
          <w:szCs w:val="28"/>
        </w:rPr>
        <w:t>в подпунктах 4.1.8, 4.1.11 слова «</w:t>
      </w:r>
      <w:r w:rsidRPr="0093316B">
        <w:rPr>
          <w:rFonts w:ascii="Times New Roman" w:hAnsi="Times New Roman"/>
          <w:sz w:val="28"/>
          <w:szCs w:val="28"/>
        </w:rPr>
        <w:t xml:space="preserve">ВЦП РО «Развитие градостроительной деятельности на территории Рязанской области» </w:t>
      </w:r>
      <w:r w:rsidR="00A31BC3" w:rsidRPr="0093316B">
        <w:rPr>
          <w:rFonts w:ascii="Times New Roman" w:hAnsi="Times New Roman"/>
          <w:sz w:val="28"/>
          <w:szCs w:val="28"/>
        </w:rPr>
        <w:t xml:space="preserve">заменить </w:t>
      </w:r>
      <w:r w:rsidRPr="0093316B">
        <w:rPr>
          <w:rFonts w:ascii="Times New Roman" w:hAnsi="Times New Roman"/>
          <w:sz w:val="28"/>
          <w:szCs w:val="28"/>
        </w:rPr>
        <w:t>словами «в рамках текущей деятельности в пределах компетенции»;</w:t>
      </w:r>
    </w:p>
    <w:p w:rsidR="00D23A83" w:rsidRPr="0093316B" w:rsidRDefault="00B010FE" w:rsidP="00821774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hAnsi="Times New Roman"/>
          <w:sz w:val="28"/>
          <w:szCs w:val="28"/>
        </w:rPr>
      </w:pPr>
      <w:r w:rsidRPr="0093316B">
        <w:rPr>
          <w:rStyle w:val="20"/>
          <w:rFonts w:ascii="Times New Roman" w:hAnsi="Times New Roman"/>
          <w:b w:val="0"/>
          <w:spacing w:val="0"/>
          <w:sz w:val="28"/>
          <w:szCs w:val="28"/>
        </w:rPr>
        <w:t>-</w:t>
      </w:r>
      <w:r w:rsidR="00E673BE" w:rsidRPr="0093316B">
        <w:rPr>
          <w:rStyle w:val="20"/>
          <w:rFonts w:ascii="Times New Roman" w:hAnsi="Times New Roman"/>
          <w:b w:val="0"/>
          <w:spacing w:val="0"/>
          <w:sz w:val="28"/>
          <w:szCs w:val="28"/>
        </w:rPr>
        <w:t xml:space="preserve"> </w:t>
      </w:r>
      <w:r w:rsidR="00D23A83" w:rsidRPr="0093316B">
        <w:rPr>
          <w:rStyle w:val="20"/>
          <w:rFonts w:ascii="Times New Roman" w:hAnsi="Times New Roman"/>
          <w:b w:val="0"/>
          <w:spacing w:val="0"/>
          <w:sz w:val="28"/>
          <w:szCs w:val="28"/>
        </w:rPr>
        <w:t>п</w:t>
      </w:r>
      <w:r w:rsidRPr="0093316B">
        <w:rPr>
          <w:rStyle w:val="20"/>
          <w:rFonts w:ascii="Times New Roman" w:hAnsi="Times New Roman"/>
          <w:b w:val="0"/>
          <w:spacing w:val="0"/>
          <w:sz w:val="28"/>
          <w:szCs w:val="28"/>
        </w:rPr>
        <w:t>одп</w:t>
      </w:r>
      <w:r w:rsidR="00B955B2" w:rsidRPr="0093316B">
        <w:rPr>
          <w:rStyle w:val="20"/>
          <w:rFonts w:ascii="Times New Roman" w:hAnsi="Times New Roman"/>
          <w:b w:val="0"/>
          <w:spacing w:val="0"/>
          <w:sz w:val="28"/>
          <w:szCs w:val="28"/>
        </w:rPr>
        <w:t xml:space="preserve">ункт 4.1.9 </w:t>
      </w:r>
      <w:r w:rsidR="00D23A83" w:rsidRPr="0093316B">
        <w:rPr>
          <w:rStyle w:val="20"/>
          <w:rFonts w:ascii="Times New Roman" w:hAnsi="Times New Roman"/>
          <w:b w:val="0"/>
          <w:spacing w:val="0"/>
          <w:sz w:val="28"/>
          <w:szCs w:val="28"/>
        </w:rPr>
        <w:t xml:space="preserve">изложить в следующей редакции: </w:t>
      </w:r>
    </w:p>
    <w:tbl>
      <w:tblPr>
        <w:tblW w:w="9576" w:type="dxa"/>
        <w:tblInd w:w="-50" w:type="dxa"/>
        <w:tblCellMar>
          <w:top w:w="11" w:type="dxa"/>
          <w:left w:w="62" w:type="dxa"/>
          <w:bottom w:w="11" w:type="dxa"/>
          <w:right w:w="62" w:type="dxa"/>
        </w:tblCellMar>
        <w:tblLook w:val="0000" w:firstRow="0" w:lastRow="0" w:firstColumn="0" w:lastColumn="0" w:noHBand="0" w:noVBand="0"/>
      </w:tblPr>
      <w:tblGrid>
        <w:gridCol w:w="697"/>
        <w:gridCol w:w="1813"/>
        <w:gridCol w:w="2201"/>
        <w:gridCol w:w="1119"/>
        <w:gridCol w:w="2033"/>
        <w:gridCol w:w="1713"/>
      </w:tblGrid>
      <w:tr w:rsidR="00D23A83" w:rsidRPr="0093316B" w:rsidTr="00D23A83">
        <w:trPr>
          <w:tblHeader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3" w:rsidRPr="0093316B" w:rsidRDefault="00D23A83" w:rsidP="006D4D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3" w:rsidRPr="0093316B" w:rsidRDefault="00D23A83" w:rsidP="006D4D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3" w:rsidRPr="0093316B" w:rsidRDefault="00D23A83" w:rsidP="006D4D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3" w:rsidRPr="0093316B" w:rsidRDefault="00D23A83" w:rsidP="006D4D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3" w:rsidRPr="0093316B" w:rsidRDefault="00D23A83" w:rsidP="006D4D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3" w:rsidRPr="0093316B" w:rsidRDefault="00D23A83" w:rsidP="006D4D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</w:tr>
      <w:tr w:rsidR="00D23A83" w:rsidRPr="0093316B" w:rsidTr="00D23A8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3" w:rsidRPr="0093316B" w:rsidRDefault="00D23A83" w:rsidP="00D23A83">
            <w:pPr>
              <w:pStyle w:val="ac"/>
              <w:tabs>
                <w:tab w:val="left" w:pos="64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«4.1.9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3" w:rsidRPr="0093316B" w:rsidRDefault="00D23A83" w:rsidP="00D23A83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93316B">
              <w:rPr>
                <w:rFonts w:ascii="Times New Roman" w:hAnsi="Times New Roman" w:cs="Times New Roman"/>
                <w:szCs w:val="22"/>
              </w:rPr>
              <w:t xml:space="preserve">повышение качества </w:t>
            </w:r>
            <w:proofErr w:type="gramStart"/>
            <w:r w:rsidRPr="0093316B">
              <w:rPr>
                <w:rFonts w:ascii="Times New Roman" w:hAnsi="Times New Roman" w:cs="Times New Roman"/>
                <w:szCs w:val="22"/>
              </w:rPr>
              <w:t>архитектурных проектов</w:t>
            </w:r>
            <w:proofErr w:type="gramEnd"/>
            <w:r w:rsidRPr="0093316B">
              <w:rPr>
                <w:rFonts w:ascii="Times New Roman" w:hAnsi="Times New Roman" w:cs="Times New Roman"/>
                <w:szCs w:val="22"/>
              </w:rPr>
              <w:t xml:space="preserve"> и проектов благоустройства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3" w:rsidRPr="0093316B" w:rsidRDefault="00D23A83" w:rsidP="00D23A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проведение архитектурных конкурсов на проекты объектов, финансируемых из бюджетных средств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3" w:rsidRPr="0093316B" w:rsidRDefault="00D23A83" w:rsidP="00D23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  <w:lang w:val="en-US"/>
              </w:rPr>
              <w:t>II</w:t>
            </w:r>
            <w:r w:rsidRPr="0093316B">
              <w:rPr>
                <w:rFonts w:ascii="Times New Roman" w:hAnsi="Times New Roman"/>
                <w:sz w:val="22"/>
                <w:szCs w:val="22"/>
              </w:rPr>
              <w:t xml:space="preserve"> этап, 2022-2024;</w:t>
            </w:r>
          </w:p>
          <w:p w:rsidR="00D23A83" w:rsidRPr="0093316B" w:rsidRDefault="00D23A83" w:rsidP="00D23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  <w:lang w:val="en-US"/>
              </w:rPr>
              <w:t>III</w:t>
            </w:r>
            <w:r w:rsidRPr="0093316B">
              <w:rPr>
                <w:rFonts w:ascii="Times New Roman" w:hAnsi="Times New Roman"/>
                <w:sz w:val="22"/>
                <w:szCs w:val="22"/>
              </w:rPr>
              <w:t xml:space="preserve"> этап, 2025-2030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3" w:rsidRPr="0093316B" w:rsidRDefault="00D23A83" w:rsidP="00D23A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в рамках текущей деятельности в пределах компетенции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3" w:rsidRPr="0093316B" w:rsidRDefault="00D23A83" w:rsidP="00D23A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93316B">
              <w:rPr>
                <w:rFonts w:ascii="Times New Roman" w:hAnsi="Times New Roman"/>
                <w:sz w:val="22"/>
                <w:szCs w:val="22"/>
                <w:lang w:eastAsia="en-US"/>
              </w:rPr>
              <w:t>Главархитектура</w:t>
            </w:r>
            <w:proofErr w:type="spellEnd"/>
            <w:r w:rsidRPr="0093316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РО/ </w:t>
            </w:r>
          </w:p>
          <w:p w:rsidR="00D23A83" w:rsidRPr="0093316B" w:rsidRDefault="00D23A83" w:rsidP="00D23A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 xml:space="preserve">Администрации </w:t>
            </w:r>
            <w:proofErr w:type="gramStart"/>
            <w:r w:rsidRPr="0093316B">
              <w:rPr>
                <w:rFonts w:ascii="Times New Roman" w:hAnsi="Times New Roman"/>
                <w:sz w:val="22"/>
                <w:szCs w:val="22"/>
              </w:rPr>
              <w:t>МО РО</w:t>
            </w:r>
            <w:proofErr w:type="gramEnd"/>
            <w:r w:rsidRPr="0093316B">
              <w:rPr>
                <w:rFonts w:ascii="Times New Roman" w:hAnsi="Times New Roman"/>
                <w:sz w:val="22"/>
                <w:szCs w:val="22"/>
              </w:rPr>
              <w:t xml:space="preserve"> (по согласованию)»</w:t>
            </w:r>
          </w:p>
        </w:tc>
      </w:tr>
    </w:tbl>
    <w:p w:rsidR="00821774" w:rsidRPr="00821774" w:rsidRDefault="00821774" w:rsidP="00FF72A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B010FE" w:rsidRPr="0093316B" w:rsidRDefault="00B010FE" w:rsidP="00FF72A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16B">
        <w:rPr>
          <w:rFonts w:ascii="Times New Roman" w:hAnsi="Times New Roman" w:cs="Times New Roman"/>
          <w:sz w:val="28"/>
          <w:szCs w:val="28"/>
        </w:rPr>
        <w:t>5. В приоритете 5 «Историко-культу</w:t>
      </w:r>
      <w:r w:rsidR="00B955B2" w:rsidRPr="0093316B">
        <w:rPr>
          <w:rFonts w:ascii="Times New Roman" w:hAnsi="Times New Roman" w:cs="Times New Roman"/>
          <w:sz w:val="28"/>
          <w:szCs w:val="28"/>
        </w:rPr>
        <w:t>рное наследие, культура, туризм</w:t>
      </w:r>
      <w:r w:rsidRPr="0093316B">
        <w:rPr>
          <w:rFonts w:ascii="Times New Roman" w:hAnsi="Times New Roman" w:cs="Times New Roman"/>
          <w:sz w:val="28"/>
          <w:szCs w:val="28"/>
        </w:rPr>
        <w:t>»:</w:t>
      </w:r>
    </w:p>
    <w:p w:rsidR="00B010FE" w:rsidRPr="0093316B" w:rsidRDefault="00B010FE" w:rsidP="00FF72A4">
      <w:pPr>
        <w:ind w:firstLine="709"/>
        <w:jc w:val="both"/>
        <w:rPr>
          <w:rStyle w:val="20"/>
          <w:rFonts w:ascii="Times New Roman" w:hAnsi="Times New Roman"/>
          <w:b w:val="0"/>
          <w:spacing w:val="0"/>
          <w:sz w:val="28"/>
          <w:szCs w:val="28"/>
        </w:rPr>
      </w:pPr>
      <w:r w:rsidRPr="0093316B">
        <w:rPr>
          <w:rFonts w:ascii="Times New Roman" w:hAnsi="Times New Roman"/>
          <w:sz w:val="28"/>
          <w:szCs w:val="28"/>
        </w:rPr>
        <w:t>1)</w:t>
      </w:r>
      <w:r w:rsidR="002606F6">
        <w:rPr>
          <w:rFonts w:ascii="Times New Roman" w:hAnsi="Times New Roman"/>
          <w:sz w:val="28"/>
          <w:szCs w:val="28"/>
        </w:rPr>
        <w:t> </w:t>
      </w:r>
      <w:r w:rsidRPr="0093316B">
        <w:rPr>
          <w:rFonts w:ascii="Times New Roman" w:hAnsi="Times New Roman"/>
          <w:sz w:val="28"/>
          <w:szCs w:val="28"/>
        </w:rPr>
        <w:t>таблицу «</w:t>
      </w:r>
      <w:r w:rsidRPr="0093316B">
        <w:rPr>
          <w:rStyle w:val="20"/>
          <w:rFonts w:ascii="Times New Roman" w:hAnsi="Times New Roman"/>
          <w:b w:val="0"/>
          <w:spacing w:val="0"/>
          <w:sz w:val="28"/>
          <w:szCs w:val="28"/>
        </w:rPr>
        <w:t>Показатели реализации Стратегии по приоритету 5» изложить в новой редакции согласно приложению № 5 к настоящему распоряжению;</w:t>
      </w:r>
    </w:p>
    <w:p w:rsidR="00B010FE" w:rsidRPr="0093316B" w:rsidRDefault="00B010FE" w:rsidP="00B010F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16B">
        <w:rPr>
          <w:rFonts w:ascii="Times New Roman" w:hAnsi="Times New Roman" w:cs="Times New Roman"/>
          <w:sz w:val="28"/>
          <w:szCs w:val="28"/>
        </w:rPr>
        <w:t xml:space="preserve">2) в </w:t>
      </w:r>
      <w:r w:rsidRPr="0093316B">
        <w:rPr>
          <w:rFonts w:ascii="Times New Roman" w:hAnsi="Times New Roman" w:cs="Times New Roman"/>
          <w:bCs/>
          <w:sz w:val="28"/>
          <w:szCs w:val="28"/>
        </w:rPr>
        <w:t xml:space="preserve">таблице </w:t>
      </w:r>
      <w:r w:rsidRPr="0093316B">
        <w:rPr>
          <w:rFonts w:ascii="Times New Roman" w:hAnsi="Times New Roman" w:cs="Times New Roman"/>
          <w:sz w:val="28"/>
          <w:szCs w:val="28"/>
        </w:rPr>
        <w:t>«План мероприятий по реализации приоритета 5»:</w:t>
      </w:r>
    </w:p>
    <w:p w:rsidR="00B010FE" w:rsidRPr="0093316B" w:rsidRDefault="00B010FE" w:rsidP="00B010F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16B">
        <w:rPr>
          <w:rFonts w:ascii="Times New Roman" w:hAnsi="Times New Roman" w:cs="Times New Roman"/>
          <w:sz w:val="28"/>
          <w:szCs w:val="28"/>
        </w:rPr>
        <w:t>- в пункте 5.1:</w:t>
      </w:r>
    </w:p>
    <w:p w:rsidR="00B010FE" w:rsidRPr="0093316B" w:rsidRDefault="00B010FE" w:rsidP="00B010F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16B">
        <w:rPr>
          <w:rFonts w:ascii="Times New Roman" w:hAnsi="Times New Roman" w:cs="Times New Roman"/>
          <w:sz w:val="28"/>
          <w:szCs w:val="28"/>
        </w:rPr>
        <w:t>подпункт</w:t>
      </w:r>
      <w:r w:rsidR="00077D02" w:rsidRPr="0093316B">
        <w:rPr>
          <w:rFonts w:ascii="Times New Roman" w:hAnsi="Times New Roman" w:cs="Times New Roman"/>
          <w:sz w:val="28"/>
          <w:szCs w:val="28"/>
        </w:rPr>
        <w:t>ы</w:t>
      </w:r>
      <w:r w:rsidRPr="0093316B">
        <w:rPr>
          <w:rFonts w:ascii="Times New Roman" w:hAnsi="Times New Roman" w:cs="Times New Roman"/>
          <w:sz w:val="28"/>
          <w:szCs w:val="28"/>
        </w:rPr>
        <w:t xml:space="preserve"> 5.1.1, 5.1.3 </w:t>
      </w:r>
      <w:r w:rsidR="00077D02" w:rsidRPr="0093316B">
        <w:rPr>
          <w:rFonts w:ascii="Times New Roman" w:hAnsi="Times New Roman" w:cs="Times New Roman"/>
          <w:sz w:val="28"/>
          <w:szCs w:val="28"/>
        </w:rPr>
        <w:t>после слов</w:t>
      </w:r>
      <w:r w:rsidRPr="0093316B">
        <w:rPr>
          <w:rFonts w:ascii="Times New Roman" w:hAnsi="Times New Roman" w:cs="Times New Roman"/>
          <w:sz w:val="28"/>
          <w:szCs w:val="28"/>
        </w:rPr>
        <w:t xml:space="preserve"> «ВЦП «Обеспечение сохранности объектов культурного наследия Рязанской области» дополнить словами «; в рамках текущей деятельности в пределах компетенции»;</w:t>
      </w:r>
    </w:p>
    <w:p w:rsidR="00B010FE" w:rsidRPr="0093316B" w:rsidRDefault="00B010FE" w:rsidP="00821774">
      <w:pPr>
        <w:pStyle w:val="ConsPlusNormal"/>
        <w:spacing w:after="40"/>
        <w:ind w:firstLine="709"/>
        <w:contextualSpacing/>
        <w:jc w:val="both"/>
        <w:rPr>
          <w:rStyle w:val="20"/>
          <w:rFonts w:ascii="Times New Roman" w:hAnsi="Times New Roman" w:cs="Times New Roman"/>
          <w:b w:val="0"/>
          <w:spacing w:val="0"/>
          <w:sz w:val="28"/>
          <w:szCs w:val="28"/>
        </w:rPr>
      </w:pPr>
      <w:r w:rsidRPr="0093316B">
        <w:rPr>
          <w:rFonts w:ascii="Times New Roman" w:hAnsi="Times New Roman" w:cs="Times New Roman"/>
          <w:sz w:val="28"/>
          <w:szCs w:val="28"/>
        </w:rPr>
        <w:t xml:space="preserve">подпункт 5.1.7 </w:t>
      </w:r>
      <w:r w:rsidRPr="0093316B">
        <w:rPr>
          <w:rStyle w:val="20"/>
          <w:rFonts w:ascii="Times New Roman" w:hAnsi="Times New Roman" w:cs="Times New Roman"/>
          <w:b w:val="0"/>
          <w:spacing w:val="0"/>
          <w:sz w:val="28"/>
          <w:szCs w:val="28"/>
        </w:rPr>
        <w:t>изложить в следующей редакции:</w:t>
      </w:r>
    </w:p>
    <w:tbl>
      <w:tblPr>
        <w:tblW w:w="9576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left w:w="62" w:type="dxa"/>
          <w:bottom w:w="11" w:type="dxa"/>
          <w:right w:w="62" w:type="dxa"/>
        </w:tblCellMar>
        <w:tblLook w:val="0000" w:firstRow="0" w:lastRow="0" w:firstColumn="0" w:lastColumn="0" w:noHBand="0" w:noVBand="0"/>
      </w:tblPr>
      <w:tblGrid>
        <w:gridCol w:w="692"/>
        <w:gridCol w:w="1925"/>
        <w:gridCol w:w="2312"/>
        <w:gridCol w:w="1280"/>
        <w:gridCol w:w="1770"/>
        <w:gridCol w:w="1597"/>
      </w:tblGrid>
      <w:tr w:rsidR="00255713" w:rsidRPr="0093316B" w:rsidTr="00C84C67">
        <w:trPr>
          <w:trHeight w:val="47"/>
          <w:tblHeader/>
        </w:trPr>
        <w:tc>
          <w:tcPr>
            <w:tcW w:w="692" w:type="dxa"/>
          </w:tcPr>
          <w:p w:rsidR="00B010FE" w:rsidRPr="0093316B" w:rsidRDefault="00B010FE" w:rsidP="008F6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1925" w:type="dxa"/>
          </w:tcPr>
          <w:p w:rsidR="00B010FE" w:rsidRPr="0093316B" w:rsidRDefault="00B010FE" w:rsidP="008F6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2312" w:type="dxa"/>
          </w:tcPr>
          <w:p w:rsidR="00B010FE" w:rsidRPr="0093316B" w:rsidRDefault="00B010FE" w:rsidP="008F6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1280" w:type="dxa"/>
          </w:tcPr>
          <w:p w:rsidR="00B010FE" w:rsidRPr="0093316B" w:rsidRDefault="00B010FE" w:rsidP="008F6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1770" w:type="dxa"/>
          </w:tcPr>
          <w:p w:rsidR="00B010FE" w:rsidRPr="0093316B" w:rsidRDefault="00B010FE" w:rsidP="008F6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1597" w:type="dxa"/>
          </w:tcPr>
          <w:p w:rsidR="00B010FE" w:rsidRPr="0093316B" w:rsidRDefault="00B010FE" w:rsidP="008F6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</w:tr>
      <w:tr w:rsidR="00B010FE" w:rsidRPr="0093316B" w:rsidTr="00C84C67">
        <w:tc>
          <w:tcPr>
            <w:tcW w:w="692" w:type="dxa"/>
            <w:vMerge w:val="restart"/>
          </w:tcPr>
          <w:p w:rsidR="00B010FE" w:rsidRPr="0093316B" w:rsidRDefault="00B010FE" w:rsidP="00B010FE">
            <w:pPr>
              <w:pStyle w:val="ac"/>
              <w:tabs>
                <w:tab w:val="left" w:pos="64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«5.1.7</w:t>
            </w:r>
          </w:p>
        </w:tc>
        <w:tc>
          <w:tcPr>
            <w:tcW w:w="1925" w:type="dxa"/>
            <w:vMerge w:val="restart"/>
          </w:tcPr>
          <w:p w:rsidR="008A7887" w:rsidRDefault="00B010FE" w:rsidP="008A7887">
            <w:pPr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сохранение и приспособление объектов культурного наследия, историко-</w:t>
            </w:r>
            <w:proofErr w:type="spellStart"/>
            <w:r w:rsidRPr="0093316B">
              <w:rPr>
                <w:rFonts w:ascii="Times New Roman" w:hAnsi="Times New Roman"/>
                <w:sz w:val="22"/>
                <w:szCs w:val="22"/>
              </w:rPr>
              <w:t>градостроительнои</w:t>
            </w:r>
            <w:proofErr w:type="spellEnd"/>
            <w:r w:rsidRPr="0093316B">
              <w:rPr>
                <w:rFonts w:ascii="Times New Roman" w:hAnsi="Times New Roman"/>
                <w:sz w:val="22"/>
                <w:szCs w:val="22"/>
              </w:rPr>
              <w:t xml:space="preserve">̆ среды </w:t>
            </w:r>
            <w:proofErr w:type="spellStart"/>
            <w:r w:rsidRPr="0093316B">
              <w:rPr>
                <w:rFonts w:ascii="Times New Roman" w:hAnsi="Times New Roman"/>
                <w:sz w:val="22"/>
                <w:szCs w:val="22"/>
              </w:rPr>
              <w:t>посредст</w:t>
            </w:r>
            <w:r w:rsidR="002606F6">
              <w:rPr>
                <w:rFonts w:ascii="Times New Roman" w:hAnsi="Times New Roman"/>
                <w:sz w:val="22"/>
                <w:szCs w:val="22"/>
              </w:rPr>
              <w:t>-</w:t>
            </w:r>
            <w:r w:rsidRPr="0093316B">
              <w:rPr>
                <w:rFonts w:ascii="Times New Roman" w:hAnsi="Times New Roman"/>
                <w:sz w:val="22"/>
                <w:szCs w:val="22"/>
              </w:rPr>
              <w:t>вом</w:t>
            </w:r>
            <w:proofErr w:type="spellEnd"/>
            <w:r w:rsidRPr="0093316B">
              <w:rPr>
                <w:rFonts w:ascii="Times New Roman" w:hAnsi="Times New Roman"/>
                <w:sz w:val="22"/>
                <w:szCs w:val="22"/>
              </w:rPr>
              <w:t xml:space="preserve"> вовлечения в</w:t>
            </w:r>
            <w:r w:rsidR="008A788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="008A7887">
              <w:rPr>
                <w:rFonts w:ascii="Times New Roman" w:hAnsi="Times New Roman"/>
                <w:sz w:val="22"/>
                <w:szCs w:val="22"/>
              </w:rPr>
              <w:t>хозяйственный</w:t>
            </w:r>
            <w:proofErr w:type="gramEnd"/>
          </w:p>
          <w:p w:rsidR="00B010FE" w:rsidRPr="0093316B" w:rsidRDefault="00B010FE" w:rsidP="008A7887">
            <w:pPr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оборот</w:t>
            </w:r>
          </w:p>
        </w:tc>
        <w:tc>
          <w:tcPr>
            <w:tcW w:w="2312" w:type="dxa"/>
          </w:tcPr>
          <w:p w:rsidR="00B010FE" w:rsidRPr="0093316B" w:rsidRDefault="00B010FE" w:rsidP="00B010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финансирование разработки эскизных проектов реставрации объектов культурного наследия, находящихся в неудовлетворительном состоянии для включения их в конкурсную документацию по приватизации</w:t>
            </w:r>
          </w:p>
        </w:tc>
        <w:tc>
          <w:tcPr>
            <w:tcW w:w="1280" w:type="dxa"/>
          </w:tcPr>
          <w:p w:rsidR="00B010FE" w:rsidRPr="0093316B" w:rsidRDefault="00B010FE" w:rsidP="00B010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  <w:lang w:val="en-US"/>
              </w:rPr>
              <w:t>II</w:t>
            </w:r>
            <w:r w:rsidRPr="0093316B">
              <w:rPr>
                <w:rFonts w:ascii="Times New Roman" w:hAnsi="Times New Roman"/>
                <w:sz w:val="22"/>
                <w:szCs w:val="22"/>
              </w:rPr>
              <w:t xml:space="preserve"> этап, 2022-2023</w:t>
            </w:r>
          </w:p>
          <w:p w:rsidR="00B010FE" w:rsidRPr="0093316B" w:rsidRDefault="00B010FE" w:rsidP="00B010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trike/>
                <w:sz w:val="22"/>
                <w:szCs w:val="22"/>
              </w:rPr>
            </w:pPr>
          </w:p>
        </w:tc>
        <w:tc>
          <w:tcPr>
            <w:tcW w:w="1770" w:type="dxa"/>
          </w:tcPr>
          <w:p w:rsidR="00B010FE" w:rsidRPr="0093316B" w:rsidRDefault="00B010FE" w:rsidP="00B010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ВЦП «Обеспечение сохранности объектов культурного наследия Рязанской области»</w:t>
            </w:r>
          </w:p>
        </w:tc>
        <w:tc>
          <w:tcPr>
            <w:tcW w:w="1597" w:type="dxa"/>
          </w:tcPr>
          <w:p w:rsidR="00B010FE" w:rsidRPr="0093316B" w:rsidRDefault="00B010FE" w:rsidP="00B010F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93316B">
              <w:rPr>
                <w:rFonts w:ascii="Times New Roman" w:hAnsi="Times New Roman"/>
                <w:bCs/>
                <w:sz w:val="22"/>
                <w:szCs w:val="22"/>
              </w:rPr>
              <w:t>Инспекция ОКН РО</w:t>
            </w:r>
          </w:p>
          <w:p w:rsidR="00B010FE" w:rsidRPr="0093316B" w:rsidRDefault="00B010FE" w:rsidP="00B010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010FE" w:rsidRPr="0093316B" w:rsidTr="00C84C67">
        <w:tc>
          <w:tcPr>
            <w:tcW w:w="692" w:type="dxa"/>
            <w:vMerge/>
          </w:tcPr>
          <w:p w:rsidR="00B010FE" w:rsidRPr="0093316B" w:rsidRDefault="00B010FE" w:rsidP="00B010FE">
            <w:pPr>
              <w:pStyle w:val="ac"/>
              <w:tabs>
                <w:tab w:val="left" w:pos="64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25" w:type="dxa"/>
            <w:vMerge/>
          </w:tcPr>
          <w:p w:rsidR="00B010FE" w:rsidRPr="0093316B" w:rsidRDefault="00B010FE" w:rsidP="00B010F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12" w:type="dxa"/>
          </w:tcPr>
          <w:p w:rsidR="00B010FE" w:rsidRPr="0093316B" w:rsidRDefault="00B010FE" w:rsidP="00B010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 xml:space="preserve">приватизация объектов культурного наследия, находящихся в неудовлетворительном состоянии, либо предоставление гражданам или юридическим лицам на основании соглашений о государственно-частном партнерстве или </w:t>
            </w:r>
            <w:proofErr w:type="spellStart"/>
            <w:r w:rsidRPr="0093316B">
              <w:rPr>
                <w:rFonts w:ascii="Times New Roman" w:hAnsi="Times New Roman"/>
                <w:sz w:val="22"/>
                <w:szCs w:val="22"/>
              </w:rPr>
              <w:t>муниципально</w:t>
            </w:r>
            <w:proofErr w:type="spellEnd"/>
            <w:r w:rsidRPr="0093316B">
              <w:rPr>
                <w:rFonts w:ascii="Times New Roman" w:hAnsi="Times New Roman"/>
                <w:sz w:val="22"/>
                <w:szCs w:val="22"/>
              </w:rPr>
              <w:t>-частном партнерстве</w:t>
            </w:r>
          </w:p>
        </w:tc>
        <w:tc>
          <w:tcPr>
            <w:tcW w:w="1280" w:type="dxa"/>
          </w:tcPr>
          <w:p w:rsidR="00B010FE" w:rsidRPr="0093316B" w:rsidRDefault="00B010FE" w:rsidP="00B010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  <w:lang w:val="en-US"/>
              </w:rPr>
              <w:t>II</w:t>
            </w:r>
            <w:r w:rsidRPr="0093316B">
              <w:rPr>
                <w:rFonts w:ascii="Times New Roman" w:hAnsi="Times New Roman"/>
                <w:sz w:val="22"/>
                <w:szCs w:val="22"/>
              </w:rPr>
              <w:t xml:space="preserve"> этап, 2022-2024;</w:t>
            </w:r>
          </w:p>
          <w:p w:rsidR="00B010FE" w:rsidRPr="0093316B" w:rsidRDefault="00B010FE" w:rsidP="00B010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  <w:lang w:val="en-US"/>
              </w:rPr>
              <w:t>III</w:t>
            </w:r>
            <w:r w:rsidRPr="0093316B">
              <w:rPr>
                <w:rFonts w:ascii="Times New Roman" w:hAnsi="Times New Roman"/>
                <w:sz w:val="22"/>
                <w:szCs w:val="22"/>
              </w:rPr>
              <w:t xml:space="preserve"> этап, 2025-2030</w:t>
            </w:r>
          </w:p>
        </w:tc>
        <w:tc>
          <w:tcPr>
            <w:tcW w:w="1770" w:type="dxa"/>
          </w:tcPr>
          <w:p w:rsidR="00B010FE" w:rsidRPr="0093316B" w:rsidRDefault="00B010FE" w:rsidP="00B010FE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ВЦП «Повышение эффективности управления государственным имуществом Рязанской области»;</w:t>
            </w:r>
          </w:p>
          <w:p w:rsidR="00B010FE" w:rsidRPr="0093316B" w:rsidRDefault="00B010FE" w:rsidP="00B010FE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ГП РО «Управление государственным имуществом»</w:t>
            </w:r>
          </w:p>
        </w:tc>
        <w:tc>
          <w:tcPr>
            <w:tcW w:w="1597" w:type="dxa"/>
          </w:tcPr>
          <w:p w:rsidR="00B010FE" w:rsidRPr="0093316B" w:rsidRDefault="00CC2B1C" w:rsidP="00B010F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93316B">
              <w:rPr>
                <w:rFonts w:ascii="Times New Roman" w:hAnsi="Times New Roman"/>
                <w:bCs/>
                <w:sz w:val="22"/>
                <w:szCs w:val="22"/>
              </w:rPr>
              <w:t>Минимущество</w:t>
            </w:r>
            <w:proofErr w:type="spellEnd"/>
            <w:r w:rsidRPr="0093316B">
              <w:rPr>
                <w:rFonts w:ascii="Times New Roman" w:hAnsi="Times New Roman"/>
                <w:bCs/>
                <w:sz w:val="22"/>
                <w:szCs w:val="22"/>
              </w:rPr>
              <w:t xml:space="preserve"> РО</w:t>
            </w:r>
          </w:p>
          <w:p w:rsidR="00B010FE" w:rsidRPr="0093316B" w:rsidRDefault="00B010FE" w:rsidP="00B010F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trike/>
                <w:sz w:val="22"/>
                <w:szCs w:val="22"/>
              </w:rPr>
            </w:pPr>
          </w:p>
        </w:tc>
      </w:tr>
      <w:tr w:rsidR="00B010FE" w:rsidRPr="0093316B" w:rsidTr="00C84C67">
        <w:tc>
          <w:tcPr>
            <w:tcW w:w="692" w:type="dxa"/>
            <w:vMerge/>
          </w:tcPr>
          <w:p w:rsidR="00B010FE" w:rsidRPr="0093316B" w:rsidRDefault="00B010FE" w:rsidP="00B010FE">
            <w:pPr>
              <w:pStyle w:val="ac"/>
              <w:tabs>
                <w:tab w:val="left" w:pos="64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25" w:type="dxa"/>
            <w:vMerge/>
          </w:tcPr>
          <w:p w:rsidR="00B010FE" w:rsidRPr="0093316B" w:rsidRDefault="00B010FE" w:rsidP="00B010F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12" w:type="dxa"/>
          </w:tcPr>
          <w:p w:rsidR="00B010FE" w:rsidRPr="0093316B" w:rsidRDefault="00B010FE" w:rsidP="005075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подготовка предложений по вовлечению объектов культурного наследия в</w:t>
            </w:r>
            <w:r w:rsidR="00507507" w:rsidRPr="009331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316B">
              <w:rPr>
                <w:rFonts w:ascii="Times New Roman" w:hAnsi="Times New Roman"/>
                <w:sz w:val="22"/>
                <w:szCs w:val="22"/>
              </w:rPr>
              <w:t>хозяйственный оборот</w:t>
            </w:r>
          </w:p>
        </w:tc>
        <w:tc>
          <w:tcPr>
            <w:tcW w:w="1280" w:type="dxa"/>
          </w:tcPr>
          <w:p w:rsidR="00B010FE" w:rsidRPr="0093316B" w:rsidRDefault="00B010FE" w:rsidP="00B010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  <w:lang w:val="en-US"/>
              </w:rPr>
              <w:t>II</w:t>
            </w:r>
            <w:r w:rsidRPr="0093316B">
              <w:rPr>
                <w:rFonts w:ascii="Times New Roman" w:hAnsi="Times New Roman"/>
                <w:sz w:val="22"/>
                <w:szCs w:val="22"/>
              </w:rPr>
              <w:t xml:space="preserve"> этап, 2024;</w:t>
            </w:r>
          </w:p>
          <w:p w:rsidR="00B010FE" w:rsidRPr="0093316B" w:rsidRDefault="00B010FE" w:rsidP="00B010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  <w:lang w:val="en-US"/>
              </w:rPr>
              <w:t>III</w:t>
            </w:r>
            <w:r w:rsidRPr="0093316B">
              <w:rPr>
                <w:rFonts w:ascii="Times New Roman" w:hAnsi="Times New Roman"/>
                <w:sz w:val="22"/>
                <w:szCs w:val="22"/>
              </w:rPr>
              <w:t xml:space="preserve"> этап, 2025-2030</w:t>
            </w:r>
          </w:p>
        </w:tc>
        <w:tc>
          <w:tcPr>
            <w:tcW w:w="1770" w:type="dxa"/>
          </w:tcPr>
          <w:p w:rsidR="00B010FE" w:rsidRPr="0093316B" w:rsidRDefault="00B010FE" w:rsidP="00B010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 xml:space="preserve">в рамках </w:t>
            </w:r>
            <w:proofErr w:type="gramStart"/>
            <w:r w:rsidRPr="0093316B">
              <w:rPr>
                <w:rFonts w:ascii="Times New Roman" w:hAnsi="Times New Roman"/>
                <w:sz w:val="22"/>
                <w:szCs w:val="22"/>
              </w:rPr>
              <w:t>текущей</w:t>
            </w:r>
            <w:proofErr w:type="gramEnd"/>
          </w:p>
          <w:p w:rsidR="00B010FE" w:rsidRPr="0093316B" w:rsidRDefault="00B010FE" w:rsidP="00B010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деятельности в пределах</w:t>
            </w:r>
          </w:p>
          <w:p w:rsidR="00B010FE" w:rsidRPr="0093316B" w:rsidRDefault="00B010FE" w:rsidP="00B010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компетенции</w:t>
            </w:r>
          </w:p>
        </w:tc>
        <w:tc>
          <w:tcPr>
            <w:tcW w:w="1597" w:type="dxa"/>
          </w:tcPr>
          <w:p w:rsidR="00B010FE" w:rsidRPr="0093316B" w:rsidRDefault="00B010FE" w:rsidP="00B010F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93316B">
              <w:rPr>
                <w:rFonts w:ascii="Times New Roman" w:hAnsi="Times New Roman"/>
                <w:bCs/>
                <w:sz w:val="22"/>
                <w:szCs w:val="22"/>
              </w:rPr>
              <w:t>Инспекция ОКН РО</w:t>
            </w:r>
          </w:p>
          <w:p w:rsidR="00B010FE" w:rsidRPr="0093316B" w:rsidRDefault="00B010FE" w:rsidP="00B010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010FE" w:rsidRPr="0093316B" w:rsidTr="00C84C67">
        <w:tc>
          <w:tcPr>
            <w:tcW w:w="692" w:type="dxa"/>
            <w:vMerge/>
          </w:tcPr>
          <w:p w:rsidR="00B010FE" w:rsidRPr="0093316B" w:rsidRDefault="00B010FE" w:rsidP="00B010FE">
            <w:pPr>
              <w:pStyle w:val="ac"/>
              <w:tabs>
                <w:tab w:val="left" w:pos="64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25" w:type="dxa"/>
            <w:vMerge/>
          </w:tcPr>
          <w:p w:rsidR="00B010FE" w:rsidRPr="0093316B" w:rsidRDefault="00B010FE" w:rsidP="00B010F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12" w:type="dxa"/>
          </w:tcPr>
          <w:p w:rsidR="00B010FE" w:rsidRPr="0093316B" w:rsidRDefault="00B010FE" w:rsidP="00FD7F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подготовка инвестиционных паспортов объектов культурного наследия для</w:t>
            </w:r>
            <w:r w:rsidR="00FD7F76" w:rsidRPr="009331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316B">
              <w:rPr>
                <w:rFonts w:ascii="Times New Roman" w:hAnsi="Times New Roman"/>
                <w:sz w:val="22"/>
                <w:szCs w:val="22"/>
              </w:rPr>
              <w:t>включения их в конкурсную документацию по вовлечению объектов культурного наследия в хозяйственный оборот</w:t>
            </w:r>
          </w:p>
        </w:tc>
        <w:tc>
          <w:tcPr>
            <w:tcW w:w="1280" w:type="dxa"/>
          </w:tcPr>
          <w:p w:rsidR="00B010FE" w:rsidRPr="0093316B" w:rsidRDefault="00B010FE" w:rsidP="00B010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  <w:lang w:val="en-US"/>
              </w:rPr>
              <w:t>II</w:t>
            </w:r>
            <w:r w:rsidRPr="0093316B">
              <w:rPr>
                <w:rFonts w:ascii="Times New Roman" w:hAnsi="Times New Roman"/>
                <w:sz w:val="22"/>
                <w:szCs w:val="22"/>
              </w:rPr>
              <w:t xml:space="preserve"> этап, 2024;</w:t>
            </w:r>
          </w:p>
          <w:p w:rsidR="00B010FE" w:rsidRPr="0093316B" w:rsidRDefault="00B010FE" w:rsidP="00B010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  <w:lang w:val="en-US"/>
              </w:rPr>
              <w:t>III</w:t>
            </w:r>
            <w:r w:rsidRPr="0093316B">
              <w:rPr>
                <w:rFonts w:ascii="Times New Roman" w:hAnsi="Times New Roman"/>
                <w:sz w:val="22"/>
                <w:szCs w:val="22"/>
              </w:rPr>
              <w:t xml:space="preserve"> этап, 2025-2030</w:t>
            </w:r>
          </w:p>
        </w:tc>
        <w:tc>
          <w:tcPr>
            <w:tcW w:w="1770" w:type="dxa"/>
          </w:tcPr>
          <w:p w:rsidR="00B010FE" w:rsidRPr="0093316B" w:rsidRDefault="00B010FE" w:rsidP="00B010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 xml:space="preserve">в рамках </w:t>
            </w:r>
            <w:proofErr w:type="gramStart"/>
            <w:r w:rsidRPr="0093316B">
              <w:rPr>
                <w:rFonts w:ascii="Times New Roman" w:hAnsi="Times New Roman"/>
                <w:sz w:val="22"/>
                <w:szCs w:val="22"/>
              </w:rPr>
              <w:t>текущей</w:t>
            </w:r>
            <w:proofErr w:type="gramEnd"/>
          </w:p>
          <w:p w:rsidR="00B010FE" w:rsidRPr="0093316B" w:rsidRDefault="00B010FE" w:rsidP="00B010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деятельности в пределах</w:t>
            </w:r>
          </w:p>
          <w:p w:rsidR="00B010FE" w:rsidRPr="0093316B" w:rsidRDefault="00B010FE" w:rsidP="00B010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компетенции</w:t>
            </w:r>
          </w:p>
        </w:tc>
        <w:tc>
          <w:tcPr>
            <w:tcW w:w="1597" w:type="dxa"/>
          </w:tcPr>
          <w:p w:rsidR="00B010FE" w:rsidRPr="0093316B" w:rsidRDefault="00B010FE" w:rsidP="00B010F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93316B">
              <w:rPr>
                <w:rFonts w:ascii="Times New Roman" w:hAnsi="Times New Roman"/>
                <w:bCs/>
                <w:sz w:val="22"/>
                <w:szCs w:val="22"/>
              </w:rPr>
              <w:t>КИТ РО»</w:t>
            </w:r>
          </w:p>
          <w:p w:rsidR="00B010FE" w:rsidRPr="0093316B" w:rsidRDefault="00B010FE" w:rsidP="00B010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21774" w:rsidRPr="00821774" w:rsidRDefault="00821774" w:rsidP="00B010F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B010FE" w:rsidRPr="0093316B" w:rsidRDefault="00B010FE" w:rsidP="00B010F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316B">
        <w:rPr>
          <w:rFonts w:ascii="Times New Roman" w:hAnsi="Times New Roman" w:cs="Times New Roman"/>
          <w:sz w:val="28"/>
          <w:szCs w:val="28"/>
        </w:rPr>
        <w:t xml:space="preserve">подпункт 5.1.10 </w:t>
      </w:r>
      <w:r w:rsidR="00A32A6C" w:rsidRPr="0093316B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93316B">
        <w:rPr>
          <w:rFonts w:ascii="Times New Roman" w:hAnsi="Times New Roman" w:cs="Times New Roman"/>
          <w:sz w:val="28"/>
          <w:szCs w:val="28"/>
        </w:rPr>
        <w:t>слов «</w:t>
      </w:r>
      <w:r w:rsidRPr="0093316B">
        <w:rPr>
          <w:rStyle w:val="af"/>
          <w:rFonts w:ascii="Times New Roman" w:hAnsi="Times New Roman" w:cs="Times New Roman"/>
          <w:i w:val="0"/>
          <w:color w:val="000000"/>
          <w:sz w:val="28"/>
          <w:szCs w:val="28"/>
        </w:rPr>
        <w:t>ВЦП</w:t>
      </w:r>
      <w:r w:rsidRPr="0093316B">
        <w:rPr>
          <w:rFonts w:ascii="Times New Roman" w:hAnsi="Times New Roman" w:cs="Times New Roman"/>
          <w:color w:val="000000"/>
          <w:sz w:val="28"/>
          <w:szCs w:val="28"/>
        </w:rPr>
        <w:t xml:space="preserve"> «Развитие </w:t>
      </w:r>
      <w:r w:rsidRPr="0093316B">
        <w:rPr>
          <w:rStyle w:val="af"/>
          <w:rFonts w:ascii="Times New Roman" w:hAnsi="Times New Roman" w:cs="Times New Roman"/>
          <w:i w:val="0"/>
          <w:color w:val="000000"/>
          <w:sz w:val="28"/>
          <w:szCs w:val="28"/>
        </w:rPr>
        <w:t>архивного</w:t>
      </w:r>
      <w:r w:rsidRPr="0093316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3316B">
        <w:rPr>
          <w:rStyle w:val="af"/>
          <w:rFonts w:ascii="Times New Roman" w:hAnsi="Times New Roman" w:cs="Times New Roman"/>
          <w:i w:val="0"/>
          <w:color w:val="000000"/>
          <w:sz w:val="28"/>
          <w:szCs w:val="28"/>
        </w:rPr>
        <w:t>дела</w:t>
      </w:r>
      <w:r w:rsidRPr="0093316B">
        <w:rPr>
          <w:rFonts w:ascii="Times New Roman" w:hAnsi="Times New Roman" w:cs="Times New Roman"/>
          <w:color w:val="000000"/>
          <w:sz w:val="28"/>
          <w:szCs w:val="28"/>
        </w:rPr>
        <w:t xml:space="preserve"> в Рязанской области» дополнить словами «; Г</w:t>
      </w:r>
      <w:r w:rsidR="00A43803" w:rsidRPr="0093316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3316B">
        <w:rPr>
          <w:rFonts w:ascii="Times New Roman" w:hAnsi="Times New Roman" w:cs="Times New Roman"/>
          <w:color w:val="000000"/>
          <w:sz w:val="28"/>
          <w:szCs w:val="28"/>
        </w:rPr>
        <w:t xml:space="preserve"> РО «Развитие архивного дела»;</w:t>
      </w:r>
    </w:p>
    <w:p w:rsidR="00B010FE" w:rsidRPr="0093316B" w:rsidRDefault="002606F6" w:rsidP="00B010F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32A6C" w:rsidRPr="0093316B">
        <w:rPr>
          <w:rFonts w:ascii="Times New Roman" w:hAnsi="Times New Roman" w:cs="Times New Roman"/>
          <w:sz w:val="28"/>
          <w:szCs w:val="28"/>
        </w:rPr>
        <w:t>подпункт</w:t>
      </w:r>
      <w:r w:rsidR="00B010FE" w:rsidRPr="0093316B">
        <w:rPr>
          <w:rFonts w:ascii="Times New Roman" w:hAnsi="Times New Roman" w:cs="Times New Roman"/>
          <w:sz w:val="28"/>
          <w:szCs w:val="28"/>
        </w:rPr>
        <w:t xml:space="preserve"> 5.2.26 пункта 5.2 </w:t>
      </w:r>
      <w:r w:rsidR="00A32A6C" w:rsidRPr="0093316B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B010FE" w:rsidRPr="0093316B">
        <w:rPr>
          <w:rFonts w:ascii="Times New Roman" w:hAnsi="Times New Roman" w:cs="Times New Roman"/>
          <w:sz w:val="28"/>
          <w:szCs w:val="28"/>
        </w:rPr>
        <w:t>слов «</w:t>
      </w:r>
      <w:r w:rsidR="00B010FE" w:rsidRPr="0093316B">
        <w:rPr>
          <w:rStyle w:val="af"/>
          <w:rFonts w:ascii="Times New Roman" w:hAnsi="Times New Roman" w:cs="Times New Roman"/>
          <w:i w:val="0"/>
          <w:color w:val="000000"/>
          <w:sz w:val="28"/>
          <w:szCs w:val="28"/>
        </w:rPr>
        <w:t>ВЦП</w:t>
      </w:r>
      <w:r w:rsidR="00B010FE" w:rsidRPr="0093316B">
        <w:rPr>
          <w:rFonts w:ascii="Times New Roman" w:hAnsi="Times New Roman" w:cs="Times New Roman"/>
          <w:color w:val="000000"/>
          <w:sz w:val="28"/>
          <w:szCs w:val="28"/>
        </w:rPr>
        <w:t xml:space="preserve"> «Развитие </w:t>
      </w:r>
      <w:r w:rsidR="00B010FE" w:rsidRPr="0093316B">
        <w:rPr>
          <w:rStyle w:val="af"/>
          <w:rFonts w:ascii="Times New Roman" w:hAnsi="Times New Roman" w:cs="Times New Roman"/>
          <w:i w:val="0"/>
          <w:color w:val="000000"/>
          <w:sz w:val="28"/>
          <w:szCs w:val="28"/>
        </w:rPr>
        <w:t>архивного</w:t>
      </w:r>
      <w:r w:rsidR="00B010FE" w:rsidRPr="0093316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010FE" w:rsidRPr="0093316B">
        <w:rPr>
          <w:rStyle w:val="af"/>
          <w:rFonts w:ascii="Times New Roman" w:hAnsi="Times New Roman" w:cs="Times New Roman"/>
          <w:i w:val="0"/>
          <w:color w:val="000000"/>
          <w:sz w:val="28"/>
          <w:szCs w:val="28"/>
        </w:rPr>
        <w:t>дела</w:t>
      </w:r>
      <w:r w:rsidR="00B010FE" w:rsidRPr="0093316B">
        <w:rPr>
          <w:rFonts w:ascii="Times New Roman" w:hAnsi="Times New Roman" w:cs="Times New Roman"/>
          <w:color w:val="000000"/>
          <w:sz w:val="28"/>
          <w:szCs w:val="28"/>
        </w:rPr>
        <w:t xml:space="preserve"> в Рязанской области» дополнить словами «; Г</w:t>
      </w:r>
      <w:r w:rsidR="00A43803" w:rsidRPr="0093316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010FE" w:rsidRPr="0093316B">
        <w:rPr>
          <w:rFonts w:ascii="Times New Roman" w:hAnsi="Times New Roman" w:cs="Times New Roman"/>
          <w:color w:val="000000"/>
          <w:sz w:val="28"/>
          <w:szCs w:val="28"/>
        </w:rPr>
        <w:t xml:space="preserve"> РО «Развитие архивного дела»;</w:t>
      </w:r>
    </w:p>
    <w:p w:rsidR="00B010FE" w:rsidRPr="0093316B" w:rsidRDefault="00077D02" w:rsidP="00B010F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3316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606F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010FE" w:rsidRPr="0093316B">
        <w:rPr>
          <w:rFonts w:ascii="Times New Roman" w:hAnsi="Times New Roman" w:cs="Times New Roman"/>
          <w:color w:val="000000"/>
          <w:sz w:val="28"/>
          <w:szCs w:val="28"/>
        </w:rPr>
        <w:t xml:space="preserve">пункт 5.3 </w:t>
      </w:r>
      <w:r w:rsidRPr="0093316B">
        <w:rPr>
          <w:rFonts w:ascii="Times New Roman" w:hAnsi="Times New Roman" w:cs="Times New Roman"/>
          <w:color w:val="000000"/>
          <w:sz w:val="28"/>
          <w:szCs w:val="28"/>
        </w:rPr>
        <w:t xml:space="preserve">после </w:t>
      </w:r>
      <w:r w:rsidR="00B010FE" w:rsidRPr="0093316B">
        <w:rPr>
          <w:rFonts w:ascii="Times New Roman" w:hAnsi="Times New Roman" w:cs="Times New Roman"/>
          <w:color w:val="000000"/>
          <w:sz w:val="28"/>
          <w:szCs w:val="28"/>
        </w:rPr>
        <w:t>слов «</w:t>
      </w:r>
      <w:r w:rsidR="00B010FE" w:rsidRPr="0093316B">
        <w:rPr>
          <w:rFonts w:ascii="Times New Roman" w:hAnsi="Times New Roman" w:cs="Times New Roman"/>
          <w:spacing w:val="-2"/>
          <w:sz w:val="28"/>
          <w:szCs w:val="28"/>
        </w:rPr>
        <w:t xml:space="preserve">ГП РО «Экономическое развитие» </w:t>
      </w:r>
      <w:r w:rsidR="00B010FE" w:rsidRPr="0093316B">
        <w:rPr>
          <w:rFonts w:ascii="Times New Roman" w:hAnsi="Times New Roman" w:cs="Times New Roman"/>
          <w:color w:val="000000"/>
          <w:sz w:val="28"/>
          <w:szCs w:val="28"/>
        </w:rPr>
        <w:t xml:space="preserve">дополнить словами «; </w:t>
      </w:r>
      <w:r w:rsidR="00B010FE" w:rsidRPr="0093316B">
        <w:rPr>
          <w:rFonts w:ascii="Times New Roman" w:hAnsi="Times New Roman" w:cs="Times New Roman"/>
          <w:spacing w:val="-2"/>
          <w:sz w:val="28"/>
          <w:szCs w:val="28"/>
        </w:rPr>
        <w:t>ГП РО «Развитие инвестиционной деятельности и туризма».</w:t>
      </w:r>
    </w:p>
    <w:p w:rsidR="00B010FE" w:rsidRPr="0093316B" w:rsidRDefault="00B010FE" w:rsidP="00B010F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16B">
        <w:rPr>
          <w:rFonts w:ascii="Times New Roman" w:hAnsi="Times New Roman" w:cs="Times New Roman"/>
          <w:sz w:val="28"/>
          <w:szCs w:val="28"/>
        </w:rPr>
        <w:t>6. В пр</w:t>
      </w:r>
      <w:r w:rsidR="00B955B2" w:rsidRPr="0093316B">
        <w:rPr>
          <w:rFonts w:ascii="Times New Roman" w:hAnsi="Times New Roman" w:cs="Times New Roman"/>
          <w:sz w:val="28"/>
          <w:szCs w:val="28"/>
        </w:rPr>
        <w:t>иоритете 6 «Содействие развитию</w:t>
      </w:r>
      <w:r w:rsidRPr="0093316B">
        <w:rPr>
          <w:rFonts w:ascii="Times New Roman" w:hAnsi="Times New Roman" w:cs="Times New Roman"/>
          <w:sz w:val="28"/>
          <w:szCs w:val="28"/>
        </w:rPr>
        <w:t>»:</w:t>
      </w:r>
    </w:p>
    <w:p w:rsidR="00B010FE" w:rsidRPr="0093316B" w:rsidRDefault="00B010FE" w:rsidP="00B010FE">
      <w:pPr>
        <w:ind w:firstLine="709"/>
        <w:jc w:val="both"/>
        <w:rPr>
          <w:rStyle w:val="20"/>
          <w:rFonts w:ascii="Times New Roman" w:hAnsi="Times New Roman"/>
          <w:b w:val="0"/>
          <w:spacing w:val="0"/>
          <w:sz w:val="28"/>
          <w:szCs w:val="28"/>
        </w:rPr>
      </w:pPr>
      <w:r w:rsidRPr="0093316B">
        <w:rPr>
          <w:rFonts w:ascii="Times New Roman" w:hAnsi="Times New Roman"/>
          <w:sz w:val="28"/>
          <w:szCs w:val="28"/>
        </w:rPr>
        <w:t>1)</w:t>
      </w:r>
      <w:r w:rsidR="002606F6">
        <w:rPr>
          <w:rFonts w:ascii="Times New Roman" w:hAnsi="Times New Roman"/>
          <w:sz w:val="28"/>
          <w:szCs w:val="28"/>
        </w:rPr>
        <w:t> </w:t>
      </w:r>
      <w:r w:rsidRPr="0093316B">
        <w:rPr>
          <w:rFonts w:ascii="Times New Roman" w:hAnsi="Times New Roman"/>
          <w:sz w:val="28"/>
          <w:szCs w:val="28"/>
        </w:rPr>
        <w:t>таблицу «</w:t>
      </w:r>
      <w:r w:rsidRPr="0093316B">
        <w:rPr>
          <w:rStyle w:val="20"/>
          <w:rFonts w:ascii="Times New Roman" w:hAnsi="Times New Roman"/>
          <w:b w:val="0"/>
          <w:spacing w:val="0"/>
          <w:sz w:val="28"/>
          <w:szCs w:val="28"/>
        </w:rPr>
        <w:t>Показатели реализации Стратегии по приоритету 6» изложить в новой редакции согласно приложению № 6 к настоящему распоряжению;</w:t>
      </w:r>
    </w:p>
    <w:p w:rsidR="00B010FE" w:rsidRPr="0093316B" w:rsidRDefault="00B010FE" w:rsidP="00B010F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16B">
        <w:rPr>
          <w:rFonts w:ascii="Times New Roman" w:hAnsi="Times New Roman" w:cs="Times New Roman"/>
          <w:sz w:val="28"/>
          <w:szCs w:val="28"/>
        </w:rPr>
        <w:t xml:space="preserve">2) в </w:t>
      </w:r>
      <w:r w:rsidRPr="0093316B">
        <w:rPr>
          <w:rFonts w:ascii="Times New Roman" w:hAnsi="Times New Roman" w:cs="Times New Roman"/>
          <w:bCs/>
          <w:sz w:val="28"/>
          <w:szCs w:val="28"/>
        </w:rPr>
        <w:t xml:space="preserve">таблице </w:t>
      </w:r>
      <w:r w:rsidRPr="0093316B">
        <w:rPr>
          <w:rFonts w:ascii="Times New Roman" w:hAnsi="Times New Roman" w:cs="Times New Roman"/>
          <w:sz w:val="28"/>
          <w:szCs w:val="28"/>
        </w:rPr>
        <w:t>«План мероприятий по реализации приоритета 6»:</w:t>
      </w:r>
    </w:p>
    <w:p w:rsidR="00DC6F64" w:rsidRPr="0093316B" w:rsidRDefault="00DC6F64" w:rsidP="00821774">
      <w:pPr>
        <w:pStyle w:val="ConsPlusNormal"/>
        <w:spacing w:after="40"/>
        <w:ind w:firstLine="709"/>
        <w:contextualSpacing/>
        <w:jc w:val="both"/>
        <w:rPr>
          <w:rStyle w:val="20"/>
          <w:rFonts w:ascii="Times New Roman" w:hAnsi="Times New Roman" w:cs="Times New Roman"/>
          <w:b w:val="0"/>
          <w:spacing w:val="0"/>
          <w:sz w:val="28"/>
          <w:szCs w:val="28"/>
        </w:rPr>
      </w:pPr>
      <w:r w:rsidRPr="0093316B">
        <w:rPr>
          <w:rFonts w:ascii="Times New Roman" w:hAnsi="Times New Roman" w:cs="Times New Roman"/>
          <w:sz w:val="28"/>
          <w:szCs w:val="28"/>
        </w:rPr>
        <w:t xml:space="preserve">- подпункт 6.1.3 пункта 6.1 </w:t>
      </w:r>
      <w:r w:rsidRPr="0093316B">
        <w:rPr>
          <w:rStyle w:val="20"/>
          <w:rFonts w:ascii="Times New Roman" w:hAnsi="Times New Roman" w:cs="Times New Roman"/>
          <w:b w:val="0"/>
          <w:spacing w:val="0"/>
          <w:sz w:val="28"/>
          <w:szCs w:val="28"/>
        </w:rPr>
        <w:t>изложить в следующей редакции: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left w:w="62" w:type="dxa"/>
          <w:bottom w:w="11" w:type="dxa"/>
          <w:right w:w="62" w:type="dxa"/>
        </w:tblCellMar>
        <w:tblLook w:val="0000" w:firstRow="0" w:lastRow="0" w:firstColumn="0" w:lastColumn="0" w:noHBand="0" w:noVBand="0"/>
      </w:tblPr>
      <w:tblGrid>
        <w:gridCol w:w="674"/>
        <w:gridCol w:w="1900"/>
        <w:gridCol w:w="2247"/>
        <w:gridCol w:w="1337"/>
        <w:gridCol w:w="1851"/>
        <w:gridCol w:w="1347"/>
      </w:tblGrid>
      <w:tr w:rsidR="006C05A9" w:rsidRPr="0093316B" w:rsidTr="006C05A9">
        <w:trPr>
          <w:trHeight w:val="47"/>
          <w:tblHeader/>
        </w:trPr>
        <w:tc>
          <w:tcPr>
            <w:tcW w:w="674" w:type="dxa"/>
          </w:tcPr>
          <w:p w:rsidR="00DC6F64" w:rsidRPr="0093316B" w:rsidRDefault="00DC6F64" w:rsidP="00D35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1900" w:type="dxa"/>
          </w:tcPr>
          <w:p w:rsidR="00DC6F64" w:rsidRPr="0093316B" w:rsidRDefault="00DC6F64" w:rsidP="00D35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2247" w:type="dxa"/>
          </w:tcPr>
          <w:p w:rsidR="00DC6F64" w:rsidRPr="0093316B" w:rsidRDefault="00DC6F64" w:rsidP="00D35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1337" w:type="dxa"/>
          </w:tcPr>
          <w:p w:rsidR="00DC6F64" w:rsidRPr="0093316B" w:rsidRDefault="00DC6F64" w:rsidP="00D35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1851" w:type="dxa"/>
          </w:tcPr>
          <w:p w:rsidR="00DC6F64" w:rsidRPr="0093316B" w:rsidRDefault="00DC6F64" w:rsidP="00D35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1347" w:type="dxa"/>
          </w:tcPr>
          <w:p w:rsidR="00DC6F64" w:rsidRPr="0093316B" w:rsidRDefault="00DC6F64" w:rsidP="00D35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</w:tr>
      <w:tr w:rsidR="00DC6F64" w:rsidRPr="0093316B" w:rsidTr="006C05A9">
        <w:tc>
          <w:tcPr>
            <w:tcW w:w="674" w:type="dxa"/>
            <w:vMerge w:val="restart"/>
          </w:tcPr>
          <w:p w:rsidR="00DC6F64" w:rsidRPr="0093316B" w:rsidRDefault="00DC6F64" w:rsidP="00DC6F64">
            <w:pPr>
              <w:pStyle w:val="ac"/>
              <w:tabs>
                <w:tab w:val="left" w:pos="64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«6.1.3</w:t>
            </w:r>
          </w:p>
        </w:tc>
        <w:tc>
          <w:tcPr>
            <w:tcW w:w="1900" w:type="dxa"/>
            <w:vMerge w:val="restart"/>
          </w:tcPr>
          <w:p w:rsidR="00DC6F64" w:rsidRPr="0093316B" w:rsidRDefault="00DC6F64" w:rsidP="00DC6F64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93316B">
              <w:rPr>
                <w:rFonts w:ascii="Times New Roman" w:hAnsi="Times New Roman"/>
                <w:iCs/>
                <w:sz w:val="22"/>
                <w:szCs w:val="22"/>
              </w:rPr>
              <w:t>сохранение, распространение и потребление национальных культурных ценностей в условиях развития глобального цифрового общества</w:t>
            </w:r>
          </w:p>
        </w:tc>
        <w:tc>
          <w:tcPr>
            <w:tcW w:w="2247" w:type="dxa"/>
          </w:tcPr>
          <w:p w:rsidR="00DC6F64" w:rsidRPr="0093316B" w:rsidRDefault="00DC6F64" w:rsidP="00DC6F64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3316B">
              <w:rPr>
                <w:rFonts w:ascii="Times New Roman" w:hAnsi="Times New Roman" w:cs="Times New Roman"/>
                <w:color w:val="000000"/>
                <w:szCs w:val="22"/>
              </w:rPr>
              <w:t>обеспечение создания и технического сопровождения региональных систем для сохранения, распространения и потребления национальных культурных ценностей</w:t>
            </w:r>
          </w:p>
        </w:tc>
        <w:tc>
          <w:tcPr>
            <w:tcW w:w="1337" w:type="dxa"/>
          </w:tcPr>
          <w:p w:rsidR="00DC6F64" w:rsidRPr="0093316B" w:rsidRDefault="00DC6F64" w:rsidP="00DC6F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16B">
              <w:rPr>
                <w:rFonts w:ascii="Times New Roman" w:hAnsi="Times New Roman" w:cs="Times New Roman"/>
                <w:szCs w:val="22"/>
              </w:rPr>
              <w:t>II этап, 2022-2024;</w:t>
            </w:r>
          </w:p>
          <w:p w:rsidR="00DC6F64" w:rsidRPr="0093316B" w:rsidRDefault="00DC6F64" w:rsidP="00DC6F6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3316B">
              <w:rPr>
                <w:rFonts w:ascii="Times New Roman" w:hAnsi="Times New Roman" w:cs="Times New Roman"/>
                <w:szCs w:val="22"/>
              </w:rPr>
              <w:t>III этап, 2025-2030</w:t>
            </w:r>
          </w:p>
        </w:tc>
        <w:tc>
          <w:tcPr>
            <w:tcW w:w="1851" w:type="dxa"/>
          </w:tcPr>
          <w:p w:rsidR="00DC6F64" w:rsidRPr="0093316B" w:rsidRDefault="00DC6F64" w:rsidP="00DC6F64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3316B">
              <w:rPr>
                <w:rFonts w:ascii="Times New Roman" w:hAnsi="Times New Roman" w:cs="Times New Roman"/>
                <w:color w:val="000000"/>
                <w:szCs w:val="22"/>
              </w:rPr>
              <w:t>ГП РО «Развитие информационного общества»</w:t>
            </w:r>
          </w:p>
        </w:tc>
        <w:tc>
          <w:tcPr>
            <w:tcW w:w="1347" w:type="dxa"/>
          </w:tcPr>
          <w:p w:rsidR="00DC6F64" w:rsidRPr="0093316B" w:rsidRDefault="00DC6F64" w:rsidP="00DC6F64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spellStart"/>
            <w:r w:rsidRPr="0093316B">
              <w:rPr>
                <w:rFonts w:ascii="Times New Roman" w:hAnsi="Times New Roman" w:cs="Times New Roman"/>
                <w:color w:val="000000"/>
                <w:szCs w:val="22"/>
              </w:rPr>
              <w:t>Минцифры</w:t>
            </w:r>
            <w:proofErr w:type="spellEnd"/>
            <w:r w:rsidRPr="0093316B">
              <w:rPr>
                <w:rFonts w:ascii="Times New Roman" w:hAnsi="Times New Roman" w:cs="Times New Roman"/>
                <w:color w:val="000000"/>
                <w:szCs w:val="22"/>
              </w:rPr>
              <w:t xml:space="preserve"> РО/</w:t>
            </w:r>
          </w:p>
          <w:p w:rsidR="00DC6F64" w:rsidRPr="0093316B" w:rsidRDefault="00DC6F64" w:rsidP="00DC6F64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3316B">
              <w:rPr>
                <w:rFonts w:ascii="Times New Roman" w:hAnsi="Times New Roman" w:cs="Times New Roman"/>
                <w:color w:val="000000"/>
                <w:szCs w:val="22"/>
              </w:rPr>
              <w:t>ИО РО</w:t>
            </w:r>
          </w:p>
        </w:tc>
      </w:tr>
      <w:tr w:rsidR="00DC6F64" w:rsidRPr="0093316B" w:rsidTr="006C05A9">
        <w:tc>
          <w:tcPr>
            <w:tcW w:w="674" w:type="dxa"/>
            <w:vMerge/>
          </w:tcPr>
          <w:p w:rsidR="00DC6F64" w:rsidRPr="0093316B" w:rsidRDefault="00DC6F64" w:rsidP="00DC6F64">
            <w:pPr>
              <w:pStyle w:val="ac"/>
              <w:tabs>
                <w:tab w:val="left" w:pos="64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0" w:type="dxa"/>
            <w:vMerge/>
          </w:tcPr>
          <w:p w:rsidR="00DC6F64" w:rsidRPr="0093316B" w:rsidRDefault="00DC6F64" w:rsidP="00DC6F64">
            <w:pPr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247" w:type="dxa"/>
          </w:tcPr>
          <w:p w:rsidR="00DC6F64" w:rsidRPr="0093316B" w:rsidRDefault="00DC6F64" w:rsidP="00DF3BE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содействи</w:t>
            </w:r>
            <w:r w:rsidR="00DF3BEC" w:rsidRPr="0093316B">
              <w:rPr>
                <w:rFonts w:ascii="Times New Roman" w:hAnsi="Times New Roman"/>
                <w:sz w:val="22"/>
                <w:szCs w:val="22"/>
              </w:rPr>
              <w:t>е</w:t>
            </w:r>
            <w:r w:rsidRPr="0093316B">
              <w:rPr>
                <w:rFonts w:ascii="Times New Roman" w:hAnsi="Times New Roman"/>
                <w:sz w:val="22"/>
                <w:szCs w:val="22"/>
              </w:rPr>
              <w:t xml:space="preserve"> эффективному развитию почтовой связи как элемента с</w:t>
            </w:r>
            <w:r w:rsidR="005214FF" w:rsidRPr="0093316B">
              <w:rPr>
                <w:rFonts w:ascii="Times New Roman" w:hAnsi="Times New Roman"/>
                <w:sz w:val="22"/>
                <w:szCs w:val="22"/>
              </w:rPr>
              <w:t>оциальной инфраструктуры</w:t>
            </w:r>
          </w:p>
        </w:tc>
        <w:tc>
          <w:tcPr>
            <w:tcW w:w="1337" w:type="dxa"/>
          </w:tcPr>
          <w:p w:rsidR="00DC6F64" w:rsidRPr="0093316B" w:rsidRDefault="00DC6F64" w:rsidP="00DC6F6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3316B">
              <w:rPr>
                <w:rFonts w:ascii="Times New Roman" w:hAnsi="Times New Roman" w:cs="Times New Roman"/>
                <w:szCs w:val="22"/>
              </w:rPr>
              <w:t>III этап, 2025-2030</w:t>
            </w:r>
          </w:p>
        </w:tc>
        <w:tc>
          <w:tcPr>
            <w:tcW w:w="1851" w:type="dxa"/>
          </w:tcPr>
          <w:p w:rsidR="00DC6F64" w:rsidRPr="0093316B" w:rsidRDefault="00DC6F64" w:rsidP="00DC6F64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3316B">
              <w:rPr>
                <w:rFonts w:ascii="Times New Roman" w:hAnsi="Times New Roman" w:cs="Times New Roman"/>
                <w:szCs w:val="22"/>
              </w:rPr>
              <w:t>в рамках текущей деятельности в пределах компетенции</w:t>
            </w:r>
          </w:p>
        </w:tc>
        <w:tc>
          <w:tcPr>
            <w:tcW w:w="1347" w:type="dxa"/>
          </w:tcPr>
          <w:p w:rsidR="00DC6F64" w:rsidRPr="0093316B" w:rsidRDefault="00DC6F64" w:rsidP="00DC6F64">
            <w:pPr>
              <w:pStyle w:val="ConsPlusNormal"/>
              <w:contextualSpacing/>
              <w:rPr>
                <w:rFonts w:ascii="Times New Roman" w:hAnsi="Times New Roman" w:cs="Times New Roman"/>
                <w:b/>
                <w:i/>
                <w:color w:val="000000"/>
                <w:szCs w:val="22"/>
              </w:rPr>
            </w:pPr>
            <w:proofErr w:type="spellStart"/>
            <w:r w:rsidRPr="0093316B">
              <w:rPr>
                <w:rFonts w:ascii="Times New Roman" w:hAnsi="Times New Roman" w:cs="Times New Roman"/>
                <w:color w:val="000000"/>
                <w:szCs w:val="22"/>
              </w:rPr>
              <w:t>Минцифры</w:t>
            </w:r>
            <w:proofErr w:type="spellEnd"/>
            <w:r w:rsidRPr="0093316B">
              <w:rPr>
                <w:rFonts w:ascii="Times New Roman" w:hAnsi="Times New Roman" w:cs="Times New Roman"/>
                <w:color w:val="000000"/>
                <w:szCs w:val="22"/>
              </w:rPr>
              <w:t xml:space="preserve"> РО»</w:t>
            </w:r>
          </w:p>
        </w:tc>
      </w:tr>
    </w:tbl>
    <w:p w:rsidR="00B010FE" w:rsidRPr="0093316B" w:rsidRDefault="00B010FE" w:rsidP="00821774">
      <w:pPr>
        <w:pStyle w:val="ConsPlusNormal"/>
        <w:spacing w:before="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16B">
        <w:rPr>
          <w:rFonts w:ascii="Times New Roman" w:hAnsi="Times New Roman" w:cs="Times New Roman"/>
          <w:sz w:val="28"/>
          <w:szCs w:val="28"/>
        </w:rPr>
        <w:t>- в пункте 6.2:</w:t>
      </w:r>
    </w:p>
    <w:p w:rsidR="002F0A70" w:rsidRPr="0093316B" w:rsidRDefault="00B010FE" w:rsidP="002F0A7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3316B">
        <w:rPr>
          <w:rFonts w:ascii="Times New Roman" w:hAnsi="Times New Roman" w:cs="Times New Roman"/>
          <w:sz w:val="28"/>
          <w:szCs w:val="28"/>
        </w:rPr>
        <w:t>подпункт</w:t>
      </w:r>
      <w:r w:rsidR="00077D02" w:rsidRPr="0093316B">
        <w:rPr>
          <w:rFonts w:ascii="Times New Roman" w:hAnsi="Times New Roman" w:cs="Times New Roman"/>
          <w:sz w:val="28"/>
          <w:szCs w:val="28"/>
        </w:rPr>
        <w:t>ы</w:t>
      </w:r>
      <w:r w:rsidRPr="0093316B">
        <w:rPr>
          <w:rFonts w:ascii="Times New Roman" w:hAnsi="Times New Roman" w:cs="Times New Roman"/>
          <w:sz w:val="28"/>
          <w:szCs w:val="28"/>
        </w:rPr>
        <w:t xml:space="preserve"> 6.2.1, 6.2.3, 6.2.4, 6.2.9, 6.2.10 </w:t>
      </w:r>
      <w:r w:rsidR="00077D02" w:rsidRPr="0093316B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93316B">
        <w:rPr>
          <w:rFonts w:ascii="Times New Roman" w:hAnsi="Times New Roman" w:cs="Times New Roman"/>
          <w:sz w:val="28"/>
          <w:szCs w:val="28"/>
        </w:rPr>
        <w:t>слов «</w:t>
      </w:r>
      <w:r w:rsidRPr="0093316B">
        <w:rPr>
          <w:rFonts w:ascii="Times New Roman" w:hAnsi="Times New Roman" w:cs="Times New Roman"/>
          <w:spacing w:val="-2"/>
          <w:sz w:val="28"/>
          <w:szCs w:val="28"/>
        </w:rPr>
        <w:t xml:space="preserve">ГП РО «Экономическое развитие» </w:t>
      </w:r>
      <w:r w:rsidRPr="0093316B">
        <w:rPr>
          <w:rFonts w:ascii="Times New Roman" w:hAnsi="Times New Roman" w:cs="Times New Roman"/>
          <w:color w:val="000000"/>
          <w:sz w:val="28"/>
          <w:szCs w:val="28"/>
        </w:rPr>
        <w:t xml:space="preserve">дополнить словами «; </w:t>
      </w:r>
      <w:r w:rsidRPr="0093316B">
        <w:rPr>
          <w:rFonts w:ascii="Times New Roman" w:hAnsi="Times New Roman" w:cs="Times New Roman"/>
          <w:spacing w:val="-2"/>
          <w:sz w:val="28"/>
          <w:szCs w:val="28"/>
        </w:rPr>
        <w:t>ГП РО «Развитие инвестиционной деятельности и туризма»;</w:t>
      </w:r>
    </w:p>
    <w:p w:rsidR="002F0A70" w:rsidRPr="0093316B" w:rsidRDefault="002F0A70" w:rsidP="002F0A7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3316B">
        <w:rPr>
          <w:rFonts w:ascii="Times New Roman" w:hAnsi="Times New Roman" w:cs="Times New Roman"/>
          <w:spacing w:val="-2"/>
          <w:sz w:val="28"/>
          <w:szCs w:val="28"/>
        </w:rPr>
        <w:t>в подпункте 6.2.12 слова «КИТ РО/Минстрой РО» заменить словами «Минстрой РО/ Минтранс РО; Министерство ТЭК и ЖКХ РО»;</w:t>
      </w:r>
    </w:p>
    <w:p w:rsidR="00B010FE" w:rsidRPr="0093316B" w:rsidRDefault="00B010FE" w:rsidP="00B010F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16B">
        <w:rPr>
          <w:rFonts w:ascii="Times New Roman" w:hAnsi="Times New Roman" w:cs="Times New Roman"/>
          <w:spacing w:val="-2"/>
          <w:sz w:val="28"/>
          <w:szCs w:val="28"/>
        </w:rPr>
        <w:t xml:space="preserve">подпункт 6.2.15 </w:t>
      </w:r>
      <w:r w:rsidR="00077D02" w:rsidRPr="0093316B">
        <w:rPr>
          <w:rFonts w:ascii="Times New Roman" w:hAnsi="Times New Roman" w:cs="Times New Roman"/>
          <w:spacing w:val="-2"/>
          <w:sz w:val="28"/>
          <w:szCs w:val="28"/>
        </w:rPr>
        <w:t xml:space="preserve">после </w:t>
      </w:r>
      <w:r w:rsidRPr="0093316B">
        <w:rPr>
          <w:rFonts w:ascii="Times New Roman" w:hAnsi="Times New Roman" w:cs="Times New Roman"/>
          <w:spacing w:val="-2"/>
          <w:sz w:val="28"/>
          <w:szCs w:val="28"/>
        </w:rPr>
        <w:t>слов «</w:t>
      </w:r>
      <w:r w:rsidRPr="0093316B">
        <w:rPr>
          <w:rFonts w:ascii="Times New Roman" w:hAnsi="Times New Roman" w:cs="Times New Roman"/>
          <w:sz w:val="28"/>
          <w:szCs w:val="28"/>
        </w:rPr>
        <w:t>ВЦП «Повышение эффективности управления государственным имуществом Рязанской области»</w:t>
      </w:r>
      <w:r w:rsidRPr="0093316B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дополнить словами «; </w:t>
      </w:r>
      <w:r w:rsidRPr="0093316B">
        <w:rPr>
          <w:rFonts w:ascii="Times New Roman" w:hAnsi="Times New Roman" w:cs="Times New Roman"/>
          <w:sz w:val="28"/>
          <w:szCs w:val="28"/>
        </w:rPr>
        <w:t>ГП РО «Управление государственным имуществом»;</w:t>
      </w:r>
    </w:p>
    <w:p w:rsidR="00B010FE" w:rsidRPr="0093316B" w:rsidRDefault="00B010FE" w:rsidP="00B010F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16B">
        <w:rPr>
          <w:rFonts w:ascii="Times New Roman" w:hAnsi="Times New Roman" w:cs="Times New Roman"/>
          <w:sz w:val="28"/>
          <w:szCs w:val="28"/>
        </w:rPr>
        <w:t>- в пункте 6.8:</w:t>
      </w:r>
    </w:p>
    <w:p w:rsidR="00FE5B5B" w:rsidRPr="0093316B" w:rsidRDefault="00FE5B5B" w:rsidP="00821774">
      <w:pPr>
        <w:pStyle w:val="ConsPlusNormal"/>
        <w:spacing w:after="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16B">
        <w:rPr>
          <w:rFonts w:ascii="Times New Roman" w:hAnsi="Times New Roman" w:cs="Times New Roman"/>
          <w:sz w:val="28"/>
          <w:szCs w:val="28"/>
        </w:rPr>
        <w:t>подпункт 6.8.1 изложить в следующей редакции: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left w:w="62" w:type="dxa"/>
          <w:bottom w:w="11" w:type="dxa"/>
          <w:right w:w="62" w:type="dxa"/>
        </w:tblCellMar>
        <w:tblLook w:val="0000" w:firstRow="0" w:lastRow="0" w:firstColumn="0" w:lastColumn="0" w:noHBand="0" w:noVBand="0"/>
      </w:tblPr>
      <w:tblGrid>
        <w:gridCol w:w="674"/>
        <w:gridCol w:w="1897"/>
        <w:gridCol w:w="2391"/>
        <w:gridCol w:w="1134"/>
        <w:gridCol w:w="2126"/>
        <w:gridCol w:w="1134"/>
      </w:tblGrid>
      <w:tr w:rsidR="00FE5B5B" w:rsidRPr="0093316B" w:rsidTr="00C32707">
        <w:trPr>
          <w:trHeight w:val="47"/>
          <w:tblHeader/>
        </w:trPr>
        <w:tc>
          <w:tcPr>
            <w:tcW w:w="674" w:type="dxa"/>
          </w:tcPr>
          <w:p w:rsidR="00FE5B5B" w:rsidRPr="0093316B" w:rsidRDefault="00FE5B5B" w:rsidP="00B016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1897" w:type="dxa"/>
          </w:tcPr>
          <w:p w:rsidR="00FE5B5B" w:rsidRPr="0093316B" w:rsidRDefault="00FE5B5B" w:rsidP="00B016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2391" w:type="dxa"/>
          </w:tcPr>
          <w:p w:rsidR="00FE5B5B" w:rsidRPr="0093316B" w:rsidRDefault="00FE5B5B" w:rsidP="00B016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FE5B5B" w:rsidRPr="0093316B" w:rsidRDefault="00FE5B5B" w:rsidP="00B016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FE5B5B" w:rsidRPr="0093316B" w:rsidRDefault="00FE5B5B" w:rsidP="00B016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FE5B5B" w:rsidRPr="0093316B" w:rsidRDefault="00FE5B5B" w:rsidP="00B016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</w:tr>
      <w:tr w:rsidR="00FE5B5B" w:rsidRPr="0093316B" w:rsidTr="00C32707">
        <w:tc>
          <w:tcPr>
            <w:tcW w:w="674" w:type="dxa"/>
            <w:vMerge w:val="restart"/>
          </w:tcPr>
          <w:p w:rsidR="00FE5B5B" w:rsidRPr="0093316B" w:rsidRDefault="00FE5B5B" w:rsidP="00FE5B5B">
            <w:pPr>
              <w:pStyle w:val="ac"/>
              <w:tabs>
                <w:tab w:val="left" w:pos="64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«6.8.1</w:t>
            </w:r>
          </w:p>
        </w:tc>
        <w:tc>
          <w:tcPr>
            <w:tcW w:w="1897" w:type="dxa"/>
            <w:vMerge w:val="restart"/>
          </w:tcPr>
          <w:p w:rsidR="00FE5B5B" w:rsidRPr="0093316B" w:rsidRDefault="00FE5B5B" w:rsidP="00FE5B5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внедрение современных информационных систем управления бюджетными средствами</w:t>
            </w:r>
          </w:p>
        </w:tc>
        <w:tc>
          <w:tcPr>
            <w:tcW w:w="2391" w:type="dxa"/>
          </w:tcPr>
          <w:p w:rsidR="00FE5B5B" w:rsidRPr="0093316B" w:rsidRDefault="00FE5B5B" w:rsidP="00FE5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316B">
              <w:rPr>
                <w:rFonts w:ascii="Times New Roman" w:hAnsi="Times New Roman" w:cs="Times New Roman"/>
                <w:szCs w:val="22"/>
              </w:rPr>
              <w:t>приобретение, внедрение, сопровождение подсистемы «МБО» для расширения функциональных возможностей по регулированию межбюджетных отношений</w:t>
            </w:r>
          </w:p>
        </w:tc>
        <w:tc>
          <w:tcPr>
            <w:tcW w:w="1134" w:type="dxa"/>
          </w:tcPr>
          <w:p w:rsidR="003605E7" w:rsidRPr="0093316B" w:rsidRDefault="003605E7" w:rsidP="00360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16B">
              <w:rPr>
                <w:rFonts w:ascii="Times New Roman" w:hAnsi="Times New Roman" w:cs="Times New Roman"/>
                <w:szCs w:val="22"/>
              </w:rPr>
              <w:t>II этап, 2022-2024;</w:t>
            </w:r>
          </w:p>
          <w:p w:rsidR="00FE5B5B" w:rsidRPr="0093316B" w:rsidRDefault="003605E7" w:rsidP="00360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16B">
              <w:rPr>
                <w:rFonts w:ascii="Times New Roman" w:hAnsi="Times New Roman" w:cs="Times New Roman"/>
                <w:szCs w:val="22"/>
              </w:rPr>
              <w:t>III этап, 2025-2030</w:t>
            </w:r>
          </w:p>
        </w:tc>
        <w:tc>
          <w:tcPr>
            <w:tcW w:w="2126" w:type="dxa"/>
          </w:tcPr>
          <w:p w:rsidR="00FE5B5B" w:rsidRPr="0093316B" w:rsidRDefault="00FE5B5B" w:rsidP="00FE5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316B">
              <w:rPr>
                <w:rFonts w:ascii="Times New Roman" w:hAnsi="Times New Roman" w:cs="Times New Roman"/>
                <w:szCs w:val="22"/>
              </w:rPr>
              <w:t>ГП РО «Повышение эффективности управления государственными финансами и создание условий для эффективного и ответственного управления муниципальными финансами»</w:t>
            </w:r>
          </w:p>
        </w:tc>
        <w:tc>
          <w:tcPr>
            <w:tcW w:w="1134" w:type="dxa"/>
          </w:tcPr>
          <w:p w:rsidR="00FE5B5B" w:rsidRPr="0093316B" w:rsidRDefault="00FE5B5B" w:rsidP="00FE5B5B">
            <w:pPr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Минфин РО</w:t>
            </w:r>
          </w:p>
        </w:tc>
      </w:tr>
      <w:tr w:rsidR="00FE5B5B" w:rsidRPr="0093316B" w:rsidTr="00C32707">
        <w:tc>
          <w:tcPr>
            <w:tcW w:w="674" w:type="dxa"/>
            <w:vMerge/>
          </w:tcPr>
          <w:p w:rsidR="00FE5B5B" w:rsidRPr="0093316B" w:rsidRDefault="00FE5B5B" w:rsidP="00FE5B5B">
            <w:pPr>
              <w:pStyle w:val="ac"/>
              <w:tabs>
                <w:tab w:val="left" w:pos="64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7" w:type="dxa"/>
            <w:vMerge/>
          </w:tcPr>
          <w:p w:rsidR="00FE5B5B" w:rsidRPr="0093316B" w:rsidRDefault="00FE5B5B" w:rsidP="00FE5B5B">
            <w:pPr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391" w:type="dxa"/>
          </w:tcPr>
          <w:p w:rsidR="00FE5B5B" w:rsidRPr="0093316B" w:rsidRDefault="00FE5B5B" w:rsidP="00FE5B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приобретение, внедрение, сопровождение подсистемы «Планирование доходов» (автоматизация процесса формирования доходной части областного бюджета)</w:t>
            </w:r>
          </w:p>
        </w:tc>
        <w:tc>
          <w:tcPr>
            <w:tcW w:w="1134" w:type="dxa"/>
          </w:tcPr>
          <w:p w:rsidR="003605E7" w:rsidRPr="0093316B" w:rsidRDefault="003605E7" w:rsidP="00360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16B">
              <w:rPr>
                <w:rFonts w:ascii="Times New Roman" w:hAnsi="Times New Roman" w:cs="Times New Roman"/>
                <w:szCs w:val="22"/>
              </w:rPr>
              <w:t>II этап, 2022-2024;</w:t>
            </w:r>
          </w:p>
          <w:p w:rsidR="00FE5B5B" w:rsidRPr="0093316B" w:rsidRDefault="003605E7" w:rsidP="003605E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93316B">
              <w:rPr>
                <w:rFonts w:ascii="Times New Roman" w:hAnsi="Times New Roman" w:cs="Times New Roman"/>
                <w:szCs w:val="22"/>
              </w:rPr>
              <w:t>III этап, 2025-2030</w:t>
            </w:r>
          </w:p>
        </w:tc>
        <w:tc>
          <w:tcPr>
            <w:tcW w:w="2126" w:type="dxa"/>
          </w:tcPr>
          <w:p w:rsidR="00FE5B5B" w:rsidRPr="0093316B" w:rsidRDefault="00FE5B5B" w:rsidP="00FE5B5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93316B">
              <w:rPr>
                <w:rFonts w:ascii="Times New Roman" w:hAnsi="Times New Roman" w:cs="Times New Roman"/>
                <w:szCs w:val="22"/>
              </w:rPr>
              <w:t>ГП РО «Повышение эффективности управления государственными финансами и создание условий для эффективного и ответственного управления муниципальными финансами»</w:t>
            </w:r>
          </w:p>
        </w:tc>
        <w:tc>
          <w:tcPr>
            <w:tcW w:w="1134" w:type="dxa"/>
          </w:tcPr>
          <w:p w:rsidR="00FE5B5B" w:rsidRPr="0093316B" w:rsidRDefault="00FE5B5B" w:rsidP="00FE5B5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93316B">
              <w:rPr>
                <w:rFonts w:ascii="Times New Roman" w:hAnsi="Times New Roman" w:cs="Times New Roman"/>
                <w:szCs w:val="22"/>
              </w:rPr>
              <w:t>Минфин РО</w:t>
            </w:r>
          </w:p>
        </w:tc>
      </w:tr>
      <w:tr w:rsidR="00FE5B5B" w:rsidRPr="0093316B" w:rsidTr="00C32707">
        <w:tc>
          <w:tcPr>
            <w:tcW w:w="674" w:type="dxa"/>
            <w:vMerge/>
          </w:tcPr>
          <w:p w:rsidR="00FE5B5B" w:rsidRPr="0093316B" w:rsidRDefault="00FE5B5B" w:rsidP="00FE5B5B">
            <w:pPr>
              <w:pStyle w:val="ac"/>
              <w:tabs>
                <w:tab w:val="left" w:pos="64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7" w:type="dxa"/>
            <w:vMerge/>
          </w:tcPr>
          <w:p w:rsidR="00FE5B5B" w:rsidRPr="0093316B" w:rsidRDefault="00FE5B5B" w:rsidP="00FE5B5B">
            <w:pPr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391" w:type="dxa"/>
          </w:tcPr>
          <w:p w:rsidR="00FE5B5B" w:rsidRPr="0093316B" w:rsidRDefault="003605E7" w:rsidP="00FE5B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сопровождение и обеспечение функционирования Единой централизованной информационной системы Рязанской области по бухгалтерскому учету и отчетности</w:t>
            </w:r>
          </w:p>
        </w:tc>
        <w:tc>
          <w:tcPr>
            <w:tcW w:w="1134" w:type="dxa"/>
          </w:tcPr>
          <w:p w:rsidR="00FE5B5B" w:rsidRPr="0093316B" w:rsidRDefault="00FE5B5B" w:rsidP="00FE5B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16B">
              <w:rPr>
                <w:rFonts w:ascii="Times New Roman" w:hAnsi="Times New Roman" w:cs="Times New Roman"/>
                <w:szCs w:val="22"/>
              </w:rPr>
              <w:t>II этап, 2022-2024;</w:t>
            </w:r>
          </w:p>
          <w:p w:rsidR="00FE5B5B" w:rsidRPr="0093316B" w:rsidRDefault="00FE5B5B" w:rsidP="00FE5B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93316B">
              <w:rPr>
                <w:rFonts w:ascii="Times New Roman" w:hAnsi="Times New Roman" w:cs="Times New Roman"/>
                <w:szCs w:val="22"/>
              </w:rPr>
              <w:t>III этап, 2025-2030</w:t>
            </w:r>
          </w:p>
        </w:tc>
        <w:tc>
          <w:tcPr>
            <w:tcW w:w="2126" w:type="dxa"/>
          </w:tcPr>
          <w:p w:rsidR="00FE5B5B" w:rsidRPr="0093316B" w:rsidRDefault="00FE5B5B" w:rsidP="00FE5B5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93316B">
              <w:rPr>
                <w:rFonts w:ascii="Times New Roman" w:hAnsi="Times New Roman" w:cs="Times New Roman"/>
                <w:szCs w:val="22"/>
              </w:rPr>
              <w:t>ГП РО «Повышение эффективности управления государственными финансами и создание условий для эффективного и ответственного управления муниципальными финансами»</w:t>
            </w:r>
          </w:p>
        </w:tc>
        <w:tc>
          <w:tcPr>
            <w:tcW w:w="1134" w:type="dxa"/>
          </w:tcPr>
          <w:p w:rsidR="00FE5B5B" w:rsidRPr="0093316B" w:rsidRDefault="00FE5B5B" w:rsidP="00FE5B5B">
            <w:pPr>
              <w:pStyle w:val="ConsPlusNormal"/>
              <w:contextualSpacing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93316B">
              <w:rPr>
                <w:rFonts w:ascii="Times New Roman" w:hAnsi="Times New Roman" w:cs="Times New Roman"/>
                <w:szCs w:val="22"/>
              </w:rPr>
              <w:t>Минфин РО»</w:t>
            </w:r>
          </w:p>
        </w:tc>
      </w:tr>
    </w:tbl>
    <w:p w:rsidR="00B010FE" w:rsidRDefault="0050787F" w:rsidP="00821774">
      <w:pPr>
        <w:pStyle w:val="ConsPlusNormal"/>
        <w:spacing w:before="40" w:after="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16B">
        <w:rPr>
          <w:rFonts w:ascii="Times New Roman" w:hAnsi="Times New Roman" w:cs="Times New Roman"/>
          <w:sz w:val="28"/>
          <w:szCs w:val="28"/>
        </w:rPr>
        <w:t>п</w:t>
      </w:r>
      <w:r w:rsidR="00B010FE" w:rsidRPr="0093316B">
        <w:rPr>
          <w:rFonts w:ascii="Times New Roman" w:hAnsi="Times New Roman" w:cs="Times New Roman"/>
          <w:sz w:val="28"/>
          <w:szCs w:val="28"/>
        </w:rPr>
        <w:t>одпункт</w:t>
      </w:r>
      <w:r w:rsidRPr="0093316B">
        <w:rPr>
          <w:rFonts w:ascii="Times New Roman" w:hAnsi="Times New Roman" w:cs="Times New Roman"/>
          <w:sz w:val="28"/>
          <w:szCs w:val="28"/>
        </w:rPr>
        <w:t xml:space="preserve">ы </w:t>
      </w:r>
      <w:r w:rsidR="00B010FE" w:rsidRPr="0093316B">
        <w:rPr>
          <w:rFonts w:ascii="Times New Roman" w:hAnsi="Times New Roman" w:cs="Times New Roman"/>
          <w:sz w:val="28"/>
          <w:szCs w:val="28"/>
        </w:rPr>
        <w:t>6.8.3</w:t>
      </w:r>
      <w:r w:rsidRPr="0093316B">
        <w:rPr>
          <w:rFonts w:ascii="Times New Roman" w:hAnsi="Times New Roman" w:cs="Times New Roman"/>
          <w:sz w:val="28"/>
          <w:szCs w:val="28"/>
        </w:rPr>
        <w:t>, 6.8.4 изложить в следующей редакции:</w:t>
      </w:r>
    </w:p>
    <w:p w:rsidR="00821774" w:rsidRDefault="00821774" w:rsidP="00821774">
      <w:pPr>
        <w:pStyle w:val="ConsPlusNormal"/>
        <w:spacing w:before="40" w:after="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1774" w:rsidRPr="0093316B" w:rsidRDefault="00821774" w:rsidP="00821774">
      <w:pPr>
        <w:pStyle w:val="ConsPlusNormal"/>
        <w:spacing w:before="40" w:after="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62" w:type="dxa"/>
          <w:bottom w:w="11" w:type="dxa"/>
          <w:right w:w="62" w:type="dxa"/>
        </w:tblCellMar>
        <w:tblLook w:val="0000" w:firstRow="0" w:lastRow="0" w:firstColumn="0" w:lastColumn="0" w:noHBand="0" w:noVBand="0"/>
      </w:tblPr>
      <w:tblGrid>
        <w:gridCol w:w="747"/>
        <w:gridCol w:w="1947"/>
        <w:gridCol w:w="2324"/>
        <w:gridCol w:w="1114"/>
        <w:gridCol w:w="2131"/>
        <w:gridCol w:w="1093"/>
      </w:tblGrid>
      <w:tr w:rsidR="00AC0D39" w:rsidRPr="0093316B" w:rsidTr="00C32707">
        <w:trPr>
          <w:trHeight w:val="47"/>
          <w:tblHeader/>
        </w:trPr>
        <w:tc>
          <w:tcPr>
            <w:tcW w:w="747" w:type="dxa"/>
          </w:tcPr>
          <w:p w:rsidR="00FE5B5B" w:rsidRPr="0093316B" w:rsidRDefault="00FE5B5B" w:rsidP="00B016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1947" w:type="dxa"/>
          </w:tcPr>
          <w:p w:rsidR="00FE5B5B" w:rsidRPr="0093316B" w:rsidRDefault="00FE5B5B" w:rsidP="00B016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2324" w:type="dxa"/>
          </w:tcPr>
          <w:p w:rsidR="00FE5B5B" w:rsidRPr="0093316B" w:rsidRDefault="00FE5B5B" w:rsidP="00B016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1114" w:type="dxa"/>
          </w:tcPr>
          <w:p w:rsidR="00FE5B5B" w:rsidRPr="0093316B" w:rsidRDefault="00FE5B5B" w:rsidP="00B016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2131" w:type="dxa"/>
          </w:tcPr>
          <w:p w:rsidR="00FE5B5B" w:rsidRPr="0093316B" w:rsidRDefault="00FE5B5B" w:rsidP="00B016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1093" w:type="dxa"/>
          </w:tcPr>
          <w:p w:rsidR="00FE5B5B" w:rsidRPr="0093316B" w:rsidRDefault="00FE5B5B" w:rsidP="00B016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</w:tr>
      <w:tr w:rsidR="00AC0D39" w:rsidRPr="0093316B" w:rsidTr="00C32707">
        <w:tc>
          <w:tcPr>
            <w:tcW w:w="747" w:type="dxa"/>
            <w:vMerge w:val="restart"/>
          </w:tcPr>
          <w:p w:rsidR="00FE5B5B" w:rsidRPr="0093316B" w:rsidRDefault="00FE5B5B" w:rsidP="00FE5B5B">
            <w:pPr>
              <w:pStyle w:val="ac"/>
              <w:tabs>
                <w:tab w:val="left" w:pos="646"/>
              </w:tabs>
              <w:ind w:left="0"/>
              <w:jc w:val="center"/>
              <w:rPr>
                <w:rStyle w:val="20"/>
                <w:rFonts w:ascii="Times New Roman" w:hAnsi="Times New Roman"/>
                <w:b w:val="0"/>
                <w:sz w:val="22"/>
                <w:szCs w:val="22"/>
              </w:rPr>
            </w:pPr>
            <w:r w:rsidRPr="0093316B">
              <w:rPr>
                <w:rStyle w:val="20"/>
                <w:rFonts w:ascii="Times New Roman" w:hAnsi="Times New Roman"/>
                <w:b w:val="0"/>
                <w:sz w:val="22"/>
                <w:szCs w:val="22"/>
              </w:rPr>
              <w:t>«6.8.3</w:t>
            </w:r>
          </w:p>
        </w:tc>
        <w:tc>
          <w:tcPr>
            <w:tcW w:w="1947" w:type="dxa"/>
            <w:vMerge w:val="restart"/>
          </w:tcPr>
          <w:p w:rsidR="00FE5B5B" w:rsidRPr="0093316B" w:rsidRDefault="00FE5B5B" w:rsidP="00FE5B5B">
            <w:pPr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обеспечение </w:t>
            </w:r>
            <w:proofErr w:type="gramStart"/>
            <w:r w:rsidRPr="0093316B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сбалансирован</w:t>
            </w:r>
            <w:r w:rsidR="0037252A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-</w:t>
            </w:r>
            <w:proofErr w:type="spellStart"/>
            <w:r w:rsidRPr="0093316B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ности</w:t>
            </w:r>
            <w:proofErr w:type="spellEnd"/>
            <w:proofErr w:type="gramEnd"/>
            <w:r w:rsidRPr="0093316B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местных бюджетов в рамках содействия органам местного самоуправления </w:t>
            </w:r>
            <w:r w:rsidRPr="0093316B">
              <w:rPr>
                <w:rFonts w:ascii="Times New Roman" w:hAnsi="Times New Roman"/>
                <w:sz w:val="22"/>
                <w:szCs w:val="22"/>
              </w:rPr>
              <w:t>Рязанской области</w:t>
            </w:r>
            <w:r w:rsidRPr="0093316B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в осуществлении полномочий по решению вопросов местного значения</w:t>
            </w:r>
          </w:p>
        </w:tc>
        <w:tc>
          <w:tcPr>
            <w:tcW w:w="2324" w:type="dxa"/>
          </w:tcPr>
          <w:p w:rsidR="00FE5B5B" w:rsidRPr="0093316B" w:rsidRDefault="00AC0D39" w:rsidP="00C3270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93316B">
              <w:rPr>
                <w:rFonts w:ascii="Times New Roman" w:hAnsi="Times New Roman" w:cs="Times New Roman"/>
                <w:szCs w:val="22"/>
              </w:rPr>
              <w:t>осуществление выравнивания бюджетной обеспеченности муниципальных районов (муниципальных округов, городских округов) Рязанской области</w:t>
            </w:r>
          </w:p>
        </w:tc>
        <w:tc>
          <w:tcPr>
            <w:tcW w:w="1114" w:type="dxa"/>
          </w:tcPr>
          <w:p w:rsidR="00FE5B5B" w:rsidRPr="0093316B" w:rsidRDefault="00FE5B5B" w:rsidP="00FE5B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16B">
              <w:rPr>
                <w:rFonts w:ascii="Times New Roman" w:hAnsi="Times New Roman" w:cs="Times New Roman"/>
                <w:szCs w:val="22"/>
              </w:rPr>
              <w:t>II этап, 2022-2024;</w:t>
            </w:r>
          </w:p>
          <w:p w:rsidR="00FE5B5B" w:rsidRPr="0093316B" w:rsidRDefault="00FE5B5B" w:rsidP="00FE5B5B">
            <w:pPr>
              <w:pStyle w:val="ac"/>
              <w:tabs>
                <w:tab w:val="left" w:pos="64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III этап, 2025-2030</w:t>
            </w:r>
          </w:p>
        </w:tc>
        <w:tc>
          <w:tcPr>
            <w:tcW w:w="2131" w:type="dxa"/>
          </w:tcPr>
          <w:p w:rsidR="00FE5B5B" w:rsidRPr="0093316B" w:rsidRDefault="00B30F14" w:rsidP="00FE5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2" w:history="1">
              <w:r w:rsidR="00FE5B5B" w:rsidRPr="0093316B">
                <w:rPr>
                  <w:rFonts w:ascii="Times New Roman" w:hAnsi="Times New Roman" w:cs="Times New Roman"/>
                  <w:szCs w:val="22"/>
                </w:rPr>
                <w:t>Закон</w:t>
              </w:r>
            </w:hyperlink>
            <w:r w:rsidR="00FE5B5B" w:rsidRPr="0093316B">
              <w:rPr>
                <w:rFonts w:ascii="Times New Roman" w:hAnsi="Times New Roman" w:cs="Times New Roman"/>
                <w:szCs w:val="22"/>
              </w:rPr>
              <w:t xml:space="preserve"> Рязанской области от 02.12.2005 № 131-ОЗ «О межбюджетных отношениях в Рязанской области»</w:t>
            </w:r>
          </w:p>
        </w:tc>
        <w:tc>
          <w:tcPr>
            <w:tcW w:w="1093" w:type="dxa"/>
          </w:tcPr>
          <w:p w:rsidR="00FE5B5B" w:rsidRPr="0093316B" w:rsidRDefault="00FE5B5B" w:rsidP="00FE5B5B">
            <w:pPr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Минфин РО</w:t>
            </w:r>
          </w:p>
        </w:tc>
      </w:tr>
      <w:tr w:rsidR="0050787F" w:rsidRPr="0093316B" w:rsidTr="00C32707">
        <w:tc>
          <w:tcPr>
            <w:tcW w:w="747" w:type="dxa"/>
            <w:vMerge/>
          </w:tcPr>
          <w:p w:rsidR="00FE5B5B" w:rsidRPr="0093316B" w:rsidRDefault="00FE5B5B" w:rsidP="00FE5B5B">
            <w:pPr>
              <w:pStyle w:val="ac"/>
              <w:tabs>
                <w:tab w:val="left" w:pos="646"/>
              </w:tabs>
              <w:ind w:left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947" w:type="dxa"/>
            <w:vMerge/>
          </w:tcPr>
          <w:p w:rsidR="00FE5B5B" w:rsidRPr="0093316B" w:rsidRDefault="00FE5B5B" w:rsidP="00FE5B5B">
            <w:pPr>
              <w:rPr>
                <w:rFonts w:ascii="Times New Roman" w:hAnsi="Times New Roman"/>
                <w:iCs/>
                <w:color w:val="FF0000"/>
                <w:sz w:val="22"/>
                <w:szCs w:val="22"/>
              </w:rPr>
            </w:pPr>
          </w:p>
        </w:tc>
        <w:tc>
          <w:tcPr>
            <w:tcW w:w="2324" w:type="dxa"/>
          </w:tcPr>
          <w:p w:rsidR="00FE5B5B" w:rsidRPr="0093316B" w:rsidRDefault="00FE5B5B" w:rsidP="00C32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установление единых нормативов отчислений в местные бюджеты от отдельных налогов</w:t>
            </w:r>
          </w:p>
        </w:tc>
        <w:tc>
          <w:tcPr>
            <w:tcW w:w="1114" w:type="dxa"/>
          </w:tcPr>
          <w:p w:rsidR="00FE5B5B" w:rsidRPr="0093316B" w:rsidRDefault="00FE5B5B" w:rsidP="00FE5B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16B">
              <w:rPr>
                <w:rFonts w:ascii="Times New Roman" w:hAnsi="Times New Roman" w:cs="Times New Roman"/>
                <w:szCs w:val="22"/>
              </w:rPr>
              <w:t>II этап, 2022-2024;</w:t>
            </w:r>
          </w:p>
          <w:p w:rsidR="00FE5B5B" w:rsidRPr="0093316B" w:rsidRDefault="00FE5B5B" w:rsidP="00FE5B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93316B">
              <w:rPr>
                <w:rFonts w:ascii="Times New Roman" w:hAnsi="Times New Roman" w:cs="Times New Roman"/>
                <w:szCs w:val="22"/>
              </w:rPr>
              <w:t>III этап, 2025-2030</w:t>
            </w:r>
          </w:p>
        </w:tc>
        <w:tc>
          <w:tcPr>
            <w:tcW w:w="2131" w:type="dxa"/>
          </w:tcPr>
          <w:p w:rsidR="00FE5B5B" w:rsidRPr="0093316B" w:rsidRDefault="00B30F14" w:rsidP="00FE5B5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hyperlink r:id="rId13" w:history="1">
              <w:r w:rsidR="00FE5B5B" w:rsidRPr="0093316B">
                <w:rPr>
                  <w:rFonts w:ascii="Times New Roman" w:hAnsi="Times New Roman" w:cs="Times New Roman"/>
                  <w:szCs w:val="22"/>
                </w:rPr>
                <w:t>Закон</w:t>
              </w:r>
            </w:hyperlink>
            <w:r w:rsidR="00FE5B5B" w:rsidRPr="0093316B">
              <w:rPr>
                <w:rFonts w:ascii="Times New Roman" w:hAnsi="Times New Roman" w:cs="Times New Roman"/>
                <w:szCs w:val="22"/>
              </w:rPr>
              <w:t xml:space="preserve"> Рязанской области от 02.12.2005 № 131-ОЗ «О межбюджетных отношениях в Рязанской области»</w:t>
            </w:r>
          </w:p>
        </w:tc>
        <w:tc>
          <w:tcPr>
            <w:tcW w:w="1093" w:type="dxa"/>
          </w:tcPr>
          <w:p w:rsidR="00FE5B5B" w:rsidRPr="0093316B" w:rsidRDefault="00FE5B5B" w:rsidP="00FE5B5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93316B">
              <w:rPr>
                <w:rFonts w:ascii="Times New Roman" w:hAnsi="Times New Roman" w:cs="Times New Roman"/>
                <w:szCs w:val="22"/>
              </w:rPr>
              <w:t>Минфин РО</w:t>
            </w:r>
          </w:p>
        </w:tc>
      </w:tr>
      <w:tr w:rsidR="0050787F" w:rsidRPr="0093316B" w:rsidTr="00C32707">
        <w:tc>
          <w:tcPr>
            <w:tcW w:w="747" w:type="dxa"/>
            <w:vMerge/>
          </w:tcPr>
          <w:p w:rsidR="00FE5B5B" w:rsidRPr="0093316B" w:rsidRDefault="00FE5B5B" w:rsidP="00FE5B5B">
            <w:pPr>
              <w:pStyle w:val="ac"/>
              <w:tabs>
                <w:tab w:val="left" w:pos="646"/>
              </w:tabs>
              <w:ind w:left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947" w:type="dxa"/>
            <w:vMerge/>
          </w:tcPr>
          <w:p w:rsidR="00FE5B5B" w:rsidRPr="0093316B" w:rsidRDefault="00FE5B5B" w:rsidP="00FE5B5B">
            <w:pPr>
              <w:rPr>
                <w:rFonts w:ascii="Times New Roman" w:hAnsi="Times New Roman"/>
                <w:iCs/>
                <w:color w:val="FF0000"/>
                <w:sz w:val="22"/>
                <w:szCs w:val="22"/>
              </w:rPr>
            </w:pPr>
          </w:p>
        </w:tc>
        <w:tc>
          <w:tcPr>
            <w:tcW w:w="2324" w:type="dxa"/>
          </w:tcPr>
          <w:p w:rsidR="00FE5B5B" w:rsidRPr="0093316B" w:rsidRDefault="00FE5B5B" w:rsidP="00C32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установление дифференцированных нормативов отчислений в местные бюджеты от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93316B">
              <w:rPr>
                <w:rFonts w:ascii="Times New Roman" w:hAnsi="Times New Roman"/>
                <w:sz w:val="22"/>
                <w:szCs w:val="22"/>
              </w:rPr>
              <w:t>инжекторных</w:t>
            </w:r>
            <w:proofErr w:type="spellEnd"/>
            <w:r w:rsidRPr="0093316B">
              <w:rPr>
                <w:rFonts w:ascii="Times New Roman" w:hAnsi="Times New Roman"/>
                <w:sz w:val="22"/>
                <w:szCs w:val="22"/>
              </w:rPr>
              <w:t>) двигателей</w:t>
            </w:r>
          </w:p>
        </w:tc>
        <w:tc>
          <w:tcPr>
            <w:tcW w:w="1114" w:type="dxa"/>
          </w:tcPr>
          <w:p w:rsidR="00FE5B5B" w:rsidRPr="0093316B" w:rsidRDefault="00FE5B5B" w:rsidP="00FE5B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16B">
              <w:rPr>
                <w:rFonts w:ascii="Times New Roman" w:hAnsi="Times New Roman" w:cs="Times New Roman"/>
                <w:szCs w:val="22"/>
              </w:rPr>
              <w:t>II этап, 2022-2024;</w:t>
            </w:r>
          </w:p>
          <w:p w:rsidR="00FE5B5B" w:rsidRPr="0093316B" w:rsidRDefault="00FE5B5B" w:rsidP="00FE5B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93316B">
              <w:rPr>
                <w:rFonts w:ascii="Times New Roman" w:hAnsi="Times New Roman" w:cs="Times New Roman"/>
                <w:szCs w:val="22"/>
              </w:rPr>
              <w:t>III этап, 2025-2030</w:t>
            </w:r>
          </w:p>
        </w:tc>
        <w:tc>
          <w:tcPr>
            <w:tcW w:w="2131" w:type="dxa"/>
          </w:tcPr>
          <w:p w:rsidR="00FE5B5B" w:rsidRPr="0093316B" w:rsidRDefault="00B30F14" w:rsidP="00FE5B5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hyperlink r:id="rId14" w:history="1">
              <w:r w:rsidR="00FE5B5B" w:rsidRPr="0093316B">
                <w:rPr>
                  <w:rFonts w:ascii="Times New Roman" w:hAnsi="Times New Roman" w:cs="Times New Roman"/>
                  <w:szCs w:val="22"/>
                </w:rPr>
                <w:t>Закон</w:t>
              </w:r>
            </w:hyperlink>
            <w:r w:rsidR="00FE5B5B" w:rsidRPr="0093316B">
              <w:rPr>
                <w:rFonts w:ascii="Times New Roman" w:hAnsi="Times New Roman" w:cs="Times New Roman"/>
                <w:szCs w:val="22"/>
              </w:rPr>
              <w:t xml:space="preserve"> Рязанской области от 02.12.2005 № 131-ОЗ «О межбюджетных отношениях в Рязанской области»</w:t>
            </w:r>
          </w:p>
        </w:tc>
        <w:tc>
          <w:tcPr>
            <w:tcW w:w="1093" w:type="dxa"/>
          </w:tcPr>
          <w:p w:rsidR="00FE5B5B" w:rsidRPr="0093316B" w:rsidRDefault="00FE5B5B" w:rsidP="00FE5B5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93316B">
              <w:rPr>
                <w:rFonts w:ascii="Times New Roman" w:hAnsi="Times New Roman" w:cs="Times New Roman"/>
                <w:szCs w:val="22"/>
              </w:rPr>
              <w:t>Минфин РО</w:t>
            </w:r>
          </w:p>
        </w:tc>
      </w:tr>
      <w:tr w:rsidR="00AC0D39" w:rsidRPr="0093316B" w:rsidTr="00C32707">
        <w:tc>
          <w:tcPr>
            <w:tcW w:w="747" w:type="dxa"/>
            <w:vMerge/>
          </w:tcPr>
          <w:p w:rsidR="00FE5B5B" w:rsidRPr="0093316B" w:rsidRDefault="00FE5B5B" w:rsidP="00FE5B5B">
            <w:pPr>
              <w:pStyle w:val="ac"/>
              <w:tabs>
                <w:tab w:val="left" w:pos="646"/>
              </w:tabs>
              <w:ind w:left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947" w:type="dxa"/>
            <w:vMerge/>
          </w:tcPr>
          <w:p w:rsidR="00FE5B5B" w:rsidRPr="0093316B" w:rsidRDefault="00FE5B5B" w:rsidP="00FE5B5B">
            <w:pPr>
              <w:rPr>
                <w:rFonts w:ascii="Times New Roman" w:hAnsi="Times New Roman"/>
                <w:iCs/>
                <w:color w:val="FF0000"/>
                <w:sz w:val="22"/>
                <w:szCs w:val="22"/>
              </w:rPr>
            </w:pPr>
          </w:p>
        </w:tc>
        <w:tc>
          <w:tcPr>
            <w:tcW w:w="2324" w:type="dxa"/>
          </w:tcPr>
          <w:p w:rsidR="00AC0D39" w:rsidRPr="0093316B" w:rsidRDefault="00AC0D39" w:rsidP="00C3270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93316B">
              <w:rPr>
                <w:rFonts w:ascii="Times New Roman" w:hAnsi="Times New Roman" w:cs="Times New Roman"/>
                <w:szCs w:val="22"/>
              </w:rPr>
              <w:t>установление дифференцированных нормативов отчислений в бюджеты муниципальных районов, муниципальных округов и городских округов от налога, взимаемого в связи с применением упрощенной системы налогообложения</w:t>
            </w:r>
          </w:p>
        </w:tc>
        <w:tc>
          <w:tcPr>
            <w:tcW w:w="1114" w:type="dxa"/>
          </w:tcPr>
          <w:p w:rsidR="00FE5B5B" w:rsidRPr="0093316B" w:rsidRDefault="00FE5B5B" w:rsidP="00FE5B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16B">
              <w:rPr>
                <w:rFonts w:ascii="Times New Roman" w:hAnsi="Times New Roman" w:cs="Times New Roman"/>
                <w:szCs w:val="22"/>
              </w:rPr>
              <w:t>II этап, 2022-2024;</w:t>
            </w:r>
          </w:p>
          <w:p w:rsidR="00FE5B5B" w:rsidRPr="0093316B" w:rsidRDefault="00FE5B5B" w:rsidP="00FE5B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93316B">
              <w:rPr>
                <w:rFonts w:ascii="Times New Roman" w:hAnsi="Times New Roman" w:cs="Times New Roman"/>
                <w:szCs w:val="22"/>
              </w:rPr>
              <w:t>III этап, 2025-2030</w:t>
            </w:r>
          </w:p>
        </w:tc>
        <w:tc>
          <w:tcPr>
            <w:tcW w:w="2131" w:type="dxa"/>
          </w:tcPr>
          <w:p w:rsidR="00FE5B5B" w:rsidRPr="0093316B" w:rsidRDefault="00B30F14" w:rsidP="00FE5B5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hyperlink r:id="rId15" w:history="1">
              <w:r w:rsidR="00FE5B5B" w:rsidRPr="0093316B">
                <w:rPr>
                  <w:rFonts w:ascii="Times New Roman" w:hAnsi="Times New Roman" w:cs="Times New Roman"/>
                  <w:szCs w:val="22"/>
                </w:rPr>
                <w:t>Закон</w:t>
              </w:r>
            </w:hyperlink>
            <w:r w:rsidR="00FE5B5B" w:rsidRPr="0093316B">
              <w:rPr>
                <w:rFonts w:ascii="Times New Roman" w:hAnsi="Times New Roman" w:cs="Times New Roman"/>
                <w:szCs w:val="22"/>
              </w:rPr>
              <w:t xml:space="preserve"> Рязанской области от 02.12.2005 № 131-ОЗ «О межбюджетных отношениях в Рязанской области»</w:t>
            </w:r>
          </w:p>
        </w:tc>
        <w:tc>
          <w:tcPr>
            <w:tcW w:w="1093" w:type="dxa"/>
          </w:tcPr>
          <w:p w:rsidR="00FE5B5B" w:rsidRPr="0093316B" w:rsidRDefault="00FE5B5B" w:rsidP="00FE5B5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93316B">
              <w:rPr>
                <w:rFonts w:ascii="Times New Roman" w:hAnsi="Times New Roman" w:cs="Times New Roman"/>
                <w:szCs w:val="22"/>
              </w:rPr>
              <w:t>Минфин РО</w:t>
            </w:r>
          </w:p>
        </w:tc>
      </w:tr>
      <w:tr w:rsidR="00AC0D39" w:rsidRPr="0093316B" w:rsidTr="00C32707">
        <w:tc>
          <w:tcPr>
            <w:tcW w:w="747" w:type="dxa"/>
            <w:vMerge/>
          </w:tcPr>
          <w:p w:rsidR="00FE5B5B" w:rsidRPr="0093316B" w:rsidRDefault="00FE5B5B" w:rsidP="00FE5B5B">
            <w:pPr>
              <w:pStyle w:val="ac"/>
              <w:tabs>
                <w:tab w:val="left" w:pos="646"/>
              </w:tabs>
              <w:ind w:left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947" w:type="dxa"/>
            <w:vMerge/>
          </w:tcPr>
          <w:p w:rsidR="00FE5B5B" w:rsidRPr="0093316B" w:rsidRDefault="00FE5B5B" w:rsidP="00FE5B5B">
            <w:pPr>
              <w:rPr>
                <w:rFonts w:ascii="Times New Roman" w:hAnsi="Times New Roman"/>
                <w:iCs/>
                <w:color w:val="FF0000"/>
                <w:sz w:val="22"/>
                <w:szCs w:val="22"/>
              </w:rPr>
            </w:pPr>
          </w:p>
        </w:tc>
        <w:tc>
          <w:tcPr>
            <w:tcW w:w="2324" w:type="dxa"/>
          </w:tcPr>
          <w:p w:rsidR="00FE5B5B" w:rsidRPr="0093316B" w:rsidRDefault="00FE5B5B" w:rsidP="00C32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предоставление местным бюджетам бюджетных кредитов из областного бюджета</w:t>
            </w:r>
          </w:p>
        </w:tc>
        <w:tc>
          <w:tcPr>
            <w:tcW w:w="1114" w:type="dxa"/>
          </w:tcPr>
          <w:p w:rsidR="00FE5B5B" w:rsidRPr="0093316B" w:rsidRDefault="00FE5B5B" w:rsidP="00FE5B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16B">
              <w:rPr>
                <w:rFonts w:ascii="Times New Roman" w:hAnsi="Times New Roman" w:cs="Times New Roman"/>
                <w:szCs w:val="22"/>
              </w:rPr>
              <w:t>II этап, 2022-2024;</w:t>
            </w:r>
          </w:p>
          <w:p w:rsidR="00FE5B5B" w:rsidRPr="0093316B" w:rsidRDefault="00FE5B5B" w:rsidP="00FE5B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93316B">
              <w:rPr>
                <w:rFonts w:ascii="Times New Roman" w:hAnsi="Times New Roman" w:cs="Times New Roman"/>
                <w:szCs w:val="22"/>
              </w:rPr>
              <w:t>III этап, 2025-2030</w:t>
            </w:r>
          </w:p>
        </w:tc>
        <w:tc>
          <w:tcPr>
            <w:tcW w:w="2131" w:type="dxa"/>
          </w:tcPr>
          <w:p w:rsidR="00FE5B5B" w:rsidRPr="0093316B" w:rsidRDefault="00AC0D39" w:rsidP="00AC0D39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93316B">
              <w:rPr>
                <w:rFonts w:ascii="Times New Roman" w:hAnsi="Times New Roman" w:cs="Times New Roman"/>
                <w:szCs w:val="22"/>
              </w:rPr>
              <w:t>постановление Правительства Рязанской области от 09.06.2010 № 121 «Об утверждении Порядка предоставления, использования и возврата муниципальными районами (муниципальными округами, городскими округами) Рязанской области бюджетных кредитов, полученных из областного бюджета»</w:t>
            </w:r>
          </w:p>
        </w:tc>
        <w:tc>
          <w:tcPr>
            <w:tcW w:w="1093" w:type="dxa"/>
          </w:tcPr>
          <w:p w:rsidR="00FE5B5B" w:rsidRPr="0093316B" w:rsidRDefault="00FE5B5B" w:rsidP="00FE5B5B">
            <w:pPr>
              <w:pStyle w:val="ConsPlusNormal"/>
              <w:contextualSpacing/>
              <w:rPr>
                <w:rFonts w:ascii="Times New Roman" w:hAnsi="Times New Roman" w:cs="Times New Roman"/>
                <w:i/>
                <w:szCs w:val="22"/>
              </w:rPr>
            </w:pPr>
            <w:r w:rsidRPr="0093316B">
              <w:rPr>
                <w:rFonts w:ascii="Times New Roman" w:hAnsi="Times New Roman" w:cs="Times New Roman"/>
                <w:szCs w:val="22"/>
              </w:rPr>
              <w:t>Минфин РО</w:t>
            </w:r>
          </w:p>
        </w:tc>
      </w:tr>
      <w:tr w:rsidR="00095606" w:rsidRPr="0093316B" w:rsidTr="00C327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06" w:rsidRPr="0093316B" w:rsidRDefault="00095606" w:rsidP="00095606">
            <w:pPr>
              <w:pStyle w:val="ac"/>
              <w:tabs>
                <w:tab w:val="left" w:pos="646"/>
              </w:tabs>
              <w:ind w:left="0"/>
              <w:rPr>
                <w:rStyle w:val="20"/>
                <w:rFonts w:ascii="Times New Roman" w:hAnsi="Times New Roman"/>
                <w:b w:val="0"/>
                <w:sz w:val="22"/>
                <w:szCs w:val="22"/>
              </w:rPr>
            </w:pPr>
            <w:r w:rsidRPr="0093316B">
              <w:rPr>
                <w:rStyle w:val="20"/>
                <w:rFonts w:ascii="Times New Roman" w:hAnsi="Times New Roman"/>
                <w:b w:val="0"/>
                <w:sz w:val="22"/>
                <w:szCs w:val="22"/>
              </w:rPr>
              <w:t>6.8.4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06" w:rsidRPr="0093316B" w:rsidRDefault="00095606" w:rsidP="0009560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оптимизация расходных обязательств муниципальных образований Рязанской области в целях снижения уровня дефицита бюджета и муниципального долга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06" w:rsidRPr="0093316B" w:rsidRDefault="00095606" w:rsidP="000956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316B">
              <w:rPr>
                <w:rFonts w:ascii="Times New Roman" w:hAnsi="Times New Roman" w:cs="Times New Roman"/>
                <w:szCs w:val="22"/>
              </w:rPr>
              <w:t>проведение мониторинга муниципальных образований, подпадающих под действие пункта 5 статьи 136 Бюджетного кодекса Российской Федерации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06" w:rsidRPr="0093316B" w:rsidRDefault="00095606" w:rsidP="000956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16B">
              <w:rPr>
                <w:rFonts w:ascii="Times New Roman" w:hAnsi="Times New Roman" w:cs="Times New Roman"/>
                <w:szCs w:val="22"/>
              </w:rPr>
              <w:t>II этап, 2022- 2024;</w:t>
            </w:r>
          </w:p>
          <w:p w:rsidR="00095606" w:rsidRPr="0093316B" w:rsidRDefault="00095606" w:rsidP="002606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16B">
              <w:rPr>
                <w:rFonts w:ascii="Times New Roman" w:hAnsi="Times New Roman" w:cs="Times New Roman"/>
                <w:szCs w:val="22"/>
              </w:rPr>
              <w:t>III этап, 2025- 2030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06" w:rsidRPr="0093316B" w:rsidRDefault="00095606" w:rsidP="00095606">
            <w:pPr>
              <w:pStyle w:val="af0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3316B">
              <w:rPr>
                <w:sz w:val="22"/>
                <w:szCs w:val="22"/>
              </w:rPr>
              <w:t xml:space="preserve">постановление Правительства Рязанской области от 08.09.2023 № 339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Рязанской области»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06" w:rsidRPr="0093316B" w:rsidRDefault="00095606" w:rsidP="00095606">
            <w:pPr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Минфин РО</w:t>
            </w:r>
          </w:p>
        </w:tc>
      </w:tr>
      <w:tr w:rsidR="00095606" w:rsidRPr="0093316B" w:rsidTr="00C327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06" w:rsidRPr="0093316B" w:rsidRDefault="00095606" w:rsidP="0009560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06" w:rsidRPr="0093316B" w:rsidRDefault="00095606" w:rsidP="00095606">
            <w:pPr>
              <w:pStyle w:val="ac"/>
              <w:tabs>
                <w:tab w:val="left" w:pos="426"/>
              </w:tabs>
              <w:ind w:left="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06" w:rsidRPr="0093316B" w:rsidRDefault="00095606" w:rsidP="000956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316B">
              <w:rPr>
                <w:rFonts w:ascii="Times New Roman" w:hAnsi="Times New Roman" w:cs="Times New Roman"/>
                <w:szCs w:val="22"/>
              </w:rPr>
              <w:t xml:space="preserve">заключение соглашений о мерах по </w:t>
            </w:r>
            <w:proofErr w:type="gramStart"/>
            <w:r w:rsidRPr="0093316B">
              <w:rPr>
                <w:rFonts w:ascii="Times New Roman" w:hAnsi="Times New Roman" w:cs="Times New Roman"/>
                <w:szCs w:val="22"/>
              </w:rPr>
              <w:t>социально-</w:t>
            </w:r>
            <w:proofErr w:type="spellStart"/>
            <w:r w:rsidRPr="0093316B">
              <w:rPr>
                <w:rFonts w:ascii="Times New Roman" w:hAnsi="Times New Roman" w:cs="Times New Roman"/>
                <w:szCs w:val="22"/>
              </w:rPr>
              <w:t>экономи</w:t>
            </w:r>
            <w:proofErr w:type="spellEnd"/>
            <w:r w:rsidR="002606F6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93316B">
              <w:rPr>
                <w:rFonts w:ascii="Times New Roman" w:hAnsi="Times New Roman" w:cs="Times New Roman"/>
                <w:szCs w:val="22"/>
              </w:rPr>
              <w:t>ческому</w:t>
            </w:r>
            <w:proofErr w:type="spellEnd"/>
            <w:proofErr w:type="gramEnd"/>
            <w:r w:rsidRPr="0093316B">
              <w:rPr>
                <w:rFonts w:ascii="Times New Roman" w:hAnsi="Times New Roman" w:cs="Times New Roman"/>
                <w:szCs w:val="22"/>
              </w:rPr>
              <w:t xml:space="preserve"> развитию и оздоровлению муниципальных финансов </w:t>
            </w:r>
            <w:proofErr w:type="spellStart"/>
            <w:r w:rsidRPr="0093316B">
              <w:rPr>
                <w:rFonts w:ascii="Times New Roman" w:hAnsi="Times New Roman" w:cs="Times New Roman"/>
                <w:szCs w:val="22"/>
              </w:rPr>
              <w:t>муници</w:t>
            </w:r>
            <w:r w:rsidR="002606F6">
              <w:rPr>
                <w:rFonts w:ascii="Times New Roman" w:hAnsi="Times New Roman" w:cs="Times New Roman"/>
                <w:szCs w:val="22"/>
              </w:rPr>
              <w:t>-</w:t>
            </w:r>
            <w:r w:rsidRPr="0093316B">
              <w:rPr>
                <w:rFonts w:ascii="Times New Roman" w:hAnsi="Times New Roman" w:cs="Times New Roman"/>
                <w:szCs w:val="22"/>
              </w:rPr>
              <w:t>пальных</w:t>
            </w:r>
            <w:proofErr w:type="spellEnd"/>
            <w:r w:rsidRPr="0093316B">
              <w:rPr>
                <w:rFonts w:ascii="Times New Roman" w:hAnsi="Times New Roman" w:cs="Times New Roman"/>
                <w:szCs w:val="22"/>
              </w:rPr>
              <w:t xml:space="preserve"> районов</w:t>
            </w:r>
            <w:r w:rsidRPr="0093316B">
              <w:rPr>
                <w:rFonts w:ascii="Times New Roman" w:hAnsi="Times New Roman" w:cs="Times New Roman"/>
                <w:strike/>
                <w:szCs w:val="22"/>
              </w:rPr>
              <w:t xml:space="preserve"> </w:t>
            </w:r>
            <w:r w:rsidRPr="0093316B">
              <w:rPr>
                <w:rFonts w:ascii="Times New Roman" w:hAnsi="Times New Roman" w:cs="Times New Roman"/>
                <w:szCs w:val="22"/>
              </w:rPr>
              <w:t>(муниципальных округов, городских округов)</w:t>
            </w:r>
          </w:p>
          <w:p w:rsidR="00095606" w:rsidRPr="0093316B" w:rsidRDefault="00095606" w:rsidP="000956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06" w:rsidRPr="0093316B" w:rsidRDefault="00095606" w:rsidP="000956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16B">
              <w:rPr>
                <w:rFonts w:ascii="Times New Roman" w:hAnsi="Times New Roman" w:cs="Times New Roman"/>
                <w:szCs w:val="22"/>
              </w:rPr>
              <w:t>II этап, 2022- 2024;</w:t>
            </w:r>
          </w:p>
          <w:p w:rsidR="00095606" w:rsidRPr="0093316B" w:rsidRDefault="00095606" w:rsidP="002606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316B">
              <w:rPr>
                <w:rFonts w:ascii="Times New Roman" w:hAnsi="Times New Roman" w:cs="Times New Roman"/>
                <w:szCs w:val="22"/>
              </w:rPr>
              <w:t>III этап, 2025- 2030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06" w:rsidRPr="0093316B" w:rsidRDefault="00095606" w:rsidP="000956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316B">
              <w:rPr>
                <w:rFonts w:ascii="Times New Roman" w:hAnsi="Times New Roman" w:cs="Times New Roman"/>
                <w:szCs w:val="22"/>
              </w:rPr>
              <w:t xml:space="preserve">постановление Правительства Рязанской области от 12.11.2018 № 323 «Об утверждении Порядка заключения соглашений, которыми </w:t>
            </w:r>
            <w:proofErr w:type="spellStart"/>
            <w:proofErr w:type="gramStart"/>
            <w:r w:rsidRPr="0093316B">
              <w:rPr>
                <w:rFonts w:ascii="Times New Roman" w:hAnsi="Times New Roman" w:cs="Times New Roman"/>
                <w:szCs w:val="22"/>
              </w:rPr>
              <w:t>предус</w:t>
            </w:r>
            <w:r w:rsidR="002606F6">
              <w:rPr>
                <w:rFonts w:ascii="Times New Roman" w:hAnsi="Times New Roman" w:cs="Times New Roman"/>
                <w:szCs w:val="22"/>
              </w:rPr>
              <w:t>-</w:t>
            </w:r>
            <w:r w:rsidRPr="0093316B">
              <w:rPr>
                <w:rFonts w:ascii="Times New Roman" w:hAnsi="Times New Roman" w:cs="Times New Roman"/>
                <w:szCs w:val="22"/>
              </w:rPr>
              <w:t>матриваются</w:t>
            </w:r>
            <w:proofErr w:type="spellEnd"/>
            <w:proofErr w:type="gramEnd"/>
            <w:r w:rsidRPr="0093316B">
              <w:rPr>
                <w:rFonts w:ascii="Times New Roman" w:hAnsi="Times New Roman" w:cs="Times New Roman"/>
                <w:szCs w:val="22"/>
              </w:rPr>
              <w:t xml:space="preserve"> меры по социально-экономическому развитию и оздоровлению муниципальных финансов </w:t>
            </w:r>
            <w:proofErr w:type="spellStart"/>
            <w:r w:rsidRPr="0093316B">
              <w:rPr>
                <w:rFonts w:ascii="Times New Roman" w:hAnsi="Times New Roman" w:cs="Times New Roman"/>
                <w:szCs w:val="22"/>
              </w:rPr>
              <w:t>муници</w:t>
            </w:r>
            <w:r w:rsidR="002606F6">
              <w:rPr>
                <w:rFonts w:ascii="Times New Roman" w:hAnsi="Times New Roman" w:cs="Times New Roman"/>
                <w:szCs w:val="22"/>
              </w:rPr>
              <w:t>-</w:t>
            </w:r>
            <w:r w:rsidRPr="0093316B">
              <w:rPr>
                <w:rFonts w:ascii="Times New Roman" w:hAnsi="Times New Roman" w:cs="Times New Roman"/>
                <w:szCs w:val="22"/>
              </w:rPr>
              <w:t>пальных</w:t>
            </w:r>
            <w:proofErr w:type="spellEnd"/>
            <w:r w:rsidRPr="0093316B">
              <w:rPr>
                <w:rFonts w:ascii="Times New Roman" w:hAnsi="Times New Roman" w:cs="Times New Roman"/>
                <w:szCs w:val="22"/>
              </w:rPr>
              <w:t xml:space="preserve"> районов (муниципальных округов, городских округов) Рязанской области»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06" w:rsidRPr="0093316B" w:rsidRDefault="00095606" w:rsidP="00095606">
            <w:pPr>
              <w:rPr>
                <w:rFonts w:ascii="Times New Roman" w:hAnsi="Times New Roman"/>
                <w:sz w:val="22"/>
                <w:szCs w:val="22"/>
              </w:rPr>
            </w:pPr>
            <w:r w:rsidRPr="0093316B">
              <w:rPr>
                <w:rFonts w:ascii="Times New Roman" w:hAnsi="Times New Roman"/>
                <w:sz w:val="22"/>
                <w:szCs w:val="22"/>
              </w:rPr>
              <w:t>Минфин РО</w:t>
            </w:r>
            <w:r w:rsidR="00306C16" w:rsidRPr="0093316B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</w:tbl>
    <w:p w:rsidR="00821774" w:rsidRPr="00821774" w:rsidRDefault="00821774" w:rsidP="00780731">
      <w:pPr>
        <w:pStyle w:val="ConsPlusNormal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780731" w:rsidRPr="0093316B" w:rsidRDefault="00780731" w:rsidP="00780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6B">
        <w:rPr>
          <w:rFonts w:ascii="Times New Roman" w:hAnsi="Times New Roman" w:cs="Times New Roman"/>
          <w:sz w:val="28"/>
          <w:szCs w:val="28"/>
        </w:rPr>
        <w:t>в подпункте 6.8.5 слова «предоставление иных дотаций из областного бюджета для стимулирования органов местного самоуправления муниципальных районов и городских округов Рязанской области» заменить словами «предоставление иных дотаций из областного бюджета для стимулирования органов местного самоуправления муниципальных районов, муниципальных округов и городских округов Рязанской области»;</w:t>
      </w:r>
    </w:p>
    <w:p w:rsidR="00780731" w:rsidRPr="0093316B" w:rsidRDefault="00780731" w:rsidP="00780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6B">
        <w:rPr>
          <w:rFonts w:ascii="Times New Roman" w:hAnsi="Times New Roman" w:cs="Times New Roman"/>
          <w:sz w:val="28"/>
          <w:szCs w:val="28"/>
        </w:rPr>
        <w:t>в подпункте 6.8.6 слова «размещение информации об областном бюджете на очередной финансовый год и плановый период на Едином портале государственной и муниципальной бюджетной системы Рязанской области» заменить словами «размещение информации об областном бюджете на очередной финансовый год и плановый период на официальном сайте Минфина РО».</w:t>
      </w:r>
    </w:p>
    <w:p w:rsidR="00780731" w:rsidRPr="0093316B" w:rsidRDefault="00780731" w:rsidP="001145D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16B">
        <w:rPr>
          <w:rFonts w:ascii="Times New Roman" w:hAnsi="Times New Roman"/>
          <w:sz w:val="28"/>
          <w:szCs w:val="28"/>
        </w:rPr>
        <w:t>7.</w:t>
      </w:r>
      <w:r w:rsidR="002606F6">
        <w:rPr>
          <w:rFonts w:ascii="Times New Roman" w:hAnsi="Times New Roman"/>
          <w:sz w:val="28"/>
          <w:szCs w:val="28"/>
        </w:rPr>
        <w:t> </w:t>
      </w:r>
      <w:r w:rsidRPr="0093316B">
        <w:rPr>
          <w:rFonts w:ascii="Times New Roman" w:hAnsi="Times New Roman"/>
          <w:sz w:val="28"/>
          <w:szCs w:val="28"/>
        </w:rPr>
        <w:t>В приоритете 7 «Пространственное развитие» таблицу «</w:t>
      </w:r>
      <w:r w:rsidRPr="0093316B">
        <w:rPr>
          <w:rStyle w:val="20"/>
          <w:rFonts w:ascii="Times New Roman" w:hAnsi="Times New Roman"/>
          <w:b w:val="0"/>
          <w:spacing w:val="0"/>
          <w:sz w:val="28"/>
          <w:szCs w:val="28"/>
        </w:rPr>
        <w:t>Показатели реализации Стратегии по приоритету 7» изложить в новой редакции согласно приложению № 7 к настоящему распоряжению.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E97C96" w:rsidRPr="0093316B" w:rsidTr="00CC7811">
        <w:trPr>
          <w:trHeight w:val="309"/>
        </w:trPr>
        <w:tc>
          <w:tcPr>
            <w:tcW w:w="2574" w:type="pct"/>
          </w:tcPr>
          <w:p w:rsidR="00C10E0F" w:rsidRPr="0093316B" w:rsidRDefault="00C10E0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0E0F" w:rsidRPr="0093316B" w:rsidRDefault="00C10E0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93316B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93316B" w:rsidRDefault="00E97C96">
            <w:pPr>
              <w:rPr>
                <w:rFonts w:ascii="Times New Roman" w:hAnsi="Times New Roman"/>
                <w:sz w:val="28"/>
                <w:szCs w:val="28"/>
              </w:rPr>
            </w:pPr>
            <w:r w:rsidRPr="0093316B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E97C96" w:rsidRPr="0093316B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E97C96" w:rsidRPr="0093316B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10E0F" w:rsidRPr="0093316B" w:rsidRDefault="00C10E0F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93316B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93316B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16B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460FEA" w:rsidRPr="0093316B" w:rsidRDefault="00084C93" w:rsidP="00791C9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  <w:r w:rsidRPr="0093316B">
        <w:rPr>
          <w:rFonts w:ascii="Times New Roman" w:hAnsi="Times New Roman"/>
          <w:sz w:val="28"/>
          <w:szCs w:val="28"/>
        </w:rPr>
        <w:t xml:space="preserve"> </w:t>
      </w:r>
    </w:p>
    <w:sectPr w:rsidR="00460FEA" w:rsidRPr="0093316B" w:rsidSect="000B2C15">
      <w:headerReference w:type="default" r:id="rId16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F14" w:rsidRDefault="00B30F14">
      <w:r>
        <w:separator/>
      </w:r>
    </w:p>
  </w:endnote>
  <w:endnote w:type="continuationSeparator" w:id="0">
    <w:p w:rsidR="00B30F14" w:rsidRDefault="00B3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0F5273" w:rsidRPr="00C95AEE" w:rsidTr="00C95AEE">
      <w:tc>
        <w:tcPr>
          <w:tcW w:w="2538" w:type="dxa"/>
          <w:shd w:val="clear" w:color="auto" w:fill="auto"/>
        </w:tcPr>
        <w:p w:rsidR="000F5273" w:rsidRPr="00C95AEE" w:rsidRDefault="000F527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0F5273" w:rsidRPr="00C95AEE" w:rsidRDefault="000F5273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0F5273" w:rsidRPr="00C95AEE" w:rsidRDefault="000F5273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0F5273" w:rsidRPr="00C95AEE" w:rsidRDefault="000F5273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0F5273" w:rsidRDefault="000F527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F14" w:rsidRDefault="00B30F14">
      <w:r>
        <w:separator/>
      </w:r>
    </w:p>
  </w:footnote>
  <w:footnote w:type="continuationSeparator" w:id="0">
    <w:p w:rsidR="00B30F14" w:rsidRDefault="00B30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273" w:rsidRDefault="000F527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0F5273" w:rsidRDefault="000F527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273" w:rsidRPr="00481B88" w:rsidRDefault="000F527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0F5273" w:rsidRPr="0093316B" w:rsidRDefault="000F5273" w:rsidP="0093316B">
    <w:pPr>
      <w:jc w:val="center"/>
      <w:rPr>
        <w:rFonts w:ascii="Times New Roman" w:hAnsi="Times New Roman"/>
        <w:sz w:val="24"/>
        <w:szCs w:val="24"/>
      </w:rPr>
    </w:pPr>
    <w:r w:rsidRPr="0093316B">
      <w:rPr>
        <w:rFonts w:ascii="Times New Roman" w:hAnsi="Times New Roman"/>
        <w:sz w:val="24"/>
        <w:szCs w:val="24"/>
      </w:rPr>
      <w:fldChar w:fldCharType="begin"/>
    </w:r>
    <w:r w:rsidRPr="0093316B">
      <w:rPr>
        <w:rFonts w:ascii="Times New Roman" w:hAnsi="Times New Roman"/>
        <w:sz w:val="24"/>
        <w:szCs w:val="24"/>
      </w:rPr>
      <w:instrText xml:space="preserve">PAGE  </w:instrText>
    </w:r>
    <w:r w:rsidRPr="0093316B">
      <w:rPr>
        <w:rFonts w:ascii="Times New Roman" w:hAnsi="Times New Roman"/>
        <w:sz w:val="24"/>
        <w:szCs w:val="24"/>
      </w:rPr>
      <w:fldChar w:fldCharType="separate"/>
    </w:r>
    <w:r w:rsidR="00C75FD4">
      <w:rPr>
        <w:rFonts w:ascii="Times New Roman" w:hAnsi="Times New Roman"/>
        <w:noProof/>
        <w:sz w:val="24"/>
        <w:szCs w:val="24"/>
      </w:rPr>
      <w:t>2</w:t>
    </w:r>
    <w:r w:rsidRPr="0093316B">
      <w:rPr>
        <w:rFonts w:ascii="Times New Roman" w:hAnsi="Times New Roman"/>
        <w:sz w:val="24"/>
        <w:szCs w:val="24"/>
      </w:rPr>
      <w:fldChar w:fldCharType="end"/>
    </w:r>
  </w:p>
  <w:p w:rsidR="000F5273" w:rsidRPr="00E37801" w:rsidRDefault="000F527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2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7D30CEA"/>
    <w:multiLevelType w:val="hybridMultilevel"/>
    <w:tmpl w:val="80108D88"/>
    <w:lvl w:ilvl="0" w:tplc="1FFC9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AA5560"/>
    <w:multiLevelType w:val="hybridMultilevel"/>
    <w:tmpl w:val="41C0E8AC"/>
    <w:lvl w:ilvl="0" w:tplc="7AE88A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91742D"/>
    <w:multiLevelType w:val="multilevel"/>
    <w:tmpl w:val="72BCFA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7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9vyX6kJ9ZwssGikKpVdmEy/nRV0=" w:salt="v5rqLFMMaiTyxIHornTn+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9E0"/>
    <w:rsid w:val="00037C0C"/>
    <w:rsid w:val="00044C3B"/>
    <w:rsid w:val="000502A3"/>
    <w:rsid w:val="00056DEB"/>
    <w:rsid w:val="00073A7A"/>
    <w:rsid w:val="00076D5E"/>
    <w:rsid w:val="00077D02"/>
    <w:rsid w:val="00084C93"/>
    <w:rsid w:val="00084DD3"/>
    <w:rsid w:val="000917C0"/>
    <w:rsid w:val="00095606"/>
    <w:rsid w:val="000B0736"/>
    <w:rsid w:val="000B268B"/>
    <w:rsid w:val="000B26F5"/>
    <w:rsid w:val="000B2C15"/>
    <w:rsid w:val="000B33A2"/>
    <w:rsid w:val="000C4335"/>
    <w:rsid w:val="000D46EC"/>
    <w:rsid w:val="000D6686"/>
    <w:rsid w:val="000F25D4"/>
    <w:rsid w:val="000F2F84"/>
    <w:rsid w:val="000F5273"/>
    <w:rsid w:val="000F5487"/>
    <w:rsid w:val="000F646C"/>
    <w:rsid w:val="0010272C"/>
    <w:rsid w:val="001145D8"/>
    <w:rsid w:val="00114EF3"/>
    <w:rsid w:val="00120E79"/>
    <w:rsid w:val="00122CFD"/>
    <w:rsid w:val="001338E8"/>
    <w:rsid w:val="00135DD8"/>
    <w:rsid w:val="0014473B"/>
    <w:rsid w:val="00151370"/>
    <w:rsid w:val="0015382A"/>
    <w:rsid w:val="001626EB"/>
    <w:rsid w:val="001627A9"/>
    <w:rsid w:val="00162E72"/>
    <w:rsid w:val="001716AE"/>
    <w:rsid w:val="00175BE5"/>
    <w:rsid w:val="00176D1C"/>
    <w:rsid w:val="001850F4"/>
    <w:rsid w:val="00186255"/>
    <w:rsid w:val="001947B6"/>
    <w:rsid w:val="001947BE"/>
    <w:rsid w:val="001A4CD8"/>
    <w:rsid w:val="001A560F"/>
    <w:rsid w:val="001A732E"/>
    <w:rsid w:val="001B0982"/>
    <w:rsid w:val="001B32BA"/>
    <w:rsid w:val="001D2C10"/>
    <w:rsid w:val="001D2F4A"/>
    <w:rsid w:val="001D40E8"/>
    <w:rsid w:val="001D4197"/>
    <w:rsid w:val="001E0317"/>
    <w:rsid w:val="001E20F1"/>
    <w:rsid w:val="001E2EA2"/>
    <w:rsid w:val="001F12E8"/>
    <w:rsid w:val="001F15E2"/>
    <w:rsid w:val="001F228C"/>
    <w:rsid w:val="001F2EDD"/>
    <w:rsid w:val="001F64B8"/>
    <w:rsid w:val="001F7C83"/>
    <w:rsid w:val="00203046"/>
    <w:rsid w:val="00205AB5"/>
    <w:rsid w:val="00211029"/>
    <w:rsid w:val="00213EE8"/>
    <w:rsid w:val="00216763"/>
    <w:rsid w:val="00224DBA"/>
    <w:rsid w:val="00231F1C"/>
    <w:rsid w:val="00232F72"/>
    <w:rsid w:val="002349E4"/>
    <w:rsid w:val="00242DDB"/>
    <w:rsid w:val="00244E8A"/>
    <w:rsid w:val="00245987"/>
    <w:rsid w:val="002479A2"/>
    <w:rsid w:val="00255713"/>
    <w:rsid w:val="002606F6"/>
    <w:rsid w:val="0026087E"/>
    <w:rsid w:val="00261DE0"/>
    <w:rsid w:val="00262BB1"/>
    <w:rsid w:val="00265420"/>
    <w:rsid w:val="0027081C"/>
    <w:rsid w:val="00274E14"/>
    <w:rsid w:val="00280A6D"/>
    <w:rsid w:val="002953B6"/>
    <w:rsid w:val="002A0228"/>
    <w:rsid w:val="002A11F3"/>
    <w:rsid w:val="002B5792"/>
    <w:rsid w:val="002B7A59"/>
    <w:rsid w:val="002C6B4B"/>
    <w:rsid w:val="002E3D65"/>
    <w:rsid w:val="002E4695"/>
    <w:rsid w:val="002E51A7"/>
    <w:rsid w:val="002F0A70"/>
    <w:rsid w:val="002F1E81"/>
    <w:rsid w:val="00303E16"/>
    <w:rsid w:val="00306C16"/>
    <w:rsid w:val="00310D92"/>
    <w:rsid w:val="00311680"/>
    <w:rsid w:val="003160CB"/>
    <w:rsid w:val="003222A3"/>
    <w:rsid w:val="00333CD8"/>
    <w:rsid w:val="00335241"/>
    <w:rsid w:val="0035185A"/>
    <w:rsid w:val="003605E7"/>
    <w:rsid w:val="00360A40"/>
    <w:rsid w:val="00360C19"/>
    <w:rsid w:val="00366041"/>
    <w:rsid w:val="0037252A"/>
    <w:rsid w:val="003812C7"/>
    <w:rsid w:val="00386440"/>
    <w:rsid w:val="003870C2"/>
    <w:rsid w:val="00392D7B"/>
    <w:rsid w:val="00393185"/>
    <w:rsid w:val="003B137B"/>
    <w:rsid w:val="003D3B8A"/>
    <w:rsid w:val="003D42EF"/>
    <w:rsid w:val="003D54F8"/>
    <w:rsid w:val="003E461D"/>
    <w:rsid w:val="003F4F5E"/>
    <w:rsid w:val="003F61EF"/>
    <w:rsid w:val="00400906"/>
    <w:rsid w:val="0040762F"/>
    <w:rsid w:val="00417117"/>
    <w:rsid w:val="0042590E"/>
    <w:rsid w:val="00433388"/>
    <w:rsid w:val="00433581"/>
    <w:rsid w:val="00434BA6"/>
    <w:rsid w:val="00437F65"/>
    <w:rsid w:val="00444F87"/>
    <w:rsid w:val="0045286E"/>
    <w:rsid w:val="00456857"/>
    <w:rsid w:val="00460FEA"/>
    <w:rsid w:val="004639C4"/>
    <w:rsid w:val="004671E2"/>
    <w:rsid w:val="004734B7"/>
    <w:rsid w:val="004810D3"/>
    <w:rsid w:val="00481B88"/>
    <w:rsid w:val="00485B4F"/>
    <w:rsid w:val="004862D1"/>
    <w:rsid w:val="00496E09"/>
    <w:rsid w:val="004B2D5A"/>
    <w:rsid w:val="004D0EC4"/>
    <w:rsid w:val="004D19C4"/>
    <w:rsid w:val="004D293D"/>
    <w:rsid w:val="004D4B01"/>
    <w:rsid w:val="004F129A"/>
    <w:rsid w:val="004F44FE"/>
    <w:rsid w:val="004F58F8"/>
    <w:rsid w:val="00500716"/>
    <w:rsid w:val="00501BB8"/>
    <w:rsid w:val="005063EA"/>
    <w:rsid w:val="00507507"/>
    <w:rsid w:val="0050787F"/>
    <w:rsid w:val="005105D4"/>
    <w:rsid w:val="005120A5"/>
    <w:rsid w:val="00512A47"/>
    <w:rsid w:val="005214FF"/>
    <w:rsid w:val="00531219"/>
    <w:rsid w:val="00531C68"/>
    <w:rsid w:val="00532119"/>
    <w:rsid w:val="005334B7"/>
    <w:rsid w:val="005335F3"/>
    <w:rsid w:val="005349BF"/>
    <w:rsid w:val="00543C38"/>
    <w:rsid w:val="00543D2D"/>
    <w:rsid w:val="00545A3D"/>
    <w:rsid w:val="00546DBB"/>
    <w:rsid w:val="005514FE"/>
    <w:rsid w:val="00561A5B"/>
    <w:rsid w:val="00563D67"/>
    <w:rsid w:val="0057074C"/>
    <w:rsid w:val="00573FBF"/>
    <w:rsid w:val="00574FF3"/>
    <w:rsid w:val="00581B13"/>
    <w:rsid w:val="0058247C"/>
    <w:rsid w:val="00582538"/>
    <w:rsid w:val="005838EA"/>
    <w:rsid w:val="00585EE1"/>
    <w:rsid w:val="00590962"/>
    <w:rsid w:val="00590C0E"/>
    <w:rsid w:val="005939E6"/>
    <w:rsid w:val="00595416"/>
    <w:rsid w:val="005A4227"/>
    <w:rsid w:val="005A6865"/>
    <w:rsid w:val="005B0104"/>
    <w:rsid w:val="005B229B"/>
    <w:rsid w:val="005B3518"/>
    <w:rsid w:val="005C2034"/>
    <w:rsid w:val="005C56AE"/>
    <w:rsid w:val="005C7449"/>
    <w:rsid w:val="005E6D99"/>
    <w:rsid w:val="005F2ADD"/>
    <w:rsid w:val="005F2C49"/>
    <w:rsid w:val="005F7147"/>
    <w:rsid w:val="006013EB"/>
    <w:rsid w:val="00601E0F"/>
    <w:rsid w:val="0060479E"/>
    <w:rsid w:val="00604BE7"/>
    <w:rsid w:val="00605B0A"/>
    <w:rsid w:val="006064D6"/>
    <w:rsid w:val="00610733"/>
    <w:rsid w:val="00611565"/>
    <w:rsid w:val="00614572"/>
    <w:rsid w:val="00616AED"/>
    <w:rsid w:val="00617561"/>
    <w:rsid w:val="00623B3E"/>
    <w:rsid w:val="00632A4F"/>
    <w:rsid w:val="00632B56"/>
    <w:rsid w:val="006351E3"/>
    <w:rsid w:val="0064185A"/>
    <w:rsid w:val="00644236"/>
    <w:rsid w:val="006471E5"/>
    <w:rsid w:val="006515A6"/>
    <w:rsid w:val="00671AE4"/>
    <w:rsid w:val="00671D3B"/>
    <w:rsid w:val="00684A5B"/>
    <w:rsid w:val="00690869"/>
    <w:rsid w:val="00695509"/>
    <w:rsid w:val="00696501"/>
    <w:rsid w:val="006972FD"/>
    <w:rsid w:val="006A1F71"/>
    <w:rsid w:val="006C05A9"/>
    <w:rsid w:val="006C60A1"/>
    <w:rsid w:val="006D2590"/>
    <w:rsid w:val="006D3973"/>
    <w:rsid w:val="006D7CDD"/>
    <w:rsid w:val="006E7D7F"/>
    <w:rsid w:val="006F299C"/>
    <w:rsid w:val="006F328B"/>
    <w:rsid w:val="006F5886"/>
    <w:rsid w:val="00704B83"/>
    <w:rsid w:val="007057CE"/>
    <w:rsid w:val="00705D70"/>
    <w:rsid w:val="00707734"/>
    <w:rsid w:val="00707E19"/>
    <w:rsid w:val="00711312"/>
    <w:rsid w:val="00712F7C"/>
    <w:rsid w:val="0072328A"/>
    <w:rsid w:val="007377B5"/>
    <w:rsid w:val="007378BB"/>
    <w:rsid w:val="00746CC2"/>
    <w:rsid w:val="00760323"/>
    <w:rsid w:val="00762319"/>
    <w:rsid w:val="00764990"/>
    <w:rsid w:val="00765600"/>
    <w:rsid w:val="0077645F"/>
    <w:rsid w:val="00780731"/>
    <w:rsid w:val="00791C9F"/>
    <w:rsid w:val="00792AAB"/>
    <w:rsid w:val="00793B47"/>
    <w:rsid w:val="007A1D0C"/>
    <w:rsid w:val="007A2A7B"/>
    <w:rsid w:val="007A7E77"/>
    <w:rsid w:val="007C4A16"/>
    <w:rsid w:val="007C6AF4"/>
    <w:rsid w:val="007D10A9"/>
    <w:rsid w:val="007D4925"/>
    <w:rsid w:val="007D49BC"/>
    <w:rsid w:val="007D5EAD"/>
    <w:rsid w:val="007E18A7"/>
    <w:rsid w:val="007F0C8A"/>
    <w:rsid w:val="007F11AB"/>
    <w:rsid w:val="007F7B32"/>
    <w:rsid w:val="00804A71"/>
    <w:rsid w:val="008064CF"/>
    <w:rsid w:val="0081045B"/>
    <w:rsid w:val="008143CB"/>
    <w:rsid w:val="00821774"/>
    <w:rsid w:val="00823CA1"/>
    <w:rsid w:val="00824953"/>
    <w:rsid w:val="008341AF"/>
    <w:rsid w:val="008406A4"/>
    <w:rsid w:val="00843648"/>
    <w:rsid w:val="008513B9"/>
    <w:rsid w:val="0085636A"/>
    <w:rsid w:val="008572BF"/>
    <w:rsid w:val="008702D3"/>
    <w:rsid w:val="00870BC7"/>
    <w:rsid w:val="00876034"/>
    <w:rsid w:val="008808A9"/>
    <w:rsid w:val="008827E7"/>
    <w:rsid w:val="008836C5"/>
    <w:rsid w:val="00891430"/>
    <w:rsid w:val="00896883"/>
    <w:rsid w:val="008A1696"/>
    <w:rsid w:val="008A3D02"/>
    <w:rsid w:val="008A7887"/>
    <w:rsid w:val="008B68C0"/>
    <w:rsid w:val="008C1007"/>
    <w:rsid w:val="008C540E"/>
    <w:rsid w:val="008C58FE"/>
    <w:rsid w:val="008D1D68"/>
    <w:rsid w:val="008D4D07"/>
    <w:rsid w:val="008E6C41"/>
    <w:rsid w:val="008F0816"/>
    <w:rsid w:val="008F1D40"/>
    <w:rsid w:val="008F4632"/>
    <w:rsid w:val="008F6132"/>
    <w:rsid w:val="008F6BB7"/>
    <w:rsid w:val="00900F42"/>
    <w:rsid w:val="00910B3A"/>
    <w:rsid w:val="009278C6"/>
    <w:rsid w:val="00932E3C"/>
    <w:rsid w:val="0093316B"/>
    <w:rsid w:val="00936805"/>
    <w:rsid w:val="00937A63"/>
    <w:rsid w:val="00942E98"/>
    <w:rsid w:val="00943274"/>
    <w:rsid w:val="009440EE"/>
    <w:rsid w:val="00950107"/>
    <w:rsid w:val="009532C4"/>
    <w:rsid w:val="009536EB"/>
    <w:rsid w:val="009573D3"/>
    <w:rsid w:val="00981826"/>
    <w:rsid w:val="009977FF"/>
    <w:rsid w:val="009A085B"/>
    <w:rsid w:val="009A7B5C"/>
    <w:rsid w:val="009C1DE6"/>
    <w:rsid w:val="009C1F0E"/>
    <w:rsid w:val="009C1FDE"/>
    <w:rsid w:val="009D3E8C"/>
    <w:rsid w:val="009E3A0E"/>
    <w:rsid w:val="00A06BB8"/>
    <w:rsid w:val="00A12D93"/>
    <w:rsid w:val="00A1314B"/>
    <w:rsid w:val="00A13160"/>
    <w:rsid w:val="00A137D3"/>
    <w:rsid w:val="00A25359"/>
    <w:rsid w:val="00A31BC3"/>
    <w:rsid w:val="00A32A6C"/>
    <w:rsid w:val="00A43803"/>
    <w:rsid w:val="00A43A74"/>
    <w:rsid w:val="00A44A8F"/>
    <w:rsid w:val="00A51D96"/>
    <w:rsid w:val="00A52A6F"/>
    <w:rsid w:val="00A6120F"/>
    <w:rsid w:val="00A83816"/>
    <w:rsid w:val="00A84D1E"/>
    <w:rsid w:val="00A96F84"/>
    <w:rsid w:val="00AB0A3C"/>
    <w:rsid w:val="00AB2736"/>
    <w:rsid w:val="00AB6F8E"/>
    <w:rsid w:val="00AC0D39"/>
    <w:rsid w:val="00AC3953"/>
    <w:rsid w:val="00AC591D"/>
    <w:rsid w:val="00AC7150"/>
    <w:rsid w:val="00AD18BE"/>
    <w:rsid w:val="00AD299F"/>
    <w:rsid w:val="00AD4DAA"/>
    <w:rsid w:val="00AD66C2"/>
    <w:rsid w:val="00AD758C"/>
    <w:rsid w:val="00AE1DCA"/>
    <w:rsid w:val="00AF5F7C"/>
    <w:rsid w:val="00AF627D"/>
    <w:rsid w:val="00AF6D6E"/>
    <w:rsid w:val="00B001EE"/>
    <w:rsid w:val="00B010E8"/>
    <w:rsid w:val="00B010FE"/>
    <w:rsid w:val="00B02207"/>
    <w:rsid w:val="00B023BA"/>
    <w:rsid w:val="00B03403"/>
    <w:rsid w:val="00B10324"/>
    <w:rsid w:val="00B23061"/>
    <w:rsid w:val="00B30F14"/>
    <w:rsid w:val="00B376B1"/>
    <w:rsid w:val="00B51292"/>
    <w:rsid w:val="00B5570C"/>
    <w:rsid w:val="00B620D9"/>
    <w:rsid w:val="00B633DB"/>
    <w:rsid w:val="00B639ED"/>
    <w:rsid w:val="00B66A8C"/>
    <w:rsid w:val="00B8061C"/>
    <w:rsid w:val="00B81C3C"/>
    <w:rsid w:val="00B83BA2"/>
    <w:rsid w:val="00B853AA"/>
    <w:rsid w:val="00B875BF"/>
    <w:rsid w:val="00B91F62"/>
    <w:rsid w:val="00B94137"/>
    <w:rsid w:val="00B955B2"/>
    <w:rsid w:val="00BB22E6"/>
    <w:rsid w:val="00BB2C98"/>
    <w:rsid w:val="00BB64EA"/>
    <w:rsid w:val="00BB778A"/>
    <w:rsid w:val="00BC78B9"/>
    <w:rsid w:val="00BD0B82"/>
    <w:rsid w:val="00BE4DF0"/>
    <w:rsid w:val="00BE64EB"/>
    <w:rsid w:val="00BF2E9E"/>
    <w:rsid w:val="00BF482D"/>
    <w:rsid w:val="00BF4F5F"/>
    <w:rsid w:val="00BF68AF"/>
    <w:rsid w:val="00C04EEB"/>
    <w:rsid w:val="00C075A4"/>
    <w:rsid w:val="00C078C6"/>
    <w:rsid w:val="00C10E0F"/>
    <w:rsid w:val="00C10F12"/>
    <w:rsid w:val="00C11826"/>
    <w:rsid w:val="00C22AE6"/>
    <w:rsid w:val="00C31CA0"/>
    <w:rsid w:val="00C32707"/>
    <w:rsid w:val="00C3683F"/>
    <w:rsid w:val="00C44E83"/>
    <w:rsid w:val="00C45628"/>
    <w:rsid w:val="00C46D42"/>
    <w:rsid w:val="00C50748"/>
    <w:rsid w:val="00C50C32"/>
    <w:rsid w:val="00C5316C"/>
    <w:rsid w:val="00C54711"/>
    <w:rsid w:val="00C56B9D"/>
    <w:rsid w:val="00C60178"/>
    <w:rsid w:val="00C61760"/>
    <w:rsid w:val="00C634FA"/>
    <w:rsid w:val="00C63CD6"/>
    <w:rsid w:val="00C75FD4"/>
    <w:rsid w:val="00C84C67"/>
    <w:rsid w:val="00C87D95"/>
    <w:rsid w:val="00C9077A"/>
    <w:rsid w:val="00C95AEE"/>
    <w:rsid w:val="00C95CD2"/>
    <w:rsid w:val="00CA051B"/>
    <w:rsid w:val="00CB3CBE"/>
    <w:rsid w:val="00CC2B1C"/>
    <w:rsid w:val="00CC7811"/>
    <w:rsid w:val="00CE5449"/>
    <w:rsid w:val="00CF03D8"/>
    <w:rsid w:val="00D0045F"/>
    <w:rsid w:val="00D00D9B"/>
    <w:rsid w:val="00D015D5"/>
    <w:rsid w:val="00D021C4"/>
    <w:rsid w:val="00D03D68"/>
    <w:rsid w:val="00D1118E"/>
    <w:rsid w:val="00D21977"/>
    <w:rsid w:val="00D23A83"/>
    <w:rsid w:val="00D266DD"/>
    <w:rsid w:val="00D27CC9"/>
    <w:rsid w:val="00D32B04"/>
    <w:rsid w:val="00D374E7"/>
    <w:rsid w:val="00D63949"/>
    <w:rsid w:val="00D652E7"/>
    <w:rsid w:val="00D72174"/>
    <w:rsid w:val="00D732D3"/>
    <w:rsid w:val="00D7357B"/>
    <w:rsid w:val="00D77BCF"/>
    <w:rsid w:val="00D84394"/>
    <w:rsid w:val="00D95E55"/>
    <w:rsid w:val="00DA1DDB"/>
    <w:rsid w:val="00DB24A1"/>
    <w:rsid w:val="00DB3664"/>
    <w:rsid w:val="00DB5A3A"/>
    <w:rsid w:val="00DC16FB"/>
    <w:rsid w:val="00DC28D1"/>
    <w:rsid w:val="00DC4A65"/>
    <w:rsid w:val="00DC4F66"/>
    <w:rsid w:val="00DC6F64"/>
    <w:rsid w:val="00DE17C4"/>
    <w:rsid w:val="00DE598A"/>
    <w:rsid w:val="00DF1A70"/>
    <w:rsid w:val="00DF3BEC"/>
    <w:rsid w:val="00E000EF"/>
    <w:rsid w:val="00E041EA"/>
    <w:rsid w:val="00E050CB"/>
    <w:rsid w:val="00E10B44"/>
    <w:rsid w:val="00E11F02"/>
    <w:rsid w:val="00E165F8"/>
    <w:rsid w:val="00E21707"/>
    <w:rsid w:val="00E2296E"/>
    <w:rsid w:val="00E2726B"/>
    <w:rsid w:val="00E33261"/>
    <w:rsid w:val="00E37801"/>
    <w:rsid w:val="00E37857"/>
    <w:rsid w:val="00E46EAA"/>
    <w:rsid w:val="00E47A97"/>
    <w:rsid w:val="00E5038C"/>
    <w:rsid w:val="00E50B69"/>
    <w:rsid w:val="00E5298B"/>
    <w:rsid w:val="00E554F0"/>
    <w:rsid w:val="00E56EFB"/>
    <w:rsid w:val="00E61BF8"/>
    <w:rsid w:val="00E6458F"/>
    <w:rsid w:val="00E673BE"/>
    <w:rsid w:val="00E70A27"/>
    <w:rsid w:val="00E7242D"/>
    <w:rsid w:val="00E836B7"/>
    <w:rsid w:val="00E84BA5"/>
    <w:rsid w:val="00E87E25"/>
    <w:rsid w:val="00E922D6"/>
    <w:rsid w:val="00E948B7"/>
    <w:rsid w:val="00E97653"/>
    <w:rsid w:val="00E97C96"/>
    <w:rsid w:val="00EA04F1"/>
    <w:rsid w:val="00EA08E3"/>
    <w:rsid w:val="00EA2FD3"/>
    <w:rsid w:val="00EA3CF1"/>
    <w:rsid w:val="00EB7CE9"/>
    <w:rsid w:val="00EC1F33"/>
    <w:rsid w:val="00EC433F"/>
    <w:rsid w:val="00ED1FDE"/>
    <w:rsid w:val="00EE3AC7"/>
    <w:rsid w:val="00EE67C0"/>
    <w:rsid w:val="00EE7B5B"/>
    <w:rsid w:val="00EF1B39"/>
    <w:rsid w:val="00EF2496"/>
    <w:rsid w:val="00F05BC5"/>
    <w:rsid w:val="00F062CB"/>
    <w:rsid w:val="00F06EFB"/>
    <w:rsid w:val="00F1137A"/>
    <w:rsid w:val="00F1529E"/>
    <w:rsid w:val="00F16F07"/>
    <w:rsid w:val="00F20FA2"/>
    <w:rsid w:val="00F2289D"/>
    <w:rsid w:val="00F26870"/>
    <w:rsid w:val="00F32B1E"/>
    <w:rsid w:val="00F45B7C"/>
    <w:rsid w:val="00F45FCE"/>
    <w:rsid w:val="00F9334F"/>
    <w:rsid w:val="00F97D7F"/>
    <w:rsid w:val="00FA122C"/>
    <w:rsid w:val="00FA3B95"/>
    <w:rsid w:val="00FA7607"/>
    <w:rsid w:val="00FB23E2"/>
    <w:rsid w:val="00FC1278"/>
    <w:rsid w:val="00FC2268"/>
    <w:rsid w:val="00FD7F76"/>
    <w:rsid w:val="00FE5B5B"/>
    <w:rsid w:val="00FE7735"/>
    <w:rsid w:val="00FF3769"/>
    <w:rsid w:val="00F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A038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aliases w:val="Булит,Нумерация,List Paragraph,Bullet List,FooterText,numbered,Paragraphe de liste1,lp1,Bullet 1,Use Case List Paragraph,ПАРАГРАФ,список 1,Абзац списка основной,Варианты ответов,Абзац списка для документа"/>
    <w:basedOn w:val="a"/>
    <w:link w:val="ad"/>
    <w:uiPriority w:val="34"/>
    <w:qFormat/>
    <w:rsid w:val="005063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0C19"/>
    <w:rPr>
      <w:sz w:val="32"/>
    </w:rPr>
  </w:style>
  <w:style w:type="character" w:customStyle="1" w:styleId="20">
    <w:name w:val="Заголовок 2 Знак"/>
    <w:basedOn w:val="a0"/>
    <w:link w:val="2"/>
    <w:rsid w:val="00360C19"/>
    <w:rPr>
      <w:rFonts w:ascii="TimesET" w:hAnsi="TimesET"/>
      <w:b/>
      <w:bCs/>
      <w:spacing w:val="12"/>
      <w:sz w:val="40"/>
    </w:rPr>
  </w:style>
  <w:style w:type="paragraph" w:customStyle="1" w:styleId="ConsPlusNormal">
    <w:name w:val="ConsPlusNormal"/>
    <w:link w:val="ConsPlusNormal0"/>
    <w:qFormat/>
    <w:rsid w:val="00360C1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360C19"/>
    <w:rPr>
      <w:rFonts w:ascii="Calibri" w:hAnsi="Calibri" w:cs="Calibri"/>
      <w:sz w:val="22"/>
    </w:rPr>
  </w:style>
  <w:style w:type="paragraph" w:customStyle="1" w:styleId="ConsPlusTitle">
    <w:name w:val="ConsPlusTitle"/>
    <w:rsid w:val="00360C1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d">
    <w:name w:val="Абзац списка Знак"/>
    <w:aliases w:val="Булит Знак,Нумерация Знак,List Paragraph Знак,Bullet List Знак,FooterText Знак,numbered Знак,Paragraphe de liste1 Знак,lp1 Знак,Bullet 1 Знак,Use Case List Paragraph Знак,ПАРАГРАФ Знак,список 1 Знак,Абзац списка основной Знак"/>
    <w:link w:val="ac"/>
    <w:uiPriority w:val="34"/>
    <w:rsid w:val="00114EF3"/>
    <w:rPr>
      <w:rFonts w:ascii="TimesET" w:hAnsi="TimesET"/>
    </w:rPr>
  </w:style>
  <w:style w:type="character" w:styleId="ae">
    <w:name w:val="Hyperlink"/>
    <w:basedOn w:val="a0"/>
    <w:uiPriority w:val="99"/>
    <w:unhideWhenUsed/>
    <w:rsid w:val="00044C3B"/>
    <w:rPr>
      <w:color w:val="0000FF" w:themeColor="hyperlink"/>
      <w:u w:val="single"/>
    </w:rPr>
  </w:style>
  <w:style w:type="character" w:styleId="af">
    <w:name w:val="Emphasis"/>
    <w:basedOn w:val="a0"/>
    <w:qFormat/>
    <w:rsid w:val="00417117"/>
    <w:rPr>
      <w:i/>
      <w:iCs/>
    </w:rPr>
  </w:style>
  <w:style w:type="paragraph" w:styleId="af0">
    <w:name w:val="Normal (Web)"/>
    <w:basedOn w:val="a"/>
    <w:uiPriority w:val="99"/>
    <w:unhideWhenUsed/>
    <w:rsid w:val="000956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aliases w:val="Булит,Нумерация,List Paragraph,Bullet List,FooterText,numbered,Paragraphe de liste1,lp1,Bullet 1,Use Case List Paragraph,ПАРАГРАФ,список 1,Абзац списка основной,Варианты ответов,Абзац списка для документа"/>
    <w:basedOn w:val="a"/>
    <w:link w:val="ad"/>
    <w:uiPriority w:val="34"/>
    <w:qFormat/>
    <w:rsid w:val="005063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0C19"/>
    <w:rPr>
      <w:sz w:val="32"/>
    </w:rPr>
  </w:style>
  <w:style w:type="character" w:customStyle="1" w:styleId="20">
    <w:name w:val="Заголовок 2 Знак"/>
    <w:basedOn w:val="a0"/>
    <w:link w:val="2"/>
    <w:rsid w:val="00360C19"/>
    <w:rPr>
      <w:rFonts w:ascii="TimesET" w:hAnsi="TimesET"/>
      <w:b/>
      <w:bCs/>
      <w:spacing w:val="12"/>
      <w:sz w:val="40"/>
    </w:rPr>
  </w:style>
  <w:style w:type="paragraph" w:customStyle="1" w:styleId="ConsPlusNormal">
    <w:name w:val="ConsPlusNormal"/>
    <w:link w:val="ConsPlusNormal0"/>
    <w:qFormat/>
    <w:rsid w:val="00360C1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360C19"/>
    <w:rPr>
      <w:rFonts w:ascii="Calibri" w:hAnsi="Calibri" w:cs="Calibri"/>
      <w:sz w:val="22"/>
    </w:rPr>
  </w:style>
  <w:style w:type="paragraph" w:customStyle="1" w:styleId="ConsPlusTitle">
    <w:name w:val="ConsPlusTitle"/>
    <w:rsid w:val="00360C1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d">
    <w:name w:val="Абзац списка Знак"/>
    <w:aliases w:val="Булит Знак,Нумерация Знак,List Paragraph Знак,Bullet List Знак,FooterText Знак,numbered Знак,Paragraphe de liste1 Знак,lp1 Знак,Bullet 1 Знак,Use Case List Paragraph Знак,ПАРАГРАФ Знак,список 1 Знак,Абзац списка основной Знак"/>
    <w:link w:val="ac"/>
    <w:uiPriority w:val="34"/>
    <w:rsid w:val="00114EF3"/>
    <w:rPr>
      <w:rFonts w:ascii="TimesET" w:hAnsi="TimesET"/>
    </w:rPr>
  </w:style>
  <w:style w:type="character" w:styleId="ae">
    <w:name w:val="Hyperlink"/>
    <w:basedOn w:val="a0"/>
    <w:uiPriority w:val="99"/>
    <w:unhideWhenUsed/>
    <w:rsid w:val="00044C3B"/>
    <w:rPr>
      <w:color w:val="0000FF" w:themeColor="hyperlink"/>
      <w:u w:val="single"/>
    </w:rPr>
  </w:style>
  <w:style w:type="character" w:styleId="af">
    <w:name w:val="Emphasis"/>
    <w:basedOn w:val="a0"/>
    <w:qFormat/>
    <w:rsid w:val="00417117"/>
    <w:rPr>
      <w:i/>
      <w:iCs/>
    </w:rPr>
  </w:style>
  <w:style w:type="paragraph" w:styleId="af0">
    <w:name w:val="Normal (Web)"/>
    <w:basedOn w:val="a"/>
    <w:uiPriority w:val="99"/>
    <w:unhideWhenUsed/>
    <w:rsid w:val="000956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01598548F7FD759C12A44072B4E9E0FD9BAF001D0B1933CF46C20A7D9DCCE4D6EC73115EFFF6060663BB01F6CE022AD0077FE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01598548F7FD759C12A44072B4E9E0FD9BAF001D0B1933CF46C20A7D9DCCE4D6EC73115EFFF6060663BB01F6CE022AD0077FE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01598548F7FD759C12A44072B4E9E0FD9BAF001D0B1933CF46C20A7D9DCCE4D6EC73115EFFF6060663BB01F6CE022AD0077FEM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901598548F7FD759C12A44072B4E9E0FD9BAF001D0B1933CF46C20A7D9DCCE4D6EC73115EFFF6060663BB01F6CE022AD0077FE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38475-696E-45CB-B83C-7BCF09631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3186</Words>
  <Characters>18166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21310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Лёксина М.А.</cp:lastModifiedBy>
  <cp:revision>9</cp:revision>
  <cp:lastPrinted>2024-10-23T07:37:00Z</cp:lastPrinted>
  <dcterms:created xsi:type="dcterms:W3CDTF">2025-01-09T14:31:00Z</dcterms:created>
  <dcterms:modified xsi:type="dcterms:W3CDTF">2025-01-14T12:19:00Z</dcterms:modified>
</cp:coreProperties>
</file>