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CE3BC3">
        <w:tc>
          <w:tcPr>
            <w:tcW w:w="5428" w:type="dxa"/>
          </w:tcPr>
          <w:p w:rsidR="00190FF9" w:rsidRPr="00CE3BC3" w:rsidRDefault="00190FF9" w:rsidP="00CE3B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F092C" w:rsidRPr="00CE3BC3" w:rsidRDefault="00190FF9" w:rsidP="00CE3BC3">
            <w:pPr>
              <w:rPr>
                <w:rFonts w:ascii="Times New Roman" w:hAnsi="Times New Roman"/>
                <w:sz w:val="28"/>
                <w:szCs w:val="28"/>
              </w:rPr>
            </w:pPr>
            <w:r w:rsidRPr="00CE3BC3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CE3BC3" w:rsidRDefault="00CE3BC3" w:rsidP="00CE3BC3">
            <w:pPr>
              <w:rPr>
                <w:rFonts w:ascii="Times New Roman" w:hAnsi="Times New Roman"/>
                <w:sz w:val="28"/>
                <w:szCs w:val="28"/>
              </w:rPr>
            </w:pPr>
            <w:r w:rsidRPr="00CE3BC3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  <w:r w:rsidR="00190FF9" w:rsidRPr="00CE3B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3BC3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5F092C" w:rsidRPr="005F092C">
        <w:tc>
          <w:tcPr>
            <w:tcW w:w="5428" w:type="dxa"/>
          </w:tcPr>
          <w:p w:rsidR="005F092C" w:rsidRPr="005F092C" w:rsidRDefault="005F092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F092C" w:rsidRPr="005F092C" w:rsidRDefault="001A3547" w:rsidP="005F09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16.01.2025 № 8-р</w:t>
            </w:r>
            <w:bookmarkStart w:id="0" w:name="_GoBack"/>
            <w:bookmarkEnd w:id="0"/>
          </w:p>
        </w:tc>
      </w:tr>
      <w:tr w:rsidR="005F092C" w:rsidRPr="005F092C">
        <w:tc>
          <w:tcPr>
            <w:tcW w:w="5428" w:type="dxa"/>
          </w:tcPr>
          <w:p w:rsidR="005F092C" w:rsidRPr="005F092C" w:rsidRDefault="005F092C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F092C" w:rsidRPr="005F092C" w:rsidRDefault="005F092C" w:rsidP="005F092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3BC3" w:rsidRDefault="00CE3BC3" w:rsidP="005F092C">
      <w:pPr>
        <w:tabs>
          <w:tab w:val="left" w:pos="5220"/>
        </w:tabs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CE3BC3" w:rsidRDefault="00CE3BC3" w:rsidP="005F092C">
      <w:pPr>
        <w:tabs>
          <w:tab w:val="left" w:pos="5220"/>
        </w:tabs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F092C" w:rsidRPr="005F092C" w:rsidRDefault="005F092C" w:rsidP="005F092C">
      <w:pPr>
        <w:tabs>
          <w:tab w:val="left" w:pos="5220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 w:rsidRPr="005F092C">
        <w:rPr>
          <w:rFonts w:ascii="Times New Roman" w:hAnsi="Times New Roman"/>
          <w:sz w:val="28"/>
          <w:szCs w:val="28"/>
          <w:lang w:eastAsia="en-US"/>
        </w:rPr>
        <w:t>С</w:t>
      </w:r>
      <w:r w:rsidR="00CE3BC3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5F092C">
        <w:rPr>
          <w:rFonts w:ascii="Times New Roman" w:hAnsi="Times New Roman"/>
          <w:sz w:val="28"/>
          <w:szCs w:val="28"/>
          <w:lang w:eastAsia="en-US"/>
        </w:rPr>
        <w:t>О</w:t>
      </w:r>
      <w:r w:rsidR="00CE3BC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F092C">
        <w:rPr>
          <w:rFonts w:ascii="Times New Roman" w:hAnsi="Times New Roman"/>
          <w:sz w:val="28"/>
          <w:szCs w:val="28"/>
          <w:lang w:eastAsia="en-US"/>
        </w:rPr>
        <w:t>С</w:t>
      </w:r>
      <w:r w:rsidR="00CE3BC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F092C">
        <w:rPr>
          <w:rFonts w:ascii="Times New Roman" w:hAnsi="Times New Roman"/>
          <w:sz w:val="28"/>
          <w:szCs w:val="28"/>
          <w:lang w:eastAsia="en-US"/>
        </w:rPr>
        <w:t>Т</w:t>
      </w:r>
      <w:r w:rsidR="00CE3BC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F092C">
        <w:rPr>
          <w:rFonts w:ascii="Times New Roman" w:hAnsi="Times New Roman"/>
          <w:sz w:val="28"/>
          <w:szCs w:val="28"/>
          <w:lang w:eastAsia="en-US"/>
        </w:rPr>
        <w:t>А</w:t>
      </w:r>
      <w:r w:rsidR="00CE3BC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F092C">
        <w:rPr>
          <w:rFonts w:ascii="Times New Roman" w:hAnsi="Times New Roman"/>
          <w:sz w:val="28"/>
          <w:szCs w:val="28"/>
          <w:lang w:eastAsia="en-US"/>
        </w:rPr>
        <w:t>В</w:t>
      </w:r>
    </w:p>
    <w:p w:rsidR="005F092C" w:rsidRPr="005F092C" w:rsidRDefault="005F092C" w:rsidP="005F092C">
      <w:pPr>
        <w:tabs>
          <w:tab w:val="left" w:pos="5220"/>
        </w:tabs>
        <w:jc w:val="center"/>
        <w:rPr>
          <w:rFonts w:ascii="Times New Roman" w:hAnsi="Times New Roman"/>
          <w:sz w:val="28"/>
          <w:szCs w:val="28"/>
          <w:lang w:eastAsia="ar-SA"/>
        </w:rPr>
      </w:pPr>
      <w:r w:rsidRPr="005F092C">
        <w:rPr>
          <w:rFonts w:ascii="Times New Roman" w:hAnsi="Times New Roman"/>
          <w:sz w:val="28"/>
          <w:szCs w:val="28"/>
          <w:lang w:eastAsia="ar-SA"/>
        </w:rPr>
        <w:t>рабочей группы по решению вопросов, связанных</w:t>
      </w:r>
      <w:r w:rsidR="00CE3BC3">
        <w:rPr>
          <w:rFonts w:ascii="Times New Roman" w:hAnsi="Times New Roman"/>
          <w:sz w:val="28"/>
          <w:szCs w:val="28"/>
          <w:lang w:eastAsia="ar-SA"/>
        </w:rPr>
        <w:br/>
      </w:r>
      <w:r w:rsidRPr="005F092C">
        <w:rPr>
          <w:rFonts w:ascii="Times New Roman" w:hAnsi="Times New Roman"/>
          <w:sz w:val="28"/>
          <w:szCs w:val="28"/>
          <w:lang w:eastAsia="ar-SA"/>
        </w:rPr>
        <w:t>с согласованием проектной документации</w:t>
      </w:r>
    </w:p>
    <w:p w:rsidR="005F092C" w:rsidRPr="005F092C" w:rsidRDefault="005F092C" w:rsidP="005F092C">
      <w:pPr>
        <w:spacing w:line="192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F092C" w:rsidRPr="005F092C" w:rsidRDefault="005F092C" w:rsidP="005F092C">
      <w:pPr>
        <w:spacing w:line="192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543" w:type="dxa"/>
        <w:tblLayout w:type="fixed"/>
        <w:tblLook w:val="04A0" w:firstRow="1" w:lastRow="0" w:firstColumn="1" w:lastColumn="0" w:noHBand="0" w:noVBand="1"/>
      </w:tblPr>
      <w:tblGrid>
        <w:gridCol w:w="3328"/>
        <w:gridCol w:w="239"/>
        <w:gridCol w:w="5976"/>
      </w:tblGrid>
      <w:tr w:rsidR="005F092C" w:rsidRPr="005F092C" w:rsidTr="00CE3BC3">
        <w:tc>
          <w:tcPr>
            <w:tcW w:w="3328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Шаститко</w:t>
            </w:r>
            <w:proofErr w:type="spellEnd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 Петрович</w:t>
            </w:r>
          </w:p>
        </w:tc>
        <w:tc>
          <w:tcPr>
            <w:tcW w:w="239" w:type="dxa"/>
          </w:tcPr>
          <w:p w:rsidR="005F092C" w:rsidRPr="005F092C" w:rsidRDefault="005F092C" w:rsidP="00CE3BC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5F092C" w:rsidRDefault="005F092C" w:rsidP="00CE3BC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 Правительства Рязанской области, председатель рабочей группы</w:t>
            </w:r>
          </w:p>
          <w:p w:rsidR="00CE3BC3" w:rsidRPr="005F092C" w:rsidRDefault="00CE3BC3" w:rsidP="00CE3BC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F092C" w:rsidRPr="005F092C" w:rsidTr="00CE3BC3">
        <w:tc>
          <w:tcPr>
            <w:tcW w:w="3328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Новиков </w:t>
            </w:r>
          </w:p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Александр Владимирович </w:t>
            </w:r>
          </w:p>
        </w:tc>
        <w:tc>
          <w:tcPr>
            <w:tcW w:w="239" w:type="dxa"/>
          </w:tcPr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министр природопользования Рязанской области, заместитель председателя рабочей группы</w:t>
            </w:r>
          </w:p>
          <w:p w:rsidR="00CE3BC3" w:rsidRPr="005F092C" w:rsidRDefault="00CE3BC3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F092C" w:rsidRPr="005F092C" w:rsidTr="00CE3BC3">
        <w:tc>
          <w:tcPr>
            <w:tcW w:w="3328" w:type="dxa"/>
            <w:shd w:val="clear" w:color="auto" w:fill="auto"/>
          </w:tcPr>
          <w:p w:rsidR="005F092C" w:rsidRDefault="00CE3BC3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Члены рабочей группы:</w:t>
            </w:r>
          </w:p>
          <w:p w:rsidR="00CE3BC3" w:rsidRPr="005F092C" w:rsidRDefault="00CE3BC3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76" w:type="dxa"/>
            <w:shd w:val="clear" w:color="auto" w:fill="auto"/>
          </w:tcPr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F092C" w:rsidRPr="005F092C" w:rsidTr="00CE3BC3">
        <w:tc>
          <w:tcPr>
            <w:tcW w:w="3328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Герасимов </w:t>
            </w:r>
          </w:p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Юрий Евгеньевич</w:t>
            </w:r>
          </w:p>
        </w:tc>
        <w:tc>
          <w:tcPr>
            <w:tcW w:w="239" w:type="dxa"/>
          </w:tcPr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начальника управления – начальник отдела контроля за состоянием автомобильных дорог и искусственных сооружений управления автомобильных дорог и искусственных сооружений министерства транспорта и автомобильных дорог Рязанской области</w:t>
            </w:r>
          </w:p>
          <w:p w:rsidR="00CE3BC3" w:rsidRPr="005F092C" w:rsidRDefault="00CE3BC3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F092C" w:rsidRPr="005F092C" w:rsidTr="00CE3BC3">
        <w:tc>
          <w:tcPr>
            <w:tcW w:w="3328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Гордеева </w:t>
            </w:r>
          </w:p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Виктория Викторовна</w:t>
            </w:r>
          </w:p>
        </w:tc>
        <w:tc>
          <w:tcPr>
            <w:tcW w:w="239" w:type="dxa"/>
          </w:tcPr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ГКУ РО «Центр градостроительного развития Рязанской области» (по согласованию)</w:t>
            </w:r>
          </w:p>
          <w:p w:rsidR="00CE3BC3" w:rsidRPr="005F092C" w:rsidRDefault="00CE3BC3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F092C" w:rsidRPr="005F092C" w:rsidTr="00CE3BC3">
        <w:tc>
          <w:tcPr>
            <w:tcW w:w="3328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Зюба</w:t>
            </w:r>
            <w:proofErr w:type="spellEnd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Антон Иванович</w:t>
            </w:r>
          </w:p>
        </w:tc>
        <w:tc>
          <w:tcPr>
            <w:tcW w:w="239" w:type="dxa"/>
          </w:tcPr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по обращению с твердыми коммунальными отходами ГКУ РО «Дирекция ТЭК и ЖКХ Рязанской области» </w:t>
            </w:r>
          </w:p>
          <w:p w:rsid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CE3BC3" w:rsidRPr="005F092C" w:rsidRDefault="00CE3BC3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F092C" w:rsidRPr="005F092C" w:rsidTr="00CE3BC3">
        <w:tc>
          <w:tcPr>
            <w:tcW w:w="3328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Малюкова </w:t>
            </w:r>
          </w:p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Ирина Леонидовна</w:t>
            </w:r>
          </w:p>
        </w:tc>
        <w:tc>
          <w:tcPr>
            <w:tcW w:w="239" w:type="dxa"/>
          </w:tcPr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отдела координации строительства и реализации национального жилищного проекта министерства строительного комплекса Рязанской области</w:t>
            </w:r>
          </w:p>
          <w:p w:rsidR="00CE3BC3" w:rsidRPr="005F092C" w:rsidRDefault="00CE3BC3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F092C" w:rsidRPr="005F092C" w:rsidTr="00CE3BC3">
        <w:tc>
          <w:tcPr>
            <w:tcW w:w="3328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Я</w:t>
            </w:r>
            <w:r w:rsidR="0003370B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2D1F40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ина </w:t>
            </w:r>
          </w:p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Ирина Михайловна</w:t>
            </w:r>
          </w:p>
        </w:tc>
        <w:tc>
          <w:tcPr>
            <w:tcW w:w="239" w:type="dxa"/>
          </w:tcPr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управления промышленной политики и инновационного развития министерства экономического развития Рязанской области</w:t>
            </w:r>
          </w:p>
          <w:p w:rsidR="00CE3BC3" w:rsidRPr="005F092C" w:rsidRDefault="00CE3BC3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F092C" w:rsidRPr="005F092C" w:rsidTr="00CE3BC3">
        <w:tc>
          <w:tcPr>
            <w:tcW w:w="3328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Бобков </w:t>
            </w:r>
          </w:p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Юрий Михайлович</w:t>
            </w:r>
          </w:p>
        </w:tc>
        <w:tc>
          <w:tcPr>
            <w:tcW w:w="239" w:type="dxa"/>
          </w:tcPr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главы администрации муниципального образования – </w:t>
            </w:r>
            <w:proofErr w:type="spellStart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Скопинский</w:t>
            </w:r>
            <w:proofErr w:type="spellEnd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муниципальный район Рязанской области по строительству, ЖКХ и инфраструктуре </w:t>
            </w:r>
          </w:p>
          <w:p w:rsid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CE3BC3" w:rsidRPr="005F092C" w:rsidRDefault="00CE3BC3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F092C" w:rsidRPr="005F092C" w:rsidTr="00CE3BC3">
        <w:tc>
          <w:tcPr>
            <w:tcW w:w="3328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Конкина</w:t>
            </w:r>
            <w:proofErr w:type="spellEnd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Светлана Викторовна</w:t>
            </w:r>
          </w:p>
        </w:tc>
        <w:tc>
          <w:tcPr>
            <w:tcW w:w="239" w:type="dxa"/>
          </w:tcPr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сектора ЖКХ и благоустройства администрации </w:t>
            </w:r>
            <w:proofErr w:type="spellStart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Касимовского</w:t>
            </w:r>
            <w:proofErr w:type="spellEnd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Рязанской области (по согласованию)</w:t>
            </w:r>
          </w:p>
          <w:p w:rsidR="00CE3BC3" w:rsidRPr="005F092C" w:rsidRDefault="00CE3BC3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F092C" w:rsidRPr="005F092C" w:rsidTr="00CE3BC3">
        <w:tc>
          <w:tcPr>
            <w:tcW w:w="3328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Корнеев </w:t>
            </w:r>
          </w:p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Максим Геннадьевич</w:t>
            </w:r>
          </w:p>
        </w:tc>
        <w:tc>
          <w:tcPr>
            <w:tcW w:w="239" w:type="dxa"/>
          </w:tcPr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первый заместитель главы администрации </w:t>
            </w:r>
            <w:proofErr w:type="spellStart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Путятинского</w:t>
            </w:r>
            <w:proofErr w:type="spellEnd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округа Рязанской области (по согласованию)</w:t>
            </w:r>
          </w:p>
          <w:p w:rsidR="00CE3BC3" w:rsidRPr="005F092C" w:rsidRDefault="00CE3BC3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F092C" w:rsidRPr="005F092C" w:rsidTr="00CE3BC3">
        <w:tc>
          <w:tcPr>
            <w:tcW w:w="3328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Кукушкин </w:t>
            </w:r>
          </w:p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Олег Владимирович</w:t>
            </w:r>
          </w:p>
        </w:tc>
        <w:tc>
          <w:tcPr>
            <w:tcW w:w="239" w:type="dxa"/>
          </w:tcPr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первый заместитель администрации муниципального образования – </w:t>
            </w:r>
            <w:proofErr w:type="spellStart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Шацкий</w:t>
            </w:r>
            <w:proofErr w:type="spellEnd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муниципальный район Рязанской области </w:t>
            </w:r>
          </w:p>
          <w:p w:rsid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(по согласованию)</w:t>
            </w:r>
          </w:p>
          <w:p w:rsidR="00CE3BC3" w:rsidRPr="005F092C" w:rsidRDefault="00CE3BC3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F092C" w:rsidRPr="005F092C" w:rsidTr="00CE3BC3">
        <w:tc>
          <w:tcPr>
            <w:tcW w:w="3328" w:type="dxa"/>
            <w:shd w:val="clear" w:color="auto" w:fill="auto"/>
          </w:tcPr>
          <w:p w:rsidR="00CE3BC3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Шматов</w:t>
            </w:r>
            <w:proofErr w:type="gramEnd"/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Игорь Борисович</w:t>
            </w:r>
          </w:p>
        </w:tc>
        <w:tc>
          <w:tcPr>
            <w:tcW w:w="239" w:type="dxa"/>
          </w:tcPr>
          <w:p w:rsidR="005F092C" w:rsidRPr="005F092C" w:rsidRDefault="005F092C" w:rsidP="00CE3BC3">
            <w:pPr>
              <w:spacing w:line="233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76" w:type="dxa"/>
            <w:shd w:val="clear" w:color="auto" w:fill="auto"/>
          </w:tcPr>
          <w:p w:rsidR="005F092C" w:rsidRPr="005F092C" w:rsidRDefault="005F092C" w:rsidP="00CE3BC3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F09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заместитель главы администрации Ряжского муниципального округа Рязанской области по муниципальному хозяйству (по согласованию)</w:t>
            </w:r>
          </w:p>
        </w:tc>
      </w:tr>
    </w:tbl>
    <w:p w:rsidR="005F092C" w:rsidRPr="005F092C" w:rsidRDefault="005F092C" w:rsidP="005F092C">
      <w:pPr>
        <w:rPr>
          <w:rFonts w:ascii="Times New Roman" w:hAnsi="Times New Roman"/>
          <w:sz w:val="28"/>
          <w:szCs w:val="28"/>
          <w:lang w:eastAsia="en-US"/>
        </w:rPr>
      </w:pPr>
    </w:p>
    <w:p w:rsidR="005F092C" w:rsidRDefault="005F092C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5F092C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25D" w:rsidRDefault="00AA025D">
      <w:r>
        <w:separator/>
      </w:r>
    </w:p>
  </w:endnote>
  <w:endnote w:type="continuationSeparator" w:id="0">
    <w:p w:rsidR="00AA025D" w:rsidRDefault="00AA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25D" w:rsidRDefault="00AA025D">
      <w:r>
        <w:separator/>
      </w:r>
    </w:p>
  </w:footnote>
  <w:footnote w:type="continuationSeparator" w:id="0">
    <w:p w:rsidR="00AA025D" w:rsidRDefault="00AA0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1A354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370B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3547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D1F40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B6087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092C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A025D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E3BC3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</cp:revision>
  <cp:lastPrinted>2008-04-23T08:17:00Z</cp:lastPrinted>
  <dcterms:created xsi:type="dcterms:W3CDTF">2024-12-21T08:27:00Z</dcterms:created>
  <dcterms:modified xsi:type="dcterms:W3CDTF">2025-01-16T12:39:00Z</dcterms:modified>
</cp:coreProperties>
</file>