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40" w:rsidRDefault="00FF208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40" w:rsidRDefault="00FF208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97A40" w:rsidRDefault="00FF208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97A40" w:rsidRDefault="00B97A4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97A40" w:rsidRDefault="00B97A4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97A40" w:rsidRDefault="00FF208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97A40" w:rsidRDefault="00B97A40">
      <w:pPr>
        <w:tabs>
          <w:tab w:val="left" w:pos="709"/>
        </w:tabs>
        <w:jc w:val="center"/>
        <w:rPr>
          <w:sz w:val="28"/>
        </w:rPr>
      </w:pPr>
    </w:p>
    <w:p w:rsidR="00B97A40" w:rsidRDefault="00B97A40">
      <w:pPr>
        <w:tabs>
          <w:tab w:val="left" w:pos="709"/>
        </w:tabs>
        <w:jc w:val="center"/>
        <w:rPr>
          <w:sz w:val="28"/>
        </w:rPr>
      </w:pPr>
    </w:p>
    <w:p w:rsidR="00B97A40" w:rsidRDefault="00FF208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C162F">
        <w:rPr>
          <w:sz w:val="28"/>
        </w:rPr>
        <w:t>09</w:t>
      </w:r>
      <w:r>
        <w:rPr>
          <w:sz w:val="28"/>
        </w:rPr>
        <w:t>»</w:t>
      </w:r>
      <w:r w:rsidR="006C162F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</w:t>
      </w:r>
      <w:r w:rsidR="00C469CC">
        <w:rPr>
          <w:sz w:val="28"/>
        </w:rPr>
        <w:t xml:space="preserve">                                                    № 1-п</w:t>
      </w:r>
    </w:p>
    <w:p w:rsidR="00B97A40" w:rsidRDefault="00B97A40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97A4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40" w:rsidRDefault="00B97A4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97A40" w:rsidRDefault="00FF2081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B97A4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40" w:rsidRDefault="00FF2081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06.12.2024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23.12.2019 № 471-п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</w:t>
            </w:r>
            <w:r>
              <w:rPr>
                <w:color w:val="000000" w:themeColor="text1"/>
                <w:sz w:val="28"/>
                <w:lang w:eastAsia="zh-CN" w:bidi="hi-IN"/>
              </w:rPr>
              <w:t>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14.10.2020 № 657-п, от 18.05.2022 № 251-</w:t>
            </w:r>
            <w:r>
              <w:rPr>
                <w:color w:val="000000" w:themeColor="text1"/>
                <w:sz w:val="28"/>
                <w:lang w:eastAsia="zh-CN" w:bidi="hi-IN"/>
              </w:rPr>
              <w:t>п, от 27</w:t>
            </w:r>
            <w:hyperlink r:id="rId8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.09.2022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№ 543-п, от 05.10.2022 № 572-п, от 12.05.2023 № 197-п, от 11.09.2023 № 419-п, от 30.11.2023 № 571-п, от 22.03.2</w:t>
            </w:r>
            <w:r>
              <w:rPr>
                <w:color w:val="000000" w:themeColor="text1"/>
                <w:sz w:val="28"/>
                <w:lang w:eastAsia="zh-CN" w:bidi="hi-IN"/>
              </w:rPr>
              <w:t>024 № 102-п, от 23.05.2024 № 249-п,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04.06.2024 № 259-п, от 11.06.2024 № 267-п, от 10.09.2024 № 472-п)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</w:rPr>
              <w:t xml:space="preserve">в части корректировки </w:t>
            </w:r>
            <w:r>
              <w:rPr>
                <w:color w:val="auto"/>
                <w:sz w:val="28"/>
                <w:szCs w:val="28"/>
              </w:rPr>
              <w:t>предельных (минимальных и (или) максимальных) размеро</w:t>
            </w:r>
            <w:r>
              <w:rPr>
                <w:color w:val="auto"/>
                <w:sz w:val="28"/>
                <w:szCs w:val="28"/>
              </w:rPr>
              <w:t xml:space="preserve">в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земельных участков и предельных параметров разрешенного строительства, реконструкции объектов капитального строительства </w:t>
            </w:r>
            <w:r>
              <w:rPr>
                <w:color w:val="000000" w:themeColor="text1"/>
                <w:sz w:val="28"/>
                <w:szCs w:val="28"/>
              </w:rPr>
              <w:t>территориальной зоны «Зона застройки малоэтажными жилыми домами (до 4 этажей, включая мансардный) (Ж2)».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</w:t>
            </w:r>
            <w:r>
              <w:rPr>
                <w:color w:val="auto"/>
                <w:sz w:val="28"/>
                <w:szCs w:val="28"/>
                <w:highlight w:val="white"/>
              </w:rPr>
              <w:t>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планированию, землепользованию              </w:t>
            </w:r>
            <w:r>
              <w:rPr>
                <w:color w:val="auto"/>
                <w:sz w:val="28"/>
                <w:szCs w:val="28"/>
              </w:rPr>
              <w:t xml:space="preserve">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B97A40" w:rsidRDefault="00FF208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97A40" w:rsidRDefault="00FF2081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</w:t>
            </w:r>
            <w:r>
              <w:rPr>
                <w:color w:val="auto"/>
                <w:sz w:val="28"/>
                <w:szCs w:val="28"/>
              </w:rPr>
              <w:t xml:space="preserve">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B97A40" w:rsidRDefault="00FF208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B97A40" w:rsidRDefault="00B97A4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B97A40" w:rsidRDefault="00B97A4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97A4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40" w:rsidRDefault="00FF2081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B97A40" w:rsidRDefault="00B97A40">
      <w:pPr>
        <w:tabs>
          <w:tab w:val="left" w:pos="709"/>
        </w:tabs>
        <w:jc w:val="both"/>
        <w:rPr>
          <w:sz w:val="28"/>
        </w:rPr>
      </w:pPr>
    </w:p>
    <w:p w:rsidR="00B97A40" w:rsidRDefault="00B97A40"/>
    <w:sectPr w:rsidR="00B97A40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81" w:rsidRDefault="00FF2081">
      <w:r>
        <w:separator/>
      </w:r>
    </w:p>
  </w:endnote>
  <w:endnote w:type="continuationSeparator" w:id="0">
    <w:p w:rsidR="00FF2081" w:rsidRDefault="00F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81" w:rsidRDefault="00FF2081">
      <w:r>
        <w:separator/>
      </w:r>
    </w:p>
  </w:footnote>
  <w:footnote w:type="continuationSeparator" w:id="0">
    <w:p w:rsidR="00FF2081" w:rsidRDefault="00FF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40" w:rsidRDefault="00FF2081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97A40" w:rsidRDefault="00B97A40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7FC2"/>
    <w:multiLevelType w:val="multilevel"/>
    <w:tmpl w:val="2146F5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40"/>
    <w:rsid w:val="006C162F"/>
    <w:rsid w:val="00B97A40"/>
    <w:rsid w:val="00C469CC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C4A"/>
  <w15:docId w15:val="{637CE803-F175-4B4B-9A8C-77838AED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146</cp:revision>
  <dcterms:created xsi:type="dcterms:W3CDTF">2020-12-26T06:51:00Z</dcterms:created>
  <dcterms:modified xsi:type="dcterms:W3CDTF">2025-01-09T06:36:00Z</dcterms:modified>
</cp:coreProperties>
</file>