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31" w:rsidRDefault="00DE78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731" w:rsidRDefault="00DE788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C3731" w:rsidRDefault="00DE78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C3731" w:rsidRDefault="005C373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C3731" w:rsidRDefault="005C373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C3731" w:rsidRDefault="00DE78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C3731" w:rsidRDefault="005C3731">
      <w:pPr>
        <w:tabs>
          <w:tab w:val="left" w:pos="709"/>
        </w:tabs>
        <w:jc w:val="center"/>
        <w:rPr>
          <w:sz w:val="28"/>
        </w:rPr>
      </w:pPr>
    </w:p>
    <w:p w:rsidR="005C3731" w:rsidRDefault="005C3731">
      <w:pPr>
        <w:tabs>
          <w:tab w:val="left" w:pos="709"/>
        </w:tabs>
        <w:jc w:val="center"/>
        <w:rPr>
          <w:sz w:val="28"/>
        </w:rPr>
      </w:pPr>
    </w:p>
    <w:p w:rsidR="005C3731" w:rsidRDefault="00DE788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24CEF">
        <w:rPr>
          <w:sz w:val="28"/>
        </w:rPr>
        <w:t>09</w:t>
      </w:r>
      <w:r>
        <w:rPr>
          <w:sz w:val="28"/>
        </w:rPr>
        <w:t>»</w:t>
      </w:r>
      <w:r w:rsidR="00824CEF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824CEF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824CEF">
        <w:rPr>
          <w:sz w:val="28"/>
        </w:rPr>
        <w:t>10-п</w:t>
      </w:r>
    </w:p>
    <w:p w:rsidR="005C3731" w:rsidRDefault="005C3731">
      <w:pPr>
        <w:tabs>
          <w:tab w:val="left" w:pos="709"/>
        </w:tabs>
        <w:jc w:val="both"/>
        <w:rPr>
          <w:sz w:val="28"/>
        </w:rPr>
      </w:pPr>
    </w:p>
    <w:p w:rsidR="005C3731" w:rsidRDefault="005C3731">
      <w:pPr>
        <w:tabs>
          <w:tab w:val="left" w:pos="709"/>
        </w:tabs>
        <w:jc w:val="both"/>
        <w:rPr>
          <w:sz w:val="28"/>
        </w:rPr>
      </w:pPr>
    </w:p>
    <w:p w:rsidR="005C3731" w:rsidRDefault="00DE788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Сотницынского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bookmarkEnd w:id="0"/>
    <w:p w:rsidR="005C3731" w:rsidRDefault="005C3731">
      <w:pPr>
        <w:tabs>
          <w:tab w:val="left" w:pos="709"/>
        </w:tabs>
        <w:jc w:val="both"/>
        <w:rPr>
          <w:color w:val="auto"/>
          <w:sz w:val="28"/>
        </w:rPr>
      </w:pPr>
    </w:p>
    <w:p w:rsidR="005C3731" w:rsidRDefault="00DE788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</w:t>
      </w:r>
      <w:r>
        <w:rPr>
          <w:sz w:val="28"/>
        </w:rPr>
        <w:t>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 1</w:t>
      </w:r>
      <w:r>
        <w:rPr>
          <w:sz w:val="28"/>
          <w:shd w:val="clear" w:color="FFFFFF" w:fill="FFFFFF" w:themeFill="background1"/>
        </w:rPr>
        <w:t>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исх01-12/2306/3/24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</w:t>
      </w:r>
      <w:r>
        <w:rPr>
          <w:color w:val="auto"/>
          <w:sz w:val="28"/>
          <w:szCs w:val="28"/>
        </w:rPr>
        <w:t xml:space="preserve">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</w:t>
      </w:r>
      <w:r>
        <w:rPr>
          <w:color w:val="auto"/>
          <w:sz w:val="28"/>
          <w:szCs w:val="28"/>
        </w:rPr>
        <w:t>АНОВЛЯЕТ:</w:t>
      </w:r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Сотницынского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30.10.2024 № 617-п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</w:t>
      </w:r>
      <w:r>
        <w:rPr>
          <w:color w:val="auto"/>
          <w:sz w:val="28"/>
          <w:szCs w:val="28"/>
        </w:rPr>
        <w:t xml:space="preserve">нительно к территории </w:t>
      </w:r>
      <w:proofErr w:type="spellStart"/>
      <w:r>
        <w:rPr>
          <w:color w:val="auto"/>
          <w:sz w:val="28"/>
          <w:szCs w:val="28"/>
        </w:rPr>
        <w:t>Сотницынского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sz w:val="28"/>
          <w:highlight w:val="white"/>
        </w:rPr>
        <w:t>»:</w:t>
      </w:r>
    </w:p>
    <w:p w:rsidR="005C3731" w:rsidRDefault="00DE7886" w:rsidP="00DE7886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 xml:space="preserve">№ 2 </w:t>
      </w:r>
      <w:r>
        <w:rPr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000000" w:themeColor="text1"/>
          <w:sz w:val="28"/>
        </w:rPr>
        <w:t>«3.1 Производственная зона»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</w:t>
      </w:r>
      <w:proofErr w:type="gramStart"/>
      <w:r>
        <w:rPr>
          <w:color w:val="auto"/>
          <w:sz w:val="28"/>
          <w:szCs w:val="28"/>
        </w:rPr>
        <w:t>приложению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7"/>
        </w:rPr>
        <w:t>к настоящему пос</w:t>
      </w:r>
      <w:r>
        <w:rPr>
          <w:color w:val="auto"/>
          <w:sz w:val="28"/>
          <w:szCs w:val="27"/>
        </w:rPr>
        <w:t>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Сотницынского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</w:t>
      </w:r>
      <w:r>
        <w:rPr>
          <w:color w:val="auto"/>
          <w:sz w:val="28"/>
          <w:szCs w:val="28"/>
        </w:rPr>
        <w:t xml:space="preserve">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</w:t>
      </w:r>
      <w:r>
        <w:rPr>
          <w:color w:val="auto"/>
          <w:sz w:val="28"/>
          <w:szCs w:val="28"/>
        </w:rPr>
        <w:t>беспечить:</w:t>
      </w:r>
    </w:p>
    <w:p w:rsidR="005C3731" w:rsidRDefault="00DE788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C3731" w:rsidRDefault="00DE788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</w:t>
      </w:r>
      <w:r>
        <w:rPr>
          <w:rFonts w:ascii="Times New Roman" w:hAnsi="Times New Roman"/>
          <w:color w:val="auto"/>
          <w:sz w:val="28"/>
          <w:szCs w:val="28"/>
        </w:rPr>
        <w:t>официальном интернет-портале правовой информации (www.pravo.gov.ru).</w:t>
      </w:r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</w:t>
      </w:r>
      <w:r>
        <w:rPr>
          <w:color w:val="auto"/>
          <w:sz w:val="28"/>
          <w:szCs w:val="28"/>
        </w:rPr>
        <w:t>ласти                 в сети «Интернет».</w:t>
      </w:r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</w:t>
      </w:r>
      <w:r>
        <w:rPr>
          <w:color w:val="auto"/>
          <w:sz w:val="28"/>
          <w:szCs w:val="28"/>
        </w:rPr>
        <w:t>цию в средствах массовой информации.</w:t>
      </w:r>
    </w:p>
    <w:p w:rsidR="005C3731" w:rsidRDefault="00DE7886" w:rsidP="00DE788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C3731" w:rsidRDefault="005C3731">
      <w:pPr>
        <w:widowControl w:val="0"/>
        <w:ind w:firstLine="850"/>
        <w:jc w:val="both"/>
        <w:rPr>
          <w:color w:val="auto"/>
          <w:sz w:val="28"/>
        </w:rPr>
      </w:pPr>
    </w:p>
    <w:p w:rsidR="005C3731" w:rsidRDefault="005C373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C3731" w:rsidRDefault="00DE7886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Р.В. Шашкин</w:t>
      </w:r>
    </w:p>
    <w:p w:rsidR="005C3731" w:rsidRDefault="005C3731"/>
    <w:sectPr w:rsidR="005C3731">
      <w:headerReference w:type="default" r:id="rId10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86" w:rsidRDefault="00DE7886">
      <w:r>
        <w:separator/>
      </w:r>
    </w:p>
  </w:endnote>
  <w:endnote w:type="continuationSeparator" w:id="0">
    <w:p w:rsidR="00DE7886" w:rsidRDefault="00D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86" w:rsidRDefault="00DE7886">
      <w:r>
        <w:separator/>
      </w:r>
    </w:p>
  </w:footnote>
  <w:footnote w:type="continuationSeparator" w:id="0">
    <w:p w:rsidR="00DE7886" w:rsidRDefault="00DE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731" w:rsidRDefault="00DE7886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C3731" w:rsidRDefault="005C373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353"/>
    <w:multiLevelType w:val="multilevel"/>
    <w:tmpl w:val="BB88D9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C48272C"/>
    <w:multiLevelType w:val="hybridMultilevel"/>
    <w:tmpl w:val="00C86230"/>
    <w:lvl w:ilvl="0" w:tplc="67580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61EC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766EA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68D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40C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E6D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DC3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049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E883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524586"/>
    <w:multiLevelType w:val="hybridMultilevel"/>
    <w:tmpl w:val="F0860528"/>
    <w:lvl w:ilvl="0" w:tplc="526443E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FA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8AB6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0E4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BDA9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961F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C5AD6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CC7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B6F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31"/>
    <w:rsid w:val="005C3731"/>
    <w:rsid w:val="00824CEF"/>
    <w:rsid w:val="00D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9376"/>
  <w15:docId w15:val="{941E70CC-1085-463A-ABB2-6060CE1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2025-01-09T12:44:00Z</dcterms:created>
  <dcterms:modified xsi:type="dcterms:W3CDTF">2025-01-09T12:49:00Z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