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0A" w:rsidRDefault="0004143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30A" w:rsidRDefault="0004143F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A630A" w:rsidRDefault="0004143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A630A" w:rsidRDefault="00EA630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A630A" w:rsidRDefault="00EA630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A630A" w:rsidRDefault="0004143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A630A" w:rsidRDefault="00EA630A">
      <w:pPr>
        <w:tabs>
          <w:tab w:val="left" w:pos="709"/>
        </w:tabs>
        <w:jc w:val="center"/>
        <w:rPr>
          <w:sz w:val="28"/>
        </w:rPr>
      </w:pPr>
    </w:p>
    <w:p w:rsidR="00EA630A" w:rsidRDefault="00EA630A">
      <w:pPr>
        <w:tabs>
          <w:tab w:val="left" w:pos="709"/>
        </w:tabs>
        <w:jc w:val="center"/>
        <w:rPr>
          <w:sz w:val="28"/>
        </w:rPr>
      </w:pPr>
    </w:p>
    <w:p w:rsidR="00EA630A" w:rsidRDefault="0004143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0408D">
        <w:rPr>
          <w:sz w:val="28"/>
        </w:rPr>
        <w:t>14</w:t>
      </w:r>
      <w:r>
        <w:rPr>
          <w:sz w:val="28"/>
        </w:rPr>
        <w:t>»</w:t>
      </w:r>
      <w:r w:rsidR="0030408D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</w:t>
      </w:r>
      <w:r w:rsidR="0030408D">
        <w:rPr>
          <w:sz w:val="28"/>
        </w:rPr>
        <w:t xml:space="preserve">                        </w:t>
      </w:r>
      <w:r>
        <w:rPr>
          <w:sz w:val="28"/>
        </w:rPr>
        <w:t xml:space="preserve"> № </w:t>
      </w:r>
      <w:r w:rsidR="0030408D">
        <w:rPr>
          <w:sz w:val="28"/>
        </w:rPr>
        <w:t>19-п</w:t>
      </w:r>
    </w:p>
    <w:p w:rsidR="00EA630A" w:rsidRDefault="00EA630A">
      <w:pPr>
        <w:tabs>
          <w:tab w:val="left" w:pos="709"/>
        </w:tabs>
        <w:jc w:val="both"/>
        <w:rPr>
          <w:sz w:val="28"/>
        </w:rPr>
      </w:pPr>
    </w:p>
    <w:p w:rsidR="00EA630A" w:rsidRDefault="00EA630A">
      <w:pPr>
        <w:tabs>
          <w:tab w:val="left" w:pos="709"/>
        </w:tabs>
        <w:jc w:val="both"/>
        <w:rPr>
          <w:sz w:val="28"/>
        </w:rPr>
      </w:pPr>
    </w:p>
    <w:p w:rsidR="00EA630A" w:rsidRDefault="0004143F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bookmarkStart w:id="0" w:name="_GoBack"/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color w:val="auto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Нестеровское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Пителинского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</w:t>
      </w:r>
      <w:r>
        <w:rPr>
          <w:rFonts w:ascii="Times New Roman" w:hAnsi="Times New Roman"/>
          <w:sz w:val="28"/>
          <w:szCs w:val="28"/>
        </w:rPr>
        <w:t>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bookmarkEnd w:id="0"/>
    <w:p w:rsidR="00EA630A" w:rsidRDefault="00EA630A">
      <w:pPr>
        <w:tabs>
          <w:tab w:val="left" w:pos="709"/>
        </w:tabs>
        <w:jc w:val="both"/>
        <w:rPr>
          <w:color w:val="auto"/>
          <w:sz w:val="28"/>
        </w:rPr>
      </w:pPr>
    </w:p>
    <w:p w:rsidR="00EA630A" w:rsidRDefault="0004143F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</w:t>
      </w:r>
      <w:r>
        <w:rPr>
          <w:sz w:val="28"/>
        </w:rPr>
        <w:t>язанской области от 10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.12.2024</w:t>
        </w:r>
      </w:hyperlink>
      <w:r>
        <w:rPr>
          <w:sz w:val="28"/>
        </w:rPr>
        <w:t xml:space="preserve"> № 01-14/4583/24</w:t>
      </w:r>
      <w:r>
        <w:rPr>
          <w:color w:val="auto"/>
          <w:sz w:val="28"/>
        </w:rPr>
        <w:t>,</w:t>
      </w:r>
      <w:r>
        <w:rPr>
          <w:sz w:val="28"/>
        </w:rPr>
        <w:t xml:space="preserve"> </w:t>
      </w:r>
      <w:r>
        <w:rPr>
          <w:color w:val="auto"/>
          <w:sz w:val="28"/>
        </w:rPr>
        <w:t>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</w:t>
      </w:r>
      <w:r>
        <w:rPr>
          <w:color w:val="auto"/>
          <w:sz w:val="28"/>
          <w:szCs w:val="28"/>
        </w:rPr>
        <w:t xml:space="preserve">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</w:t>
      </w:r>
      <w:r>
        <w:rPr>
          <w:color w:val="auto"/>
          <w:sz w:val="28"/>
          <w:szCs w:val="28"/>
        </w:rPr>
        <w:t>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EA630A" w:rsidRDefault="0004143F" w:rsidP="0004143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Нестеровское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Пителинского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 xml:space="preserve">главного управления архитектуры и градостроительства Рязанской области </w:t>
      </w:r>
      <w:r>
        <w:rPr>
          <w:color w:val="000000" w:themeColor="text1"/>
          <w:sz w:val="28"/>
          <w:szCs w:val="28"/>
        </w:rPr>
        <w:br/>
      </w:r>
      <w:r>
        <w:rPr>
          <w:color w:val="auto"/>
          <w:sz w:val="28"/>
        </w:rPr>
        <w:t>от 2</w:t>
      </w:r>
      <w:r>
        <w:rPr>
          <w:color w:val="auto"/>
          <w:sz w:val="28"/>
        </w:rPr>
        <w:t>8.04.2022 № 227-</w:t>
      </w:r>
      <w:r>
        <w:rPr>
          <w:color w:val="auto"/>
          <w:sz w:val="28"/>
        </w:rPr>
        <w:t>п</w:t>
      </w:r>
      <w:r>
        <w:rPr>
          <w:color w:val="000000" w:themeColor="text1"/>
          <w:sz w:val="28"/>
        </w:rPr>
        <w:t xml:space="preserve">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Нестеровское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Пителинского</w:t>
      </w:r>
      <w:proofErr w:type="spellEnd"/>
      <w:r>
        <w:rPr>
          <w:color w:val="000000" w:themeColor="text1"/>
          <w:sz w:val="28"/>
        </w:rPr>
        <w:t xml:space="preserve"> муниципального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auto"/>
          <w:sz w:val="28"/>
        </w:rPr>
        <w:t xml:space="preserve">(в редакции постановления </w:t>
      </w:r>
      <w:proofErr w:type="spellStart"/>
      <w:r>
        <w:rPr>
          <w:color w:val="auto"/>
          <w:sz w:val="28"/>
        </w:rPr>
        <w:t>Главархитектуры</w:t>
      </w:r>
      <w:proofErr w:type="spellEnd"/>
      <w:r>
        <w:rPr>
          <w:color w:val="auto"/>
          <w:sz w:val="28"/>
        </w:rPr>
        <w:t xml:space="preserve"> Рязанской области от 11.07.20</w:t>
      </w:r>
      <w:r>
        <w:rPr>
          <w:color w:val="auto"/>
          <w:sz w:val="28"/>
        </w:rPr>
        <w:t>24 № 337-п)</w:t>
      </w:r>
      <w:r>
        <w:rPr>
          <w:color w:val="000000" w:themeColor="text1"/>
          <w:sz w:val="28"/>
          <w:szCs w:val="28"/>
        </w:rPr>
        <w:t>:</w:t>
      </w:r>
    </w:p>
    <w:p w:rsidR="00EA630A" w:rsidRDefault="0004143F" w:rsidP="0004143F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</w:pPr>
      <w:r>
        <w:rPr>
          <w:sz w:val="28"/>
        </w:rPr>
        <w:t xml:space="preserve">в приложении </w:t>
      </w:r>
      <w:r>
        <w:rPr>
          <w:sz w:val="28"/>
          <w:szCs w:val="27"/>
        </w:rPr>
        <w:t>№ 2 графическое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«3.4 Зона транспортной инфраструктуры»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br/>
        <w:t xml:space="preserve">в редакции согласно приложению № 1 </w:t>
      </w:r>
      <w:r>
        <w:rPr>
          <w:sz w:val="28"/>
          <w:szCs w:val="27"/>
        </w:rPr>
        <w:t xml:space="preserve">к настоящему </w:t>
      </w:r>
      <w:r>
        <w:rPr>
          <w:sz w:val="28"/>
          <w:szCs w:val="28"/>
        </w:rPr>
        <w:t>постановлени</w:t>
      </w:r>
      <w:r>
        <w:rPr>
          <w:color w:val="auto"/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EA630A" w:rsidRDefault="0004143F" w:rsidP="0004143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>
        <w:rPr>
          <w:color w:val="auto"/>
          <w:sz w:val="28"/>
          <w:szCs w:val="27"/>
        </w:rPr>
        <w:t>рафическое описание местоположения границ</w:t>
      </w:r>
      <w:r>
        <w:rPr>
          <w:color w:val="auto"/>
          <w:sz w:val="28"/>
          <w:szCs w:val="27"/>
        </w:rPr>
        <w:t xml:space="preserve"> территориальной зоны </w:t>
      </w:r>
      <w:r>
        <w:rPr>
          <w:color w:val="000000" w:themeColor="text1"/>
          <w:sz w:val="28"/>
        </w:rPr>
        <w:t xml:space="preserve">«4.2 Зоны сельскохозяйственного использования» </w:t>
      </w:r>
      <w:r>
        <w:rPr>
          <w:color w:val="auto"/>
          <w:sz w:val="28"/>
          <w:szCs w:val="27"/>
        </w:rPr>
        <w:t>изложить согласно приложению № 2 к настоящему постановлению</w:t>
      </w:r>
      <w:r>
        <w:rPr>
          <w:color w:val="auto"/>
          <w:sz w:val="28"/>
        </w:rPr>
        <w:t>.</w:t>
      </w:r>
    </w:p>
    <w:p w:rsidR="00EA630A" w:rsidRDefault="0004143F" w:rsidP="0004143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EA630A" w:rsidRDefault="0004143F" w:rsidP="0004143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Нестеровское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Пителинского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EA630A" w:rsidRDefault="0004143F" w:rsidP="0004143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EA630A" w:rsidRDefault="0004143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</w:t>
      </w:r>
      <w:r>
        <w:rPr>
          <w:rFonts w:ascii="Times New Roman" w:hAnsi="Times New Roman"/>
          <w:color w:val="auto"/>
          <w:sz w:val="28"/>
          <w:szCs w:val="28"/>
        </w:rPr>
        <w:t>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EA630A" w:rsidRDefault="0004143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«Рязанские ведомости» (www.rv-ryazan.ru) и на официальном интернет-портале правовой информации </w:t>
      </w:r>
      <w:r>
        <w:rPr>
          <w:rFonts w:ascii="Times New Roman" w:hAnsi="Times New Roman"/>
          <w:color w:val="auto"/>
          <w:sz w:val="28"/>
          <w:szCs w:val="28"/>
        </w:rPr>
        <w:t>(www.pravo.gov.ru).</w:t>
      </w:r>
    </w:p>
    <w:p w:rsidR="00EA630A" w:rsidRDefault="0004143F" w:rsidP="0004143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EA630A" w:rsidRDefault="0004143F" w:rsidP="0004143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>Контроль</w:t>
      </w:r>
      <w:r>
        <w:rPr>
          <w:rFonts w:eastAsia="NSimSun" w:cs="Arial"/>
          <w:color w:val="auto"/>
          <w:sz w:val="28"/>
          <w:szCs w:val="28"/>
        </w:rPr>
        <w:t xml:space="preserve">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EA630A" w:rsidRDefault="00EA630A">
      <w:pPr>
        <w:widowControl w:val="0"/>
        <w:ind w:firstLine="850"/>
        <w:jc w:val="both"/>
        <w:rPr>
          <w:color w:val="auto"/>
          <w:sz w:val="28"/>
        </w:rPr>
      </w:pPr>
    </w:p>
    <w:p w:rsidR="00EA630A" w:rsidRDefault="00EA630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EA630A" w:rsidRDefault="0004143F">
      <w:pPr>
        <w:widowControl w:val="0"/>
        <w:tabs>
          <w:tab w:val="left" w:pos="709"/>
        </w:tabs>
        <w:rPr>
          <w:color w:val="auto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                               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Р.В. Шашкин</w:t>
      </w:r>
    </w:p>
    <w:p w:rsidR="00EA630A" w:rsidRDefault="00EA630A"/>
    <w:sectPr w:rsidR="00EA630A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43F" w:rsidRDefault="0004143F">
      <w:r>
        <w:separator/>
      </w:r>
    </w:p>
  </w:endnote>
  <w:endnote w:type="continuationSeparator" w:id="0">
    <w:p w:rsidR="0004143F" w:rsidRDefault="0004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43F" w:rsidRDefault="0004143F">
      <w:r>
        <w:separator/>
      </w:r>
    </w:p>
  </w:footnote>
  <w:footnote w:type="continuationSeparator" w:id="0">
    <w:p w:rsidR="0004143F" w:rsidRDefault="00041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30A" w:rsidRDefault="0004143F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EA630A" w:rsidRDefault="00EA630A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60A1"/>
    <w:multiLevelType w:val="hybridMultilevel"/>
    <w:tmpl w:val="B1BE7D54"/>
    <w:lvl w:ilvl="0" w:tplc="6D88714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99D041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042B4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012F0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85ADC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D3815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BD4D9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E04F2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95825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C90073"/>
    <w:multiLevelType w:val="hybridMultilevel"/>
    <w:tmpl w:val="EE7A425A"/>
    <w:lvl w:ilvl="0" w:tplc="0524AE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D69488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7C2F2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7E4C1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8C6FE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D2802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8D843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438F6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8BA2C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8AE4BF6"/>
    <w:multiLevelType w:val="multilevel"/>
    <w:tmpl w:val="6C4030B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0A"/>
    <w:rsid w:val="0004143F"/>
    <w:rsid w:val="0030408D"/>
    <w:rsid w:val="00EA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C3E0"/>
  <w15:docId w15:val="{6C1B865D-CEB1-459F-BBBA-24D2E15F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202</cp:revision>
  <dcterms:created xsi:type="dcterms:W3CDTF">2025-01-14T08:06:00Z</dcterms:created>
  <dcterms:modified xsi:type="dcterms:W3CDTF">2025-01-14T08:06:00Z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