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3A" w:rsidRDefault="005514B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C3A" w:rsidRDefault="005514B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91C3A" w:rsidRDefault="005514B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91C3A" w:rsidRDefault="00791C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91C3A" w:rsidRDefault="00791C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91C3A" w:rsidRDefault="005514B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91C3A" w:rsidRDefault="00791C3A">
      <w:pPr>
        <w:tabs>
          <w:tab w:val="left" w:pos="709"/>
        </w:tabs>
        <w:jc w:val="center"/>
        <w:rPr>
          <w:sz w:val="28"/>
        </w:rPr>
      </w:pPr>
    </w:p>
    <w:p w:rsidR="00791C3A" w:rsidRDefault="00791C3A">
      <w:pPr>
        <w:tabs>
          <w:tab w:val="left" w:pos="709"/>
        </w:tabs>
        <w:jc w:val="center"/>
        <w:rPr>
          <w:sz w:val="28"/>
        </w:rPr>
      </w:pPr>
    </w:p>
    <w:p w:rsidR="00791C3A" w:rsidRDefault="005514B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E2605">
        <w:rPr>
          <w:sz w:val="28"/>
        </w:rPr>
        <w:t>1</w:t>
      </w:r>
      <w:r w:rsidR="00E3686F">
        <w:rPr>
          <w:sz w:val="28"/>
        </w:rPr>
        <w:t>7</w:t>
      </w:r>
      <w:r>
        <w:rPr>
          <w:sz w:val="28"/>
        </w:rPr>
        <w:t>»</w:t>
      </w:r>
      <w:r w:rsidR="009E2605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9E2605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9E2605">
        <w:rPr>
          <w:sz w:val="28"/>
        </w:rPr>
        <w:t>3</w:t>
      </w:r>
      <w:r w:rsidR="006663AD">
        <w:rPr>
          <w:sz w:val="28"/>
        </w:rPr>
        <w:t>4</w:t>
      </w:r>
      <w:r w:rsidR="009E2605">
        <w:rPr>
          <w:sz w:val="28"/>
        </w:rPr>
        <w:t>-п</w:t>
      </w:r>
    </w:p>
    <w:p w:rsidR="00791C3A" w:rsidRDefault="00791C3A">
      <w:pPr>
        <w:tabs>
          <w:tab w:val="left" w:pos="709"/>
        </w:tabs>
        <w:jc w:val="both"/>
        <w:rPr>
          <w:sz w:val="28"/>
        </w:rPr>
      </w:pPr>
    </w:p>
    <w:p w:rsidR="00791C3A" w:rsidRDefault="00791C3A">
      <w:pPr>
        <w:tabs>
          <w:tab w:val="left" w:pos="709"/>
        </w:tabs>
        <w:jc w:val="both"/>
        <w:rPr>
          <w:sz w:val="28"/>
        </w:rPr>
      </w:pPr>
    </w:p>
    <w:p w:rsidR="00791C3A" w:rsidRDefault="005514B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образования – Шиловское городское поселение Шиловского муниципального района Рязанской области</w:t>
      </w:r>
    </w:p>
    <w:bookmarkEnd w:id="0"/>
    <w:p w:rsidR="00791C3A" w:rsidRDefault="00791C3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91C3A" w:rsidRDefault="005514B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На основании уведомлений филиала публично-правовой компании «Роскадастр» по Рязанской области от 12.03.2024 № 01-14/788/24, от 19.12.2024 № 01-14/4728/24, от 24.12.2024 № исх01-12/2673/24, от 24.12.2024</w:t>
      </w:r>
      <w:r>
        <w:rPr>
          <w:color w:val="auto"/>
          <w:sz w:val="28"/>
        </w:rPr>
        <w:br/>
        <w:t>№ исх01-12/2752/24, от 24.12.2024 № 01-14/4773/24,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Утвердить изменения в правила землепользования и застройки муниципального образования – Шиловское городское поселение Шиловского</w:t>
      </w:r>
      <w:r>
        <w:rPr>
          <w:color w:val="000000" w:themeColor="text1"/>
          <w:sz w:val="28"/>
          <w:highlight w:val="white"/>
        </w:rPr>
        <w:t xml:space="preserve"> муниципального района Рязанской области, утвержденные поста</w:t>
      </w:r>
      <w:r>
        <w:rPr>
          <w:color w:val="000000" w:themeColor="text1"/>
          <w:sz w:val="28"/>
          <w:szCs w:val="28"/>
          <w:highlight w:val="white"/>
        </w:rPr>
        <w:t xml:space="preserve">новлением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  <w:highlight w:val="white"/>
        </w:rPr>
        <w:br/>
        <w:t xml:space="preserve">от 10.03.2022 № 112-п «Об утверждении правил землепользования и застройки муниципального образования – </w:t>
      </w:r>
      <w:r>
        <w:rPr>
          <w:color w:val="000000" w:themeColor="text1"/>
          <w:sz w:val="28"/>
          <w:szCs w:val="28"/>
        </w:rPr>
        <w:t xml:space="preserve">Шиловское </w:t>
      </w:r>
      <w:r>
        <w:rPr>
          <w:color w:val="000000" w:themeColor="text1"/>
          <w:sz w:val="28"/>
        </w:rPr>
        <w:t>городское поселение Шиловского</w:t>
      </w:r>
      <w:r>
        <w:rPr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21.06.2022 № 335-п, от 06.06.2024</w:t>
      </w:r>
      <w:r>
        <w:rPr>
          <w:color w:val="000000" w:themeColor="text1"/>
          <w:sz w:val="28"/>
          <w:szCs w:val="28"/>
          <w:highlight w:val="white"/>
        </w:rPr>
        <w:br/>
        <w:t>№ 261-п, от 25.06.2024 № 298-п, от 11.09.2024 № 477-п (ред. 11.12.2024),</w:t>
      </w:r>
      <w:r>
        <w:rPr>
          <w:color w:val="000000" w:themeColor="text1"/>
          <w:sz w:val="28"/>
          <w:szCs w:val="28"/>
          <w:highlight w:val="white"/>
        </w:rPr>
        <w:br/>
        <w:t>от 09.12.2024 № 718-п, от 19.12.2024 № 769-п)</w:t>
      </w:r>
      <w:r>
        <w:rPr>
          <w:color w:val="000000" w:themeColor="text1"/>
          <w:sz w:val="28"/>
        </w:rPr>
        <w:t>:</w:t>
      </w:r>
    </w:p>
    <w:p w:rsidR="00791C3A" w:rsidRDefault="005514B3" w:rsidP="005514B3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 xml:space="preserve">в приложении № 2: </w:t>
      </w:r>
    </w:p>
    <w:p w:rsidR="00791C3A" w:rsidRDefault="005514B3" w:rsidP="005514B3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>1) 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8"/>
          <w:highlight w:val="white"/>
        </w:rPr>
        <w:t>3.2 Коммунально-складская зона</w:t>
      </w:r>
      <w:r>
        <w:rPr>
          <w:rFonts w:eastAsia="Times New Roman" w:cs="Times New Roman"/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</w:t>
      </w:r>
      <w:r>
        <w:rPr>
          <w:rFonts w:eastAsia="Times New Roman" w:cs="Times New Roman"/>
          <w:color w:val="000000" w:themeColor="text1"/>
          <w:sz w:val="28"/>
          <w:szCs w:val="28"/>
        </w:rPr>
        <w:t>в редакции</w:t>
      </w:r>
      <w:r>
        <w:rPr>
          <w:color w:val="000000" w:themeColor="text1"/>
          <w:sz w:val="28"/>
          <w:szCs w:val="28"/>
        </w:rPr>
        <w:t xml:space="preserve"> согласно приложению</w:t>
      </w:r>
      <w:r>
        <w:rPr>
          <w:color w:val="000000" w:themeColor="text1"/>
          <w:sz w:val="28"/>
          <w:szCs w:val="28"/>
        </w:rPr>
        <w:br/>
        <w:t xml:space="preserve">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нию;</w:t>
      </w:r>
    </w:p>
    <w:p w:rsidR="00791C3A" w:rsidRDefault="005514B3" w:rsidP="005514B3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2) 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«2.1 Многофункциональная общественно-деловая зона» изложить </w:t>
      </w:r>
      <w:r>
        <w:rPr>
          <w:rFonts w:eastAsia="Times New Roman" w:cs="Times New Roman"/>
          <w:color w:val="auto"/>
          <w:sz w:val="28"/>
          <w:szCs w:val="28"/>
        </w:rPr>
        <w:t>в редакции</w:t>
      </w:r>
      <w:r>
        <w:rPr>
          <w:color w:val="auto"/>
          <w:sz w:val="28"/>
          <w:szCs w:val="28"/>
        </w:rPr>
        <w:t xml:space="preserve">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</w:t>
      </w: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7"/>
          </w:rPr>
          <w:t xml:space="preserve"> описание местоположения границ территориальной зоны</w:t>
        </w:r>
        <w:r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</w:rPr>
          <w:br/>
        </w:r>
        <w:r>
          <w:rPr>
            <w:rFonts w:eastAsia="Times New Roman" w:cs="Times New Roman"/>
            <w:color w:val="000000" w:themeColor="text1"/>
            <w:sz w:val="28"/>
          </w:rPr>
          <w:t>«</w:t>
        </w:r>
        <w:r>
          <w:rPr>
            <w:color w:val="000000" w:themeColor="text1"/>
            <w:sz w:val="28"/>
            <w:szCs w:val="28"/>
            <w:highlight w:val="white"/>
          </w:rPr>
          <w:t>1.1 Зона застройки индивидуальными жилыми домами (населенный пункт</w:t>
        </w:r>
        <w:r>
          <w:rPr>
            <w:color w:val="000000" w:themeColor="text1"/>
            <w:sz w:val="28"/>
            <w:szCs w:val="28"/>
            <w:highlight w:val="white"/>
          </w:rPr>
          <w:br/>
          <w:t>с. Борок)</w:t>
        </w:r>
        <w:r>
          <w:rPr>
            <w:rFonts w:eastAsia="Times New Roman" w:cs="Times New Roman"/>
            <w:color w:val="000000" w:themeColor="text1"/>
            <w:sz w:val="28"/>
          </w:rPr>
          <w:t>»</w:t>
        </w:r>
        <w:r>
          <w:rPr>
            <w:color w:val="000000" w:themeColor="text1"/>
            <w:sz w:val="28"/>
            <w:szCs w:val="28"/>
          </w:rPr>
          <w:t xml:space="preserve"> изложить согласно приложению № 3 </w:t>
        </w:r>
        <w:r>
          <w:rPr>
            <w:color w:val="000000" w:themeColor="text1"/>
            <w:sz w:val="28"/>
            <w:szCs w:val="27"/>
          </w:rPr>
          <w:t>к настоящему постановле</w:t>
        </w:r>
        <w:r>
          <w:rPr>
            <w:rFonts w:eastAsia="Times New Roman" w:cs="Times New Roman"/>
            <w:color w:val="000000" w:themeColor="text1"/>
            <w:sz w:val="28"/>
            <w:szCs w:val="27"/>
          </w:rPr>
          <w:t>нию</w:t>
        </w:r>
      </w:hyperlink>
      <w:r>
        <w:rPr>
          <w:color w:val="000000" w:themeColor="text1"/>
          <w:sz w:val="28"/>
          <w:szCs w:val="28"/>
        </w:rPr>
        <w:t>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</w:t>
      </w: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7"/>
          </w:rPr>
          <w:t xml:space="preserve"> описание местоположения границ территориальной зоны</w:t>
        </w:r>
        <w:r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</w:rPr>
          <w:br/>
        </w:r>
        <w:r>
          <w:rPr>
            <w:rFonts w:eastAsia="Times New Roman" w:cs="Times New Roman"/>
            <w:color w:val="000000" w:themeColor="text1"/>
            <w:sz w:val="28"/>
          </w:rPr>
          <w:t>«</w:t>
        </w:r>
        <w:r>
          <w:rPr>
            <w:color w:val="000000" w:themeColor="text1"/>
            <w:sz w:val="28"/>
            <w:szCs w:val="28"/>
            <w:highlight w:val="white"/>
          </w:rPr>
          <w:t>1.1 Зона застройки индивидуальными жилыми домами (населенный пункт</w:t>
        </w:r>
        <w:r>
          <w:rPr>
            <w:color w:val="000000" w:themeColor="text1"/>
            <w:sz w:val="28"/>
            <w:szCs w:val="28"/>
            <w:highlight w:val="white"/>
          </w:rPr>
          <w:br/>
          <w:t>рп. Шилово)</w:t>
        </w:r>
        <w:r>
          <w:rPr>
            <w:rFonts w:eastAsia="Times New Roman" w:cs="Times New Roman"/>
            <w:color w:val="000000" w:themeColor="text1"/>
            <w:sz w:val="28"/>
          </w:rPr>
          <w:t>»</w:t>
        </w:r>
        <w:r>
          <w:rPr>
            <w:color w:val="000000" w:themeColor="text1"/>
            <w:sz w:val="28"/>
            <w:szCs w:val="28"/>
          </w:rPr>
          <w:t xml:space="preserve"> изложить согласно приложению № 4 </w:t>
        </w:r>
        <w:r>
          <w:rPr>
            <w:color w:val="000000" w:themeColor="text1"/>
            <w:sz w:val="28"/>
            <w:szCs w:val="27"/>
          </w:rPr>
          <w:t>к настоящему постановле</w:t>
        </w:r>
        <w:r>
          <w:rPr>
            <w:rFonts w:eastAsia="Times New Roman" w:cs="Times New Roman"/>
            <w:color w:val="000000" w:themeColor="text1"/>
            <w:sz w:val="28"/>
            <w:szCs w:val="27"/>
          </w:rPr>
          <w:t>нию.</w:t>
        </w:r>
      </w:hyperlink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</w:t>
      </w:r>
      <w:hyperlink r:id="rId10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7"/>
          </w:rPr>
          <w:t xml:space="preserve"> описание местоположения границ территориальной зоны</w:t>
        </w:r>
        <w:r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</w:rPr>
          <w:br/>
        </w:r>
        <w:r>
          <w:rPr>
            <w:rFonts w:eastAsia="Times New Roman" w:cs="Times New Roman"/>
            <w:color w:val="000000" w:themeColor="text1"/>
            <w:sz w:val="28"/>
          </w:rPr>
          <w:t>«</w:t>
        </w:r>
        <w:r>
          <w:rPr>
            <w:color w:val="000000" w:themeColor="text1"/>
            <w:sz w:val="28"/>
            <w:szCs w:val="28"/>
            <w:highlight w:val="white"/>
          </w:rPr>
          <w:t>2.1 Многофункциональная общественно-деловая зона (населенный пункт</w:t>
        </w:r>
        <w:r>
          <w:rPr>
            <w:color w:val="000000" w:themeColor="text1"/>
            <w:sz w:val="28"/>
            <w:szCs w:val="28"/>
            <w:highlight w:val="white"/>
          </w:rPr>
          <w:br/>
          <w:t>р.п Шило</w:t>
        </w:r>
        <w:r>
          <w:rPr>
            <w:color w:val="000000" w:themeColor="text1"/>
            <w:sz w:val="28"/>
            <w:szCs w:val="28"/>
          </w:rPr>
          <w:t>во)» изложить согласно приложению № 5 к настоящему постановлению</w:t>
        </w:r>
      </w:hyperlink>
      <w:r>
        <w:rPr>
          <w:color w:val="000000" w:themeColor="text1"/>
          <w:sz w:val="28"/>
          <w:szCs w:val="28"/>
        </w:rPr>
        <w:t>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Графическое</w:t>
      </w: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auto"/>
            <w:sz w:val="28"/>
            <w:szCs w:val="28"/>
          </w:rPr>
          <w:br/>
          <w:t>«</w:t>
        </w:r>
        <w:r>
          <w:rPr>
            <w:color w:val="auto"/>
            <w:sz w:val="28"/>
            <w:szCs w:val="28"/>
            <w:highlight w:val="white"/>
          </w:rPr>
          <w:t>3.1 Производственная зона (населенный пункт р.п Шилово)</w:t>
        </w:r>
        <w:r>
          <w:rPr>
            <w:color w:val="auto"/>
            <w:sz w:val="28"/>
            <w:szCs w:val="28"/>
          </w:rPr>
          <w:t>» изложить согласно приложению № 6 к настоящему постановлению</w:t>
        </w:r>
      </w:hyperlink>
      <w:r>
        <w:rPr>
          <w:color w:val="auto"/>
          <w:sz w:val="28"/>
          <w:szCs w:val="28"/>
        </w:rPr>
        <w:t>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Графическое</w:t>
      </w: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auto"/>
            <w:sz w:val="28"/>
            <w:szCs w:val="28"/>
          </w:rPr>
          <w:br/>
          <w:t>«</w:t>
        </w:r>
        <w:r>
          <w:rPr>
            <w:color w:val="auto"/>
            <w:sz w:val="28"/>
            <w:szCs w:val="28"/>
            <w:highlight w:val="white"/>
          </w:rPr>
          <w:t>3.2 Коммунально-складская зона (населенный пункт рп. Шилово)</w:t>
        </w:r>
        <w:r>
          <w:rPr>
            <w:color w:val="auto"/>
            <w:sz w:val="28"/>
            <w:szCs w:val="28"/>
          </w:rPr>
          <w:t>» изложить согласно приложению № 7 к настоящему постановлению</w:t>
        </w:r>
      </w:hyperlink>
      <w:r>
        <w:rPr>
          <w:color w:val="auto"/>
          <w:sz w:val="28"/>
          <w:szCs w:val="28"/>
        </w:rPr>
        <w:t>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Графическое</w:t>
      </w:r>
      <w:hyperlink r:id="rId13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auto"/>
            <w:sz w:val="28"/>
            <w:szCs w:val="28"/>
          </w:rPr>
          <w:br/>
          <w:t>«</w:t>
        </w:r>
        <w:r>
          <w:rPr>
            <w:color w:val="auto"/>
            <w:sz w:val="28"/>
            <w:szCs w:val="28"/>
            <w:highlight w:val="white"/>
          </w:rPr>
          <w:t>3.4 Зона транспортной инфраструктуры (населенный пункт рп. Шилово)</w:t>
        </w:r>
        <w:r>
          <w:rPr>
            <w:color w:val="auto"/>
            <w:sz w:val="28"/>
            <w:szCs w:val="28"/>
          </w:rPr>
          <w:t>» изложить согласно приложению № 8 к настоящему постановлению</w:t>
        </w:r>
      </w:hyperlink>
      <w:r>
        <w:rPr>
          <w:color w:val="auto"/>
          <w:sz w:val="28"/>
          <w:szCs w:val="28"/>
        </w:rPr>
        <w:t>;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</w:t>
      </w:r>
      <w:hyperlink r:id="rId14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auto"/>
            <w:sz w:val="28"/>
            <w:szCs w:val="28"/>
          </w:rPr>
          <w:br/>
          <w:t>«</w:t>
        </w:r>
        <w:r>
          <w:rPr>
            <w:color w:val="auto"/>
            <w:sz w:val="28"/>
            <w:szCs w:val="28"/>
            <w:highlight w:val="white"/>
          </w:rPr>
          <w:t>4.2 Зоны сельскохозяйственного использования</w:t>
        </w:r>
        <w:r>
          <w:rPr>
            <w:color w:val="auto"/>
            <w:sz w:val="28"/>
            <w:szCs w:val="28"/>
          </w:rPr>
          <w:t>» изложить согласно приложению № 9 к настоящему постановлению</w:t>
        </w:r>
      </w:hyperlink>
      <w:r>
        <w:rPr>
          <w:color w:val="auto"/>
          <w:sz w:val="28"/>
          <w:szCs w:val="28"/>
        </w:rPr>
        <w:t>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Шиловское городское поселение Шиловского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91C3A" w:rsidRDefault="005514B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91C3A" w:rsidRDefault="005514B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Шиловский муниципальный район Рязанской области, главе муниципального образования – Шиловское городское поселение Шиловского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91C3A" w:rsidRDefault="005514B3" w:rsidP="005514B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91C3A" w:rsidRDefault="00791C3A">
      <w:pPr>
        <w:widowControl w:val="0"/>
        <w:ind w:firstLine="850"/>
        <w:jc w:val="both"/>
        <w:rPr>
          <w:color w:val="auto"/>
          <w:sz w:val="28"/>
        </w:rPr>
      </w:pPr>
    </w:p>
    <w:p w:rsidR="00791C3A" w:rsidRDefault="00791C3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91C3A" w:rsidRDefault="005514B3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sectPr w:rsidR="00791C3A">
      <w:headerReference w:type="default" r:id="rId15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F8" w:rsidRDefault="00666BF8">
      <w:r>
        <w:separator/>
      </w:r>
    </w:p>
  </w:endnote>
  <w:endnote w:type="continuationSeparator" w:id="0">
    <w:p w:rsidR="00666BF8" w:rsidRDefault="006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F8" w:rsidRDefault="00666BF8">
      <w:r>
        <w:separator/>
      </w:r>
    </w:p>
  </w:footnote>
  <w:footnote w:type="continuationSeparator" w:id="0">
    <w:p w:rsidR="00666BF8" w:rsidRDefault="0066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3A" w:rsidRDefault="005514B3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663AD" w:rsidRPr="006663A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91C3A" w:rsidRDefault="00791C3A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13E6"/>
    <w:multiLevelType w:val="hybridMultilevel"/>
    <w:tmpl w:val="3244DA3C"/>
    <w:lvl w:ilvl="0" w:tplc="CBC03CA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3FA9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904F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6AC68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B5E57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B4CA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D272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4266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748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3302F1"/>
    <w:multiLevelType w:val="hybridMultilevel"/>
    <w:tmpl w:val="0F2C592A"/>
    <w:lvl w:ilvl="0" w:tplc="2E8870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2A0FA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ABA0F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369D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32DD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60A9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532C4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5659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88C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18206B"/>
    <w:multiLevelType w:val="multilevel"/>
    <w:tmpl w:val="0A8E52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3A"/>
    <w:rsid w:val="005514B3"/>
    <w:rsid w:val="006663AD"/>
    <w:rsid w:val="00666BF8"/>
    <w:rsid w:val="00791C3A"/>
    <w:rsid w:val="009E2605"/>
    <w:rsid w:val="00E3686F"/>
    <w:rsid w:val="00E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A90F"/>
  <w15:docId w15:val="{74F87660-4F86-4951-9E38-D5037DB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13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Relationship Id="rId14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212</cp:revision>
  <dcterms:created xsi:type="dcterms:W3CDTF">2025-01-16T07:57:00Z</dcterms:created>
  <dcterms:modified xsi:type="dcterms:W3CDTF">2025-01-17T07:00:00Z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