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ECA6" w14:textId="77777777" w:rsidR="000B1F04" w:rsidRPr="0059615F" w:rsidRDefault="002B46DA" w:rsidP="0059615F">
      <w:pPr>
        <w:jc w:val="center"/>
        <w:rPr>
          <w:rFonts w:ascii="Times New Roman" w:hAnsi="Times New Roman" w:cs="Times New Roman"/>
          <w:noProof/>
          <w:color w:val="000000" w:themeColor="text1"/>
          <w:sz w:val="28"/>
          <w:szCs w:val="28"/>
        </w:rPr>
      </w:pPr>
      <w:r w:rsidRPr="0059615F">
        <w:rPr>
          <w:noProof/>
          <w:color w:val="000000" w:themeColor="text1"/>
          <w:lang w:eastAsia="ru-RU"/>
        </w:rPr>
        <w:drawing>
          <wp:inline distT="0" distB="0" distL="0" distR="0" wp14:anchorId="38A30337" wp14:editId="60BF2F91">
            <wp:extent cx="942975" cy="981075"/>
            <wp:effectExtent l="0" t="0" r="9525" b="9525"/>
            <wp:docPr id="1" name="Рисунок 1" descr="Gerb_69Kb"/>
            <wp:cNvGraphicFramePr/>
            <a:graphic xmlns:a="http://schemas.openxmlformats.org/drawingml/2006/main">
              <a:graphicData uri="http://schemas.openxmlformats.org/drawingml/2006/picture">
                <pic:pic xmlns:pic="http://schemas.openxmlformats.org/drawingml/2006/picture">
                  <pic:nvPicPr>
                    <pic:cNvPr id="1" name="Рисунок 1" descr="Gerb_69Kb"/>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81075"/>
                    </a:xfrm>
                    <a:prstGeom prst="rect">
                      <a:avLst/>
                    </a:prstGeom>
                    <a:noFill/>
                    <a:ln>
                      <a:noFill/>
                    </a:ln>
                  </pic:spPr>
                </pic:pic>
              </a:graphicData>
            </a:graphic>
          </wp:inline>
        </w:drawing>
      </w:r>
    </w:p>
    <w:p w14:paraId="200854BA" w14:textId="77777777" w:rsidR="000B1F04" w:rsidRPr="0059615F" w:rsidRDefault="00F907C8" w:rsidP="0059615F">
      <w:pPr>
        <w:pStyle w:val="a3"/>
        <w:spacing w:line="240" w:lineRule="auto"/>
        <w:rPr>
          <w:color w:val="000000" w:themeColor="text1"/>
          <w:spacing w:val="-28"/>
          <w:szCs w:val="36"/>
        </w:rPr>
      </w:pPr>
      <w:r w:rsidRPr="0059615F">
        <w:rPr>
          <w:color w:val="000000" w:themeColor="text1"/>
          <w:spacing w:val="-28"/>
          <w:sz w:val="32"/>
          <w:szCs w:val="32"/>
        </w:rPr>
        <w:t xml:space="preserve">КОМИТЕТ ПО ДЕЛАМ МОЛОДЕЖИ </w:t>
      </w:r>
      <w:r w:rsidR="000B1F04" w:rsidRPr="0059615F">
        <w:rPr>
          <w:color w:val="000000" w:themeColor="text1"/>
          <w:spacing w:val="-28"/>
          <w:sz w:val="32"/>
          <w:szCs w:val="32"/>
        </w:rPr>
        <w:t>РЯЗАНСКОЙ ОБЛАСТИ</w:t>
      </w:r>
    </w:p>
    <w:p w14:paraId="7AA734CA" w14:textId="77777777" w:rsidR="000B1F04" w:rsidRPr="0059615F" w:rsidRDefault="000B1F04" w:rsidP="0059615F">
      <w:pPr>
        <w:jc w:val="center"/>
        <w:rPr>
          <w:rFonts w:ascii="Times New Roman" w:hAnsi="Times New Roman" w:cs="Times New Roman"/>
          <w:color w:val="000000" w:themeColor="text1"/>
        </w:rPr>
      </w:pPr>
    </w:p>
    <w:p w14:paraId="7BA125AF" w14:textId="77777777" w:rsidR="00372B54" w:rsidRDefault="000B1F04" w:rsidP="001273A9">
      <w:pPr>
        <w:jc w:val="center"/>
        <w:rPr>
          <w:rFonts w:ascii="Times New Roman" w:hAnsi="Times New Roman" w:cs="Times New Roman"/>
          <w:b/>
          <w:color w:val="000000" w:themeColor="text1"/>
          <w:spacing w:val="-28"/>
          <w:sz w:val="36"/>
          <w:szCs w:val="36"/>
        </w:rPr>
      </w:pPr>
      <w:r w:rsidRPr="0059615F">
        <w:rPr>
          <w:rFonts w:ascii="Times New Roman" w:hAnsi="Times New Roman" w:cs="Times New Roman"/>
          <w:b/>
          <w:color w:val="000000" w:themeColor="text1"/>
          <w:spacing w:val="-28"/>
          <w:sz w:val="36"/>
          <w:szCs w:val="36"/>
        </w:rPr>
        <w:t>П О С Т А Н О В Л Е Н И Е</w:t>
      </w:r>
    </w:p>
    <w:p w14:paraId="702FB7F6" w14:textId="77777777" w:rsidR="001273A9" w:rsidRPr="001273A9" w:rsidRDefault="001273A9" w:rsidP="001273A9">
      <w:pPr>
        <w:jc w:val="center"/>
        <w:rPr>
          <w:rFonts w:ascii="Times New Roman" w:hAnsi="Times New Roman" w:cs="Times New Roman"/>
          <w:b/>
          <w:color w:val="000000" w:themeColor="text1"/>
          <w:spacing w:val="-28"/>
          <w:sz w:val="36"/>
          <w:szCs w:val="36"/>
        </w:rPr>
      </w:pPr>
    </w:p>
    <w:p w14:paraId="71B14F47" w14:textId="5962C26B" w:rsidR="00CA7B4A" w:rsidRPr="0059615F" w:rsidRDefault="00372B54" w:rsidP="006E5423">
      <w:pPr>
        <w:autoSpaceDE w:val="0"/>
        <w:autoSpaceDN w:val="0"/>
        <w:adjustRightInd w:val="0"/>
        <w:spacing w:after="0" w:line="240" w:lineRule="auto"/>
        <w:jc w:val="both"/>
        <w:rPr>
          <w:rFonts w:ascii="Times New Roman" w:hAnsi="Times New Roman" w:cs="Times New Roman"/>
          <w:b/>
          <w:color w:val="000000" w:themeColor="text1"/>
          <w:sz w:val="28"/>
          <w:szCs w:val="28"/>
        </w:rPr>
      </w:pPr>
      <w:r w:rsidRPr="00372B54">
        <w:rPr>
          <w:rFonts w:ascii="Times New Roman" w:hAnsi="Times New Roman" w:cs="Times New Roman"/>
          <w:color w:val="000000" w:themeColor="text1"/>
          <w:sz w:val="28"/>
          <w:szCs w:val="26"/>
        </w:rPr>
        <w:t>от «</w:t>
      </w:r>
      <w:r w:rsidR="00694585">
        <w:rPr>
          <w:rFonts w:ascii="Times New Roman" w:hAnsi="Times New Roman" w:cs="Times New Roman"/>
          <w:color w:val="000000" w:themeColor="text1"/>
          <w:sz w:val="28"/>
          <w:szCs w:val="26"/>
        </w:rPr>
        <w:t>09</w:t>
      </w:r>
      <w:r w:rsidRPr="00372B54">
        <w:rPr>
          <w:rFonts w:ascii="Times New Roman" w:hAnsi="Times New Roman" w:cs="Times New Roman"/>
          <w:color w:val="000000" w:themeColor="text1"/>
          <w:sz w:val="28"/>
          <w:szCs w:val="26"/>
        </w:rPr>
        <w:t xml:space="preserve">» </w:t>
      </w:r>
      <w:r w:rsidR="00694585">
        <w:rPr>
          <w:rFonts w:ascii="Times New Roman" w:hAnsi="Times New Roman" w:cs="Times New Roman"/>
          <w:color w:val="000000" w:themeColor="text1"/>
          <w:sz w:val="28"/>
          <w:szCs w:val="26"/>
        </w:rPr>
        <w:t>января</w:t>
      </w:r>
      <w:r w:rsidR="00867098">
        <w:rPr>
          <w:rFonts w:ascii="Times New Roman" w:hAnsi="Times New Roman" w:cs="Times New Roman"/>
          <w:color w:val="000000" w:themeColor="text1"/>
          <w:sz w:val="28"/>
          <w:szCs w:val="26"/>
        </w:rPr>
        <w:t xml:space="preserve"> 202</w:t>
      </w:r>
      <w:r w:rsidR="00D32F7E">
        <w:rPr>
          <w:rFonts w:ascii="Times New Roman" w:hAnsi="Times New Roman" w:cs="Times New Roman"/>
          <w:color w:val="000000" w:themeColor="text1"/>
          <w:sz w:val="28"/>
          <w:szCs w:val="26"/>
        </w:rPr>
        <w:t>5</w:t>
      </w:r>
      <w:r w:rsidRPr="00372B54">
        <w:rPr>
          <w:rFonts w:ascii="Times New Roman" w:hAnsi="Times New Roman" w:cs="Times New Roman"/>
          <w:color w:val="000000" w:themeColor="text1"/>
          <w:sz w:val="28"/>
          <w:szCs w:val="26"/>
        </w:rPr>
        <w:t xml:space="preserve"> г.</w:t>
      </w:r>
      <w:r w:rsidR="006E5423">
        <w:rPr>
          <w:rFonts w:ascii="Times New Roman" w:hAnsi="Times New Roman" w:cs="Times New Roman"/>
          <w:color w:val="000000" w:themeColor="text1"/>
          <w:sz w:val="28"/>
          <w:szCs w:val="26"/>
        </w:rPr>
        <w:tab/>
      </w:r>
      <w:r w:rsidR="006E5423">
        <w:rPr>
          <w:rFonts w:ascii="Times New Roman" w:hAnsi="Times New Roman" w:cs="Times New Roman"/>
          <w:color w:val="000000" w:themeColor="text1"/>
          <w:sz w:val="28"/>
          <w:szCs w:val="26"/>
        </w:rPr>
        <w:tab/>
      </w:r>
      <w:r w:rsidR="006E5423">
        <w:rPr>
          <w:rFonts w:ascii="Times New Roman" w:hAnsi="Times New Roman" w:cs="Times New Roman"/>
          <w:color w:val="000000" w:themeColor="text1"/>
          <w:sz w:val="28"/>
          <w:szCs w:val="26"/>
        </w:rPr>
        <w:tab/>
      </w:r>
      <w:r w:rsidRPr="00372B54">
        <w:rPr>
          <w:rFonts w:ascii="Times New Roman" w:hAnsi="Times New Roman" w:cs="Times New Roman"/>
          <w:color w:val="000000" w:themeColor="text1"/>
          <w:sz w:val="28"/>
          <w:szCs w:val="26"/>
        </w:rPr>
        <w:tab/>
      </w:r>
      <w:r w:rsidR="00934867">
        <w:rPr>
          <w:rFonts w:ascii="Times New Roman" w:hAnsi="Times New Roman" w:cs="Times New Roman"/>
          <w:color w:val="000000" w:themeColor="text1"/>
          <w:sz w:val="28"/>
          <w:szCs w:val="26"/>
        </w:rPr>
        <w:tab/>
      </w:r>
      <w:r w:rsidR="003E1E2D">
        <w:rPr>
          <w:rFonts w:ascii="Times New Roman" w:hAnsi="Times New Roman" w:cs="Times New Roman"/>
          <w:color w:val="000000" w:themeColor="text1"/>
          <w:sz w:val="28"/>
          <w:szCs w:val="26"/>
        </w:rPr>
        <w:tab/>
        <w:t xml:space="preserve">       </w:t>
      </w:r>
      <w:r w:rsidR="00694585">
        <w:rPr>
          <w:rFonts w:ascii="Times New Roman" w:hAnsi="Times New Roman" w:cs="Times New Roman"/>
          <w:color w:val="000000" w:themeColor="text1"/>
          <w:sz w:val="28"/>
          <w:szCs w:val="26"/>
        </w:rPr>
        <w:t xml:space="preserve">                       </w:t>
      </w:r>
      <w:r w:rsidR="003E1E2D">
        <w:rPr>
          <w:rFonts w:ascii="Times New Roman" w:hAnsi="Times New Roman" w:cs="Times New Roman"/>
          <w:color w:val="000000" w:themeColor="text1"/>
          <w:sz w:val="28"/>
          <w:szCs w:val="26"/>
        </w:rPr>
        <w:t xml:space="preserve"> </w:t>
      </w:r>
      <w:r w:rsidRPr="00372B54">
        <w:rPr>
          <w:rFonts w:ascii="Times New Roman" w:hAnsi="Times New Roman" w:cs="Times New Roman"/>
          <w:color w:val="000000" w:themeColor="text1"/>
          <w:sz w:val="28"/>
          <w:szCs w:val="26"/>
        </w:rPr>
        <w:t xml:space="preserve">№ </w:t>
      </w:r>
      <w:r w:rsidR="00694585">
        <w:rPr>
          <w:rFonts w:ascii="Times New Roman" w:hAnsi="Times New Roman" w:cs="Times New Roman"/>
          <w:color w:val="000000" w:themeColor="text1"/>
          <w:sz w:val="28"/>
          <w:szCs w:val="26"/>
        </w:rPr>
        <w:t>1-П</w:t>
      </w:r>
    </w:p>
    <w:p w14:paraId="3A3B3AD3" w14:textId="77777777" w:rsidR="006E5423" w:rsidRDefault="006E5423" w:rsidP="006E5423">
      <w:pPr>
        <w:autoSpaceDE w:val="0"/>
        <w:autoSpaceDN w:val="0"/>
        <w:adjustRightInd w:val="0"/>
        <w:spacing w:after="0" w:line="240" w:lineRule="auto"/>
        <w:rPr>
          <w:rFonts w:ascii="Times New Roman" w:hAnsi="Times New Roman" w:cs="Times New Roman"/>
          <w:b/>
          <w:color w:val="000000" w:themeColor="text1"/>
          <w:sz w:val="28"/>
          <w:szCs w:val="28"/>
        </w:rPr>
      </w:pPr>
    </w:p>
    <w:p w14:paraId="0D4C7703" w14:textId="77777777" w:rsidR="007B7183" w:rsidRDefault="007B7183" w:rsidP="00460639">
      <w:pPr>
        <w:pStyle w:val="ConsPlusTitle"/>
        <w:jc w:val="center"/>
        <w:rPr>
          <w:b w:val="0"/>
        </w:rPr>
      </w:pPr>
      <w:bookmarkStart w:id="0" w:name="sub_1000"/>
      <w:bookmarkEnd w:id="0"/>
    </w:p>
    <w:p w14:paraId="66AD1458" w14:textId="558F708A" w:rsidR="008007D1" w:rsidRDefault="00460639" w:rsidP="00320F9C">
      <w:pPr>
        <w:pStyle w:val="ConsPlusTitle"/>
        <w:jc w:val="center"/>
        <w:rPr>
          <w:b w:val="0"/>
        </w:rPr>
      </w:pPr>
      <w:r>
        <w:rPr>
          <w:b w:val="0"/>
        </w:rPr>
        <w:t>О</w:t>
      </w:r>
      <w:r w:rsidR="00A96676">
        <w:rPr>
          <w:b w:val="0"/>
        </w:rPr>
        <w:t xml:space="preserve"> </w:t>
      </w:r>
      <w:r w:rsidR="00B96448">
        <w:rPr>
          <w:b w:val="0"/>
        </w:rPr>
        <w:t>внесении изменений в п</w:t>
      </w:r>
      <w:r w:rsidR="00B96448" w:rsidRPr="00B96448">
        <w:rPr>
          <w:b w:val="0"/>
        </w:rPr>
        <w:t xml:space="preserve">остановление </w:t>
      </w:r>
      <w:r w:rsidR="00B96448">
        <w:rPr>
          <w:b w:val="0"/>
        </w:rPr>
        <w:t>комитета по делам молодежи</w:t>
      </w:r>
      <w:r w:rsidR="00B96448" w:rsidRPr="00B96448">
        <w:rPr>
          <w:b w:val="0"/>
        </w:rPr>
        <w:t xml:space="preserve"> Рязанской области от 21</w:t>
      </w:r>
      <w:r w:rsidR="00737435">
        <w:rPr>
          <w:b w:val="0"/>
        </w:rPr>
        <w:t xml:space="preserve"> марта </w:t>
      </w:r>
      <w:r w:rsidR="00B96448" w:rsidRPr="00B96448">
        <w:rPr>
          <w:b w:val="0"/>
        </w:rPr>
        <w:t>2023</w:t>
      </w:r>
      <w:r w:rsidR="00737435">
        <w:rPr>
          <w:b w:val="0"/>
        </w:rPr>
        <w:t xml:space="preserve"> г.</w:t>
      </w:r>
      <w:r w:rsidR="00B96448" w:rsidRPr="00B96448">
        <w:rPr>
          <w:b w:val="0"/>
        </w:rPr>
        <w:t xml:space="preserve"> </w:t>
      </w:r>
      <w:r w:rsidR="00B96448">
        <w:rPr>
          <w:b w:val="0"/>
        </w:rPr>
        <w:t>№</w:t>
      </w:r>
      <w:r w:rsidR="00B96448" w:rsidRPr="00B96448">
        <w:rPr>
          <w:b w:val="0"/>
        </w:rPr>
        <w:t xml:space="preserve"> 1-П </w:t>
      </w:r>
      <w:r w:rsidR="00B96448">
        <w:rPr>
          <w:b w:val="0"/>
        </w:rPr>
        <w:t>«</w:t>
      </w:r>
      <w:bookmarkStart w:id="1" w:name="_Hlk176275197"/>
      <w:r w:rsidR="00B96448" w:rsidRPr="00B96448">
        <w:rPr>
          <w:b w:val="0"/>
        </w:rPr>
        <w:t>Об утверждении Порядка определения объема и условий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bookmarkEnd w:id="1"/>
      <w:r w:rsidR="00B96448">
        <w:rPr>
          <w:b w:val="0"/>
        </w:rPr>
        <w:t>»</w:t>
      </w:r>
      <w:r w:rsidR="00C84CF5">
        <w:rPr>
          <w:b w:val="0"/>
        </w:rPr>
        <w:t xml:space="preserve"> </w:t>
      </w:r>
    </w:p>
    <w:p w14:paraId="250992F2" w14:textId="561B0C20" w:rsidR="00B96448" w:rsidRDefault="00C84CF5" w:rsidP="00320F9C">
      <w:pPr>
        <w:pStyle w:val="ConsPlusTitle"/>
        <w:jc w:val="center"/>
        <w:rPr>
          <w:b w:val="0"/>
        </w:rPr>
      </w:pPr>
      <w:r>
        <w:rPr>
          <w:b w:val="0"/>
        </w:rPr>
        <w:t xml:space="preserve">(в редакции </w:t>
      </w:r>
      <w:r w:rsidR="008007D1">
        <w:rPr>
          <w:b w:val="0"/>
        </w:rPr>
        <w:t>постановлений комитета по делам молодежи Рязанской области от 04.05.2023 № 5-П, от 13.06.2023 № 8-П, от 26.12.2023 № 18-П)</w:t>
      </w:r>
    </w:p>
    <w:p w14:paraId="34D0DD2F" w14:textId="77777777" w:rsidR="008007D1" w:rsidRDefault="008007D1" w:rsidP="00320F9C">
      <w:pPr>
        <w:pStyle w:val="ConsPlusTitle"/>
        <w:jc w:val="center"/>
        <w:rPr>
          <w:b w:val="0"/>
        </w:rPr>
      </w:pPr>
    </w:p>
    <w:p w14:paraId="13AAC43C" w14:textId="77777777" w:rsidR="00460639" w:rsidRPr="00460639" w:rsidRDefault="00460639" w:rsidP="00460639">
      <w:pPr>
        <w:pStyle w:val="ConsPlusTitle"/>
        <w:jc w:val="both"/>
        <w:rPr>
          <w:b w:val="0"/>
        </w:rPr>
      </w:pPr>
    </w:p>
    <w:p w14:paraId="6AEF55A0" w14:textId="76A45134" w:rsidR="00460639" w:rsidRPr="00596CD7" w:rsidRDefault="00CA6D56" w:rsidP="00596CD7">
      <w:pPr>
        <w:autoSpaceDE w:val="0"/>
        <w:autoSpaceDN w:val="0"/>
        <w:adjustRightInd w:val="0"/>
        <w:spacing w:after="0" w:line="240" w:lineRule="auto"/>
        <w:jc w:val="both"/>
        <w:rPr>
          <w:rFonts w:ascii="Times New Roman" w:hAnsi="Times New Roman" w:cs="Times New Roman"/>
          <w:b/>
          <w:sz w:val="28"/>
          <w:szCs w:val="28"/>
        </w:rPr>
      </w:pPr>
      <w:r>
        <w:tab/>
      </w:r>
      <w:r w:rsidR="001C43A7" w:rsidRPr="001C43A7">
        <w:rPr>
          <w:rFonts w:ascii="Times New Roman" w:hAnsi="Times New Roman" w:cs="Times New Roman"/>
          <w:sz w:val="28"/>
          <w:szCs w:val="28"/>
        </w:rPr>
        <w:t xml:space="preserve">В соответствии с </w:t>
      </w:r>
      <w:hyperlink r:id="rId8" w:history="1">
        <w:r w:rsidR="001C43A7" w:rsidRPr="001C43A7">
          <w:rPr>
            <w:rStyle w:val="af2"/>
            <w:rFonts w:ascii="Times New Roman" w:hAnsi="Times New Roman" w:cs="Times New Roman"/>
            <w:color w:val="auto"/>
            <w:sz w:val="28"/>
            <w:szCs w:val="28"/>
            <w:u w:val="none"/>
          </w:rPr>
          <w:t>абзацем четвертым пункта 1 статьи 78.1</w:t>
        </w:r>
      </w:hyperlink>
      <w:r w:rsidR="001C43A7" w:rsidRPr="001C43A7">
        <w:rPr>
          <w:rFonts w:ascii="Times New Roman" w:hAnsi="Times New Roman" w:cs="Times New Roman"/>
          <w:sz w:val="28"/>
          <w:szCs w:val="28"/>
        </w:rPr>
        <w:t xml:space="preserve"> Бюджетного кодекса Российской Федерации, </w:t>
      </w:r>
      <w:hyperlink r:id="rId9" w:history="1">
        <w:r w:rsidR="00D83B83">
          <w:rPr>
            <w:rStyle w:val="af2"/>
            <w:rFonts w:ascii="Times New Roman" w:hAnsi="Times New Roman" w:cs="Times New Roman"/>
            <w:color w:val="auto"/>
            <w:sz w:val="28"/>
            <w:szCs w:val="28"/>
            <w:u w:val="none"/>
          </w:rPr>
          <w:t>п</w:t>
        </w:r>
        <w:r w:rsidR="001C43A7" w:rsidRPr="001C43A7">
          <w:rPr>
            <w:rStyle w:val="af2"/>
            <w:rFonts w:ascii="Times New Roman" w:hAnsi="Times New Roman" w:cs="Times New Roman"/>
            <w:color w:val="auto"/>
            <w:sz w:val="28"/>
            <w:szCs w:val="28"/>
            <w:u w:val="none"/>
          </w:rPr>
          <w:t>остановлением</w:t>
        </w:r>
      </w:hyperlink>
      <w:r w:rsidR="001C43A7" w:rsidRPr="001C43A7">
        <w:rPr>
          <w:rFonts w:ascii="Times New Roman" w:hAnsi="Times New Roman" w:cs="Times New Roman"/>
          <w:sz w:val="28"/>
          <w:szCs w:val="28"/>
        </w:rPr>
        <w:t xml:space="preserve"> Правительства Российской Федерации от 22 февраля 2020 г.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203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w:t>
      </w:r>
      <w:hyperlink r:id="rId10" w:history="1">
        <w:r w:rsidR="00D83B83">
          <w:rPr>
            <w:rStyle w:val="af2"/>
            <w:rFonts w:ascii="Times New Roman" w:hAnsi="Times New Roman" w:cs="Times New Roman"/>
            <w:color w:val="auto"/>
            <w:sz w:val="28"/>
            <w:szCs w:val="28"/>
            <w:u w:val="none"/>
          </w:rPr>
          <w:t>п</w:t>
        </w:r>
        <w:r w:rsidR="001C43A7" w:rsidRPr="001C43A7">
          <w:rPr>
            <w:rStyle w:val="af2"/>
            <w:rFonts w:ascii="Times New Roman" w:hAnsi="Times New Roman" w:cs="Times New Roman"/>
            <w:color w:val="auto"/>
            <w:sz w:val="28"/>
            <w:szCs w:val="28"/>
            <w:u w:val="none"/>
          </w:rPr>
          <w:t>остановлением</w:t>
        </w:r>
      </w:hyperlink>
      <w:r w:rsidR="001C43A7" w:rsidRPr="001C43A7">
        <w:rPr>
          <w:rFonts w:ascii="Times New Roman" w:hAnsi="Times New Roman" w:cs="Times New Roman"/>
          <w:sz w:val="28"/>
          <w:szCs w:val="28"/>
        </w:rPr>
        <w:t xml:space="preserve"> Правительства Рязанской области от 16 июня 2020 г.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140 </w:t>
      </w:r>
      <w:r w:rsidR="00D83B83">
        <w:rPr>
          <w:rFonts w:ascii="Times New Roman" w:hAnsi="Times New Roman" w:cs="Times New Roman"/>
          <w:sz w:val="28"/>
          <w:szCs w:val="28"/>
        </w:rPr>
        <w:t>«</w:t>
      </w:r>
      <w:r w:rsidR="001C43A7" w:rsidRPr="001C43A7">
        <w:rPr>
          <w:rFonts w:ascii="Times New Roman" w:hAnsi="Times New Roman" w:cs="Times New Roman"/>
          <w:sz w:val="28"/>
          <w:szCs w:val="28"/>
        </w:rPr>
        <w:t>Об отдельных вопросах правового регулирования предоставления из областного бюджета государственным бюджетным учреждениям Рязанской области и государственным автономным учреждениям Рязанской области субсидий на иные цели</w:t>
      </w:r>
      <w:r w:rsidR="00D83B83">
        <w:rPr>
          <w:rFonts w:ascii="Times New Roman" w:hAnsi="Times New Roman" w:cs="Times New Roman"/>
          <w:sz w:val="28"/>
          <w:szCs w:val="28"/>
        </w:rPr>
        <w:t>»</w:t>
      </w:r>
      <w:r w:rsidR="001C43A7" w:rsidRPr="001C43A7">
        <w:rPr>
          <w:rFonts w:ascii="Times New Roman" w:hAnsi="Times New Roman" w:cs="Times New Roman"/>
          <w:sz w:val="28"/>
          <w:szCs w:val="28"/>
        </w:rPr>
        <w:t xml:space="preserve"> комитет по делам молодежи Рязанской области </w:t>
      </w:r>
      <w:r w:rsidR="007D5584" w:rsidRPr="00596CD7">
        <w:rPr>
          <w:rFonts w:ascii="Times New Roman" w:hAnsi="Times New Roman" w:cs="Times New Roman"/>
          <w:sz w:val="28"/>
          <w:szCs w:val="28"/>
        </w:rPr>
        <w:t>ПОСТАНОВЛЯЕТ</w:t>
      </w:r>
      <w:r w:rsidR="00460639" w:rsidRPr="00596CD7">
        <w:rPr>
          <w:rFonts w:ascii="Times New Roman" w:hAnsi="Times New Roman" w:cs="Times New Roman"/>
          <w:sz w:val="28"/>
          <w:szCs w:val="28"/>
        </w:rPr>
        <w:t>:</w:t>
      </w:r>
    </w:p>
    <w:p w14:paraId="0C4927B3" w14:textId="7FE7E693" w:rsidR="002D7D02" w:rsidRDefault="005B24F9" w:rsidP="005B24F9">
      <w:pPr>
        <w:pStyle w:val="ConsPlusTitle"/>
        <w:jc w:val="both"/>
        <w:rPr>
          <w:b w:val="0"/>
          <w:bCs w:val="0"/>
        </w:rPr>
      </w:pPr>
      <w:r w:rsidRPr="005B24F9">
        <w:rPr>
          <w:b w:val="0"/>
        </w:rPr>
        <w:tab/>
      </w:r>
      <w:r w:rsidR="00526F97">
        <w:rPr>
          <w:b w:val="0"/>
        </w:rPr>
        <w:t>1. </w:t>
      </w:r>
      <w:r w:rsidR="002D7D02">
        <w:rPr>
          <w:b w:val="0"/>
        </w:rPr>
        <w:t xml:space="preserve">Внести в </w:t>
      </w:r>
      <w:r w:rsidR="00D87E25">
        <w:rPr>
          <w:b w:val="0"/>
        </w:rPr>
        <w:t xml:space="preserve">приложение к </w:t>
      </w:r>
      <w:hyperlink r:id="rId11" w:history="1">
        <w:r w:rsidR="002D7D02" w:rsidRPr="002D7D02">
          <w:rPr>
            <w:rStyle w:val="af2"/>
            <w:b w:val="0"/>
            <w:bCs w:val="0"/>
            <w:color w:val="auto"/>
            <w:u w:val="none"/>
          </w:rPr>
          <w:t>постановлени</w:t>
        </w:r>
      </w:hyperlink>
      <w:r w:rsidR="00D87E25">
        <w:rPr>
          <w:rStyle w:val="af2"/>
          <w:b w:val="0"/>
          <w:bCs w:val="0"/>
          <w:color w:val="auto"/>
          <w:u w:val="none"/>
        </w:rPr>
        <w:t>ю</w:t>
      </w:r>
      <w:r w:rsidR="002D7D02" w:rsidRPr="002D7D02">
        <w:rPr>
          <w:b w:val="0"/>
          <w:bCs w:val="0"/>
        </w:rPr>
        <w:t xml:space="preserve"> комитета по делам молодежи Рязанской области от 21 марта 2023 г. </w:t>
      </w:r>
      <w:r w:rsidR="002D7D02">
        <w:rPr>
          <w:b w:val="0"/>
          <w:bCs w:val="0"/>
        </w:rPr>
        <w:t>№</w:t>
      </w:r>
      <w:r w:rsidR="002D7D02" w:rsidRPr="002D7D02">
        <w:rPr>
          <w:b w:val="0"/>
          <w:bCs w:val="0"/>
        </w:rPr>
        <w:t xml:space="preserve"> 1-П </w:t>
      </w:r>
      <w:r w:rsidR="002D7D02">
        <w:rPr>
          <w:b w:val="0"/>
          <w:bCs w:val="0"/>
        </w:rPr>
        <w:t>«</w:t>
      </w:r>
      <w:r w:rsidR="002D7D02" w:rsidRPr="002D7D02">
        <w:rPr>
          <w:b w:val="0"/>
          <w:bCs w:val="0"/>
        </w:rPr>
        <w:t>Об утверждении Порядка определения объема и условий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w:t>
      </w:r>
      <w:r w:rsidR="002D7D02">
        <w:rPr>
          <w:b w:val="0"/>
          <w:bCs w:val="0"/>
        </w:rPr>
        <w:t>» следующие изменения:</w:t>
      </w:r>
    </w:p>
    <w:p w14:paraId="57F364A8" w14:textId="11289DBB" w:rsidR="009E4C41" w:rsidRDefault="005B24F9" w:rsidP="009E4C41">
      <w:pPr>
        <w:pStyle w:val="ConsPlusTitle"/>
        <w:jc w:val="both"/>
        <w:rPr>
          <w:b w:val="0"/>
          <w:bCs w:val="0"/>
        </w:rPr>
      </w:pPr>
      <w:r>
        <w:rPr>
          <w:b w:val="0"/>
          <w:bCs w:val="0"/>
        </w:rPr>
        <w:lastRenderedPageBreak/>
        <w:tab/>
      </w:r>
      <w:r w:rsidR="0025229E">
        <w:rPr>
          <w:b w:val="0"/>
          <w:bCs w:val="0"/>
        </w:rPr>
        <w:t xml:space="preserve">- </w:t>
      </w:r>
      <w:r w:rsidR="009E4C41">
        <w:rPr>
          <w:b w:val="0"/>
          <w:bCs w:val="0"/>
        </w:rPr>
        <w:t xml:space="preserve">дополнить </w:t>
      </w:r>
      <w:r w:rsidR="00864ADB">
        <w:rPr>
          <w:b w:val="0"/>
          <w:bCs w:val="0"/>
        </w:rPr>
        <w:t>новым пунктом 2.4.1</w:t>
      </w:r>
      <w:r w:rsidR="009E4C41">
        <w:rPr>
          <w:b w:val="0"/>
          <w:bCs w:val="0"/>
        </w:rPr>
        <w:t xml:space="preserve"> следующего содержания:</w:t>
      </w:r>
    </w:p>
    <w:p w14:paraId="01DD3536" w14:textId="1200E529" w:rsidR="0012654F" w:rsidRDefault="009E4C41" w:rsidP="0012654F">
      <w:pPr>
        <w:autoSpaceDE w:val="0"/>
        <w:autoSpaceDN w:val="0"/>
        <w:adjustRightInd w:val="0"/>
        <w:spacing w:after="0" w:line="240" w:lineRule="auto"/>
        <w:jc w:val="both"/>
        <w:rPr>
          <w:rFonts w:ascii="Times New Roman" w:hAnsi="Times New Roman" w:cs="Times New Roman"/>
          <w:sz w:val="28"/>
          <w:szCs w:val="28"/>
        </w:rPr>
      </w:pPr>
      <w:r>
        <w:rPr>
          <w:b/>
          <w:bCs/>
        </w:rPr>
        <w:tab/>
      </w:r>
      <w:r w:rsidRPr="009E4C41">
        <w:rPr>
          <w:rFonts w:ascii="Times New Roman" w:hAnsi="Times New Roman" w:cs="Times New Roman"/>
          <w:b/>
          <w:bCs/>
          <w:sz w:val="28"/>
          <w:szCs w:val="28"/>
        </w:rPr>
        <w:t>«</w:t>
      </w:r>
      <w:r w:rsidR="00864ADB" w:rsidRPr="00864ADB">
        <w:rPr>
          <w:rFonts w:ascii="Times New Roman" w:hAnsi="Times New Roman" w:cs="Times New Roman"/>
          <w:sz w:val="28"/>
          <w:szCs w:val="28"/>
        </w:rPr>
        <w:t>2.4.1.</w:t>
      </w:r>
      <w:r w:rsidR="00864ADB">
        <w:rPr>
          <w:rFonts w:ascii="Times New Roman" w:hAnsi="Times New Roman" w:cs="Times New Roman"/>
          <w:b/>
          <w:bCs/>
          <w:sz w:val="28"/>
          <w:szCs w:val="28"/>
        </w:rPr>
        <w:t xml:space="preserve"> </w:t>
      </w:r>
      <w:r w:rsidRPr="009E4C41">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 xml:space="preserve">Целевой </w:t>
      </w:r>
      <w:r w:rsidRPr="009E4C41">
        <w:rPr>
          <w:rFonts w:ascii="Times New Roman" w:hAnsi="Times New Roman" w:cs="Times New Roman"/>
          <w:sz w:val="28"/>
          <w:szCs w:val="28"/>
        </w:rPr>
        <w:t>субсидии определя</w:t>
      </w:r>
      <w:r w:rsidR="005E386D">
        <w:rPr>
          <w:rFonts w:ascii="Times New Roman" w:hAnsi="Times New Roman" w:cs="Times New Roman"/>
          <w:sz w:val="28"/>
          <w:szCs w:val="28"/>
        </w:rPr>
        <w:t>е</w:t>
      </w:r>
      <w:r w:rsidRPr="009E4C41">
        <w:rPr>
          <w:rFonts w:ascii="Times New Roman" w:hAnsi="Times New Roman" w:cs="Times New Roman"/>
          <w:sz w:val="28"/>
          <w:szCs w:val="28"/>
        </w:rPr>
        <w:t xml:space="preserve">тся </w:t>
      </w:r>
      <w:r w:rsidR="008677F9">
        <w:rPr>
          <w:rFonts w:ascii="Times New Roman" w:hAnsi="Times New Roman" w:cs="Times New Roman"/>
          <w:sz w:val="28"/>
          <w:szCs w:val="28"/>
        </w:rPr>
        <w:t xml:space="preserve">                      </w:t>
      </w:r>
      <w:r w:rsidRPr="009E4C41">
        <w:rPr>
          <w:rFonts w:ascii="Times New Roman" w:hAnsi="Times New Roman" w:cs="Times New Roman"/>
          <w:sz w:val="28"/>
          <w:szCs w:val="28"/>
        </w:rPr>
        <w:t xml:space="preserve">в соответствии с </w:t>
      </w:r>
      <w:r w:rsidR="00A153D7">
        <w:rPr>
          <w:rFonts w:ascii="Times New Roman" w:hAnsi="Times New Roman" w:cs="Times New Roman"/>
          <w:sz w:val="28"/>
          <w:szCs w:val="28"/>
        </w:rPr>
        <w:t xml:space="preserve">графой 4 таблицы </w:t>
      </w:r>
      <w:hyperlink r:id="rId12" w:history="1">
        <w:r w:rsidRPr="009E4C41">
          <w:rPr>
            <w:rFonts w:ascii="Times New Roman" w:hAnsi="Times New Roman" w:cs="Times New Roman"/>
            <w:sz w:val="28"/>
            <w:szCs w:val="28"/>
          </w:rPr>
          <w:t>приложени</w:t>
        </w:r>
      </w:hyperlink>
      <w:r w:rsidR="00A153D7">
        <w:rPr>
          <w:rFonts w:ascii="Times New Roman" w:hAnsi="Times New Roman" w:cs="Times New Roman"/>
          <w:sz w:val="28"/>
          <w:szCs w:val="28"/>
        </w:rPr>
        <w:t>я</w:t>
      </w:r>
      <w:r w:rsidR="004A751C">
        <w:rPr>
          <w:rFonts w:ascii="Times New Roman" w:hAnsi="Times New Roman" w:cs="Times New Roman"/>
          <w:sz w:val="28"/>
          <w:szCs w:val="28"/>
        </w:rPr>
        <w:t xml:space="preserve"> № 1</w:t>
      </w:r>
      <w:r w:rsidRPr="009E4C41">
        <w:rPr>
          <w:rFonts w:ascii="Times New Roman" w:hAnsi="Times New Roman" w:cs="Times New Roman"/>
          <w:sz w:val="28"/>
          <w:szCs w:val="28"/>
        </w:rPr>
        <w:t xml:space="preserve"> к настоящему Порядку.</w:t>
      </w:r>
    </w:p>
    <w:p w14:paraId="4BECE8FC" w14:textId="7E9173B0" w:rsidR="009E4C41" w:rsidRDefault="009E4C41" w:rsidP="0012654F">
      <w:pPr>
        <w:autoSpaceDE w:val="0"/>
        <w:autoSpaceDN w:val="0"/>
        <w:adjustRightInd w:val="0"/>
        <w:spacing w:after="0" w:line="240" w:lineRule="auto"/>
        <w:ind w:firstLine="708"/>
        <w:jc w:val="both"/>
        <w:rPr>
          <w:rFonts w:ascii="Times New Roman" w:hAnsi="Times New Roman" w:cs="Times New Roman"/>
          <w:sz w:val="28"/>
          <w:szCs w:val="28"/>
        </w:rPr>
      </w:pPr>
      <w:r w:rsidRPr="009E4C41">
        <w:rPr>
          <w:rFonts w:ascii="Times New Roman" w:hAnsi="Times New Roman" w:cs="Times New Roman"/>
          <w:sz w:val="28"/>
          <w:szCs w:val="28"/>
        </w:rPr>
        <w:t>Значения результат</w:t>
      </w:r>
      <w:r w:rsidR="00060F48">
        <w:rPr>
          <w:rFonts w:ascii="Times New Roman" w:hAnsi="Times New Roman" w:cs="Times New Roman"/>
          <w:sz w:val="28"/>
          <w:szCs w:val="28"/>
        </w:rPr>
        <w:t>а</w:t>
      </w:r>
      <w:r w:rsidRPr="009E4C41">
        <w:rPr>
          <w:rFonts w:ascii="Times New Roman" w:hAnsi="Times New Roman" w:cs="Times New Roman"/>
          <w:sz w:val="28"/>
          <w:szCs w:val="28"/>
        </w:rPr>
        <w:t xml:space="preserve"> предоставления </w:t>
      </w:r>
      <w:r w:rsidR="0012654F">
        <w:rPr>
          <w:rFonts w:ascii="Times New Roman" w:hAnsi="Times New Roman" w:cs="Times New Roman"/>
          <w:sz w:val="28"/>
          <w:szCs w:val="28"/>
        </w:rPr>
        <w:t xml:space="preserve">Целевой </w:t>
      </w:r>
      <w:r w:rsidRPr="009E4C41">
        <w:rPr>
          <w:rFonts w:ascii="Times New Roman" w:hAnsi="Times New Roman" w:cs="Times New Roman"/>
          <w:sz w:val="28"/>
          <w:szCs w:val="28"/>
        </w:rPr>
        <w:t>субсидии устанавлива</w:t>
      </w:r>
      <w:r w:rsidR="00060F48">
        <w:rPr>
          <w:rFonts w:ascii="Times New Roman" w:hAnsi="Times New Roman" w:cs="Times New Roman"/>
          <w:sz w:val="28"/>
          <w:szCs w:val="28"/>
        </w:rPr>
        <w:t>ю</w:t>
      </w:r>
      <w:r w:rsidRPr="009E4C41">
        <w:rPr>
          <w:rFonts w:ascii="Times New Roman" w:hAnsi="Times New Roman" w:cs="Times New Roman"/>
          <w:sz w:val="28"/>
          <w:szCs w:val="28"/>
        </w:rPr>
        <w:t>тся в соглашении</w:t>
      </w:r>
      <w:r w:rsidR="00902685">
        <w:rPr>
          <w:rFonts w:ascii="Times New Roman" w:hAnsi="Times New Roman" w:cs="Times New Roman"/>
          <w:sz w:val="28"/>
          <w:szCs w:val="28"/>
        </w:rPr>
        <w:t xml:space="preserve"> о предоставлении субсидии на иные цели</w:t>
      </w:r>
      <w:r w:rsidRPr="009E4C41">
        <w:rPr>
          <w:rFonts w:ascii="Times New Roman" w:hAnsi="Times New Roman" w:cs="Times New Roman"/>
          <w:sz w:val="28"/>
          <w:szCs w:val="28"/>
        </w:rPr>
        <w:t>.</w:t>
      </w:r>
      <w:r w:rsidR="00E57DB4">
        <w:rPr>
          <w:rFonts w:ascii="Times New Roman" w:hAnsi="Times New Roman" w:cs="Times New Roman"/>
          <w:sz w:val="28"/>
          <w:szCs w:val="28"/>
        </w:rPr>
        <w:t>»;</w:t>
      </w:r>
    </w:p>
    <w:p w14:paraId="2D10329B" w14:textId="2D22C204" w:rsidR="00111A3E" w:rsidRDefault="00111A3E" w:rsidP="0012654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пункт 2.9 дополнить новым абзацем пятым следующего содержания:</w:t>
      </w:r>
    </w:p>
    <w:p w14:paraId="20AECEC3" w14:textId="682FC680" w:rsidR="00111A3E" w:rsidRPr="00111A3E" w:rsidRDefault="00111A3E" w:rsidP="00111A3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11A3E">
        <w:rPr>
          <w:rFonts w:ascii="Times New Roman" w:hAnsi="Times New Roman" w:cs="Times New Roman"/>
          <w:sz w:val="28"/>
          <w:szCs w:val="28"/>
        </w:rPr>
        <w:t>количеств</w:t>
      </w:r>
      <w:r>
        <w:rPr>
          <w:rFonts w:ascii="Times New Roman" w:hAnsi="Times New Roman" w:cs="Times New Roman"/>
          <w:sz w:val="28"/>
          <w:szCs w:val="28"/>
        </w:rPr>
        <w:t>ом</w:t>
      </w:r>
      <w:r w:rsidRPr="00111A3E">
        <w:rPr>
          <w:rFonts w:ascii="Times New Roman" w:hAnsi="Times New Roman" w:cs="Times New Roman"/>
          <w:sz w:val="28"/>
          <w:szCs w:val="28"/>
        </w:rPr>
        <w:t xml:space="preserve"> физических лиц (среднегодов</w:t>
      </w:r>
      <w:r w:rsidR="000B3BA8">
        <w:rPr>
          <w:rFonts w:ascii="Times New Roman" w:hAnsi="Times New Roman" w:cs="Times New Roman"/>
          <w:sz w:val="28"/>
          <w:szCs w:val="28"/>
        </w:rPr>
        <w:t>ым</w:t>
      </w:r>
      <w:r w:rsidRPr="00111A3E">
        <w:rPr>
          <w:rFonts w:ascii="Times New Roman" w:hAnsi="Times New Roman" w:cs="Times New Roman"/>
          <w:sz w:val="28"/>
          <w:szCs w:val="28"/>
        </w:rPr>
        <w:t xml:space="preserve"> количеств</w:t>
      </w:r>
      <w:r>
        <w:rPr>
          <w:rFonts w:ascii="Times New Roman" w:hAnsi="Times New Roman" w:cs="Times New Roman"/>
          <w:sz w:val="28"/>
          <w:szCs w:val="28"/>
        </w:rPr>
        <w:t>о</w:t>
      </w:r>
      <w:r w:rsidR="000B3BA8">
        <w:rPr>
          <w:rFonts w:ascii="Times New Roman" w:hAnsi="Times New Roman" w:cs="Times New Roman"/>
          <w:sz w:val="28"/>
          <w:szCs w:val="28"/>
        </w:rPr>
        <w:t>м</w:t>
      </w:r>
      <w:r w:rsidRPr="00111A3E">
        <w:rPr>
          <w:rFonts w:ascii="Times New Roman" w:hAnsi="Times New Roman" w:cs="Times New Roman"/>
          <w:sz w:val="28"/>
          <w:szCs w:val="28"/>
        </w:rPr>
        <w:t xml:space="preserve">), </w:t>
      </w:r>
      <w:r w:rsidR="008677F9">
        <w:rPr>
          <w:rFonts w:ascii="Times New Roman" w:hAnsi="Times New Roman" w:cs="Times New Roman"/>
          <w:sz w:val="28"/>
          <w:szCs w:val="28"/>
        </w:rPr>
        <w:t xml:space="preserve">                                    </w:t>
      </w:r>
      <w:r w:rsidRPr="00111A3E">
        <w:rPr>
          <w:rFonts w:ascii="Times New Roman" w:hAnsi="Times New Roman" w:cs="Times New Roman"/>
          <w:sz w:val="28"/>
          <w:szCs w:val="28"/>
        </w:rPr>
        <w:t>в отношении которых планируется обеспечение временным                             социально-бытовым обустройством</w:t>
      </w:r>
      <w:r>
        <w:rPr>
          <w:rFonts w:ascii="Times New Roman" w:hAnsi="Times New Roman" w:cs="Times New Roman"/>
          <w:sz w:val="28"/>
          <w:szCs w:val="28"/>
        </w:rPr>
        <w:t xml:space="preserve"> (для </w:t>
      </w:r>
      <w:r w:rsidR="00835081">
        <w:rPr>
          <w:rFonts w:ascii="Times New Roman" w:hAnsi="Times New Roman" w:cs="Times New Roman"/>
          <w:sz w:val="28"/>
          <w:szCs w:val="28"/>
        </w:rPr>
        <w:t xml:space="preserve">Целевой субсидии, указанной </w:t>
      </w:r>
      <w:r w:rsidR="008677F9">
        <w:rPr>
          <w:rFonts w:ascii="Times New Roman" w:hAnsi="Times New Roman" w:cs="Times New Roman"/>
          <w:sz w:val="28"/>
          <w:szCs w:val="28"/>
        </w:rPr>
        <w:t xml:space="preserve">                         </w:t>
      </w:r>
      <w:r w:rsidR="00835081">
        <w:rPr>
          <w:rFonts w:ascii="Times New Roman" w:hAnsi="Times New Roman" w:cs="Times New Roman"/>
          <w:sz w:val="28"/>
          <w:szCs w:val="28"/>
        </w:rPr>
        <w:t>в пункте 7 приложения № 1 к настоящему Порядку</w:t>
      </w:r>
      <w:r w:rsidR="008677F9">
        <w:rPr>
          <w:rFonts w:ascii="Times New Roman" w:hAnsi="Times New Roman" w:cs="Times New Roman"/>
          <w:sz w:val="28"/>
          <w:szCs w:val="28"/>
        </w:rPr>
        <w:t>)</w:t>
      </w:r>
      <w:r w:rsidR="00835081">
        <w:rPr>
          <w:rFonts w:ascii="Times New Roman" w:hAnsi="Times New Roman" w:cs="Times New Roman"/>
          <w:sz w:val="28"/>
          <w:szCs w:val="28"/>
        </w:rPr>
        <w:t>;»;</w:t>
      </w:r>
    </w:p>
    <w:p w14:paraId="73F2A71A" w14:textId="592E3DF8" w:rsidR="004E661E" w:rsidRDefault="004E661E" w:rsidP="004E661E">
      <w:pPr>
        <w:pStyle w:val="ConsPlusTitle"/>
        <w:jc w:val="both"/>
        <w:rPr>
          <w:b w:val="0"/>
          <w:bCs w:val="0"/>
        </w:rPr>
      </w:pPr>
      <w:r>
        <w:rPr>
          <w:b w:val="0"/>
          <w:bCs w:val="0"/>
        </w:rPr>
        <w:tab/>
      </w:r>
      <w:r w:rsidR="0025229E">
        <w:rPr>
          <w:b w:val="0"/>
          <w:bCs w:val="0"/>
        </w:rPr>
        <w:t xml:space="preserve">- </w:t>
      </w:r>
      <w:r>
        <w:rPr>
          <w:b w:val="0"/>
          <w:bCs w:val="0"/>
        </w:rPr>
        <w:t>пункт 4.7 дополнить абзац</w:t>
      </w:r>
      <w:r w:rsidR="009D69ED">
        <w:rPr>
          <w:b w:val="0"/>
          <w:bCs w:val="0"/>
        </w:rPr>
        <w:t>ем</w:t>
      </w:r>
      <w:r>
        <w:rPr>
          <w:b w:val="0"/>
          <w:bCs w:val="0"/>
        </w:rPr>
        <w:t xml:space="preserve"> следующего содержания:</w:t>
      </w:r>
    </w:p>
    <w:p w14:paraId="2C90DD9E" w14:textId="2BB96D41" w:rsidR="00E03289" w:rsidRPr="00E03289" w:rsidRDefault="004E661E" w:rsidP="009D69ED">
      <w:pPr>
        <w:pStyle w:val="ConsPlusTitle"/>
        <w:jc w:val="both"/>
        <w:rPr>
          <w:b w:val="0"/>
          <w:bCs w:val="0"/>
        </w:rPr>
      </w:pPr>
      <w:r>
        <w:rPr>
          <w:b w:val="0"/>
          <w:bCs w:val="0"/>
        </w:rPr>
        <w:tab/>
        <w:t>«</w:t>
      </w:r>
      <w:r w:rsidR="0025229E">
        <w:rPr>
          <w:b w:val="0"/>
          <w:bCs w:val="0"/>
        </w:rPr>
        <w:t>С</w:t>
      </w:r>
      <w:r w:rsidR="0025229E" w:rsidRPr="0025229E">
        <w:rPr>
          <w:b w:val="0"/>
          <w:bCs w:val="0"/>
        </w:rPr>
        <w:t>труктурное подразделение Комитета, осуществляющее координацию и контроль за достижением результата предоставления соответствующей субсидии на иные цели</w:t>
      </w:r>
      <w:r w:rsidR="0025229E">
        <w:rPr>
          <w:b w:val="0"/>
          <w:bCs w:val="0"/>
        </w:rPr>
        <w:t xml:space="preserve">, </w:t>
      </w:r>
      <w:r w:rsidRPr="004E661E">
        <w:rPr>
          <w:b w:val="0"/>
          <w:bCs w:val="0"/>
        </w:rPr>
        <w:t>проводит мониторинг достижения результат</w:t>
      </w:r>
      <w:r w:rsidR="00060F48">
        <w:rPr>
          <w:b w:val="0"/>
          <w:bCs w:val="0"/>
        </w:rPr>
        <w:t>а</w:t>
      </w:r>
      <w:r w:rsidRPr="004E661E">
        <w:rPr>
          <w:b w:val="0"/>
          <w:bCs w:val="0"/>
        </w:rPr>
        <w:t xml:space="preserve"> предоставления</w:t>
      </w:r>
      <w:r w:rsidR="006A2AFB">
        <w:rPr>
          <w:b w:val="0"/>
          <w:bCs w:val="0"/>
        </w:rPr>
        <w:t xml:space="preserve"> Целев</w:t>
      </w:r>
      <w:r w:rsidR="00E93146">
        <w:rPr>
          <w:b w:val="0"/>
          <w:bCs w:val="0"/>
        </w:rPr>
        <w:t>ой</w:t>
      </w:r>
      <w:r w:rsidRPr="004E661E">
        <w:rPr>
          <w:b w:val="0"/>
          <w:bCs w:val="0"/>
        </w:rPr>
        <w:t xml:space="preserve"> субсид</w:t>
      </w:r>
      <w:r w:rsidR="00E93146">
        <w:rPr>
          <w:b w:val="0"/>
          <w:bCs w:val="0"/>
        </w:rPr>
        <w:t>ии</w:t>
      </w:r>
      <w:r w:rsidR="00225860">
        <w:rPr>
          <w:b w:val="0"/>
          <w:bCs w:val="0"/>
        </w:rPr>
        <w:t xml:space="preserve">, </w:t>
      </w:r>
      <w:r w:rsidRPr="004E661E">
        <w:rPr>
          <w:b w:val="0"/>
          <w:bCs w:val="0"/>
        </w:rPr>
        <w:t xml:space="preserve">исходя из достижения </w:t>
      </w:r>
      <w:r w:rsidR="00E93146">
        <w:rPr>
          <w:b w:val="0"/>
          <w:bCs w:val="0"/>
        </w:rPr>
        <w:t>его</w:t>
      </w:r>
      <w:r w:rsidRPr="004E661E">
        <w:rPr>
          <w:b w:val="0"/>
          <w:bCs w:val="0"/>
        </w:rPr>
        <w:t xml:space="preserve"> значений, определенн</w:t>
      </w:r>
      <w:r w:rsidR="00D574FA">
        <w:rPr>
          <w:b w:val="0"/>
          <w:bCs w:val="0"/>
        </w:rPr>
        <w:t>ых</w:t>
      </w:r>
      <w:r w:rsidRPr="004E661E">
        <w:rPr>
          <w:b w:val="0"/>
          <w:bCs w:val="0"/>
        </w:rPr>
        <w:t xml:space="preserve"> Соглашени</w:t>
      </w:r>
      <w:r w:rsidR="00E93146">
        <w:rPr>
          <w:b w:val="0"/>
          <w:bCs w:val="0"/>
        </w:rPr>
        <w:t>ем</w:t>
      </w:r>
      <w:r w:rsidRPr="004E661E">
        <w:rPr>
          <w:b w:val="0"/>
          <w:bCs w:val="0"/>
        </w:rPr>
        <w:t>, и событий, отражающих факт завершения соответствующего мероприятия по получению результат</w:t>
      </w:r>
      <w:r w:rsidR="00E93146">
        <w:rPr>
          <w:b w:val="0"/>
          <w:bCs w:val="0"/>
        </w:rPr>
        <w:t>а</w:t>
      </w:r>
      <w:r w:rsidRPr="004E661E">
        <w:rPr>
          <w:b w:val="0"/>
          <w:bCs w:val="0"/>
        </w:rPr>
        <w:t xml:space="preserve"> предоставления </w:t>
      </w:r>
      <w:r w:rsidR="006A2AFB">
        <w:rPr>
          <w:b w:val="0"/>
          <w:bCs w:val="0"/>
        </w:rPr>
        <w:t>Целев</w:t>
      </w:r>
      <w:r w:rsidR="00E93146">
        <w:rPr>
          <w:b w:val="0"/>
          <w:bCs w:val="0"/>
        </w:rPr>
        <w:t>ой</w:t>
      </w:r>
      <w:r w:rsidR="006A2AFB">
        <w:rPr>
          <w:b w:val="0"/>
          <w:bCs w:val="0"/>
        </w:rPr>
        <w:t xml:space="preserve"> </w:t>
      </w:r>
      <w:r w:rsidRPr="004E661E">
        <w:rPr>
          <w:b w:val="0"/>
          <w:bCs w:val="0"/>
        </w:rPr>
        <w:t>субсиди</w:t>
      </w:r>
      <w:r w:rsidR="00E93146">
        <w:rPr>
          <w:b w:val="0"/>
          <w:bCs w:val="0"/>
        </w:rPr>
        <w:t>и</w:t>
      </w:r>
      <w:r w:rsidRPr="004E661E">
        <w:rPr>
          <w:b w:val="0"/>
          <w:bCs w:val="0"/>
        </w:rPr>
        <w:t xml:space="preserve"> (контрольн</w:t>
      </w:r>
      <w:r w:rsidR="008677F9">
        <w:rPr>
          <w:b w:val="0"/>
          <w:bCs w:val="0"/>
        </w:rPr>
        <w:t>ая</w:t>
      </w:r>
      <w:r w:rsidRPr="004E661E">
        <w:rPr>
          <w:b w:val="0"/>
          <w:bCs w:val="0"/>
        </w:rPr>
        <w:t xml:space="preserve"> точ</w:t>
      </w:r>
      <w:r w:rsidR="00E93146">
        <w:rPr>
          <w:b w:val="0"/>
          <w:bCs w:val="0"/>
        </w:rPr>
        <w:t>к</w:t>
      </w:r>
      <w:r w:rsidR="008677F9">
        <w:rPr>
          <w:b w:val="0"/>
          <w:bCs w:val="0"/>
        </w:rPr>
        <w:t>а</w:t>
      </w:r>
      <w:r w:rsidRPr="004E661E">
        <w:rPr>
          <w:b w:val="0"/>
          <w:bCs w:val="0"/>
        </w:rPr>
        <w:t>), в порядке, установлен</w:t>
      </w:r>
      <w:r w:rsidR="00FC20A0">
        <w:rPr>
          <w:b w:val="0"/>
          <w:bCs w:val="0"/>
        </w:rPr>
        <w:t>н</w:t>
      </w:r>
      <w:r w:rsidR="008677F9">
        <w:rPr>
          <w:b w:val="0"/>
          <w:bCs w:val="0"/>
        </w:rPr>
        <w:t>ом</w:t>
      </w:r>
      <w:r w:rsidRPr="004E661E">
        <w:rPr>
          <w:b w:val="0"/>
          <w:bCs w:val="0"/>
        </w:rPr>
        <w:t xml:space="preserve"> Министерством финансов Российской Федерации</w:t>
      </w:r>
      <w:r w:rsidR="00E03289" w:rsidRPr="00E03289">
        <w:t xml:space="preserve"> </w:t>
      </w:r>
      <w:r w:rsidR="00E03289" w:rsidRPr="00E03289">
        <w:rPr>
          <w:b w:val="0"/>
          <w:bCs w:val="0"/>
        </w:rPr>
        <w:t xml:space="preserve">(за исключением субсидий, предоставляемых в порядке возмещения затрат (недополученных доходов), при условии наличия достигнутого результата предоставления субсидии </w:t>
      </w:r>
      <w:r w:rsidR="008677F9">
        <w:rPr>
          <w:b w:val="0"/>
          <w:bCs w:val="0"/>
        </w:rPr>
        <w:t xml:space="preserve">                     </w:t>
      </w:r>
      <w:r w:rsidR="00E03289" w:rsidRPr="00E03289">
        <w:rPr>
          <w:b w:val="0"/>
          <w:bCs w:val="0"/>
        </w:rPr>
        <w:t>и единовременного предоставления субсидии)</w:t>
      </w:r>
      <w:r w:rsidR="009D69ED">
        <w:rPr>
          <w:b w:val="0"/>
          <w:bCs w:val="0"/>
        </w:rPr>
        <w:t>.»;</w:t>
      </w:r>
    </w:p>
    <w:p w14:paraId="29A94E18" w14:textId="7E858544" w:rsidR="00FC01FC" w:rsidRDefault="00835081" w:rsidP="00902685">
      <w:pPr>
        <w:pStyle w:val="ConsPlusTitle"/>
        <w:ind w:firstLine="708"/>
        <w:jc w:val="both"/>
        <w:rPr>
          <w:b w:val="0"/>
          <w:bCs w:val="0"/>
        </w:rPr>
      </w:pPr>
      <w:r>
        <w:rPr>
          <w:b w:val="0"/>
          <w:bCs w:val="0"/>
        </w:rPr>
        <w:t>- </w:t>
      </w:r>
      <w:hyperlink r:id="rId13" w:history="1">
        <w:r w:rsidR="00902685" w:rsidRPr="00902685">
          <w:rPr>
            <w:b w:val="0"/>
            <w:bCs w:val="0"/>
          </w:rPr>
          <w:t>приложени</w:t>
        </w:r>
        <w:r w:rsidR="00AA3269">
          <w:rPr>
            <w:b w:val="0"/>
            <w:bCs w:val="0"/>
          </w:rPr>
          <w:t>е</w:t>
        </w:r>
        <w:r w:rsidR="00902685" w:rsidRPr="00902685">
          <w:rPr>
            <w:b w:val="0"/>
            <w:bCs w:val="0"/>
          </w:rPr>
          <w:t xml:space="preserve"> </w:t>
        </w:r>
        <w:r w:rsidR="00902685">
          <w:rPr>
            <w:b w:val="0"/>
            <w:bCs w:val="0"/>
          </w:rPr>
          <w:t>№</w:t>
        </w:r>
        <w:r w:rsidR="00902685" w:rsidRPr="00902685">
          <w:rPr>
            <w:b w:val="0"/>
            <w:bCs w:val="0"/>
          </w:rPr>
          <w:t xml:space="preserve"> 1</w:t>
        </w:r>
      </w:hyperlink>
      <w:r w:rsidR="00902685">
        <w:rPr>
          <w:b w:val="0"/>
          <w:bCs w:val="0"/>
        </w:rPr>
        <w:t xml:space="preserve"> к </w:t>
      </w:r>
      <w:hyperlink r:id="rId14" w:history="1">
        <w:r w:rsidR="00902685" w:rsidRPr="00902685">
          <w:rPr>
            <w:rStyle w:val="af2"/>
            <w:b w:val="0"/>
            <w:bCs w:val="0"/>
            <w:color w:val="auto"/>
            <w:u w:val="none"/>
          </w:rPr>
          <w:t>Поряд</w:t>
        </w:r>
      </w:hyperlink>
      <w:r w:rsidR="00902685">
        <w:rPr>
          <w:b w:val="0"/>
          <w:bCs w:val="0"/>
        </w:rPr>
        <w:t>ку</w:t>
      </w:r>
      <w:r w:rsidR="00902685" w:rsidRPr="00902685">
        <w:rPr>
          <w:b w:val="0"/>
          <w:bCs w:val="0"/>
        </w:rPr>
        <w:t xml:space="preserve"> определения объема и условия предоставления из областного бюджета государственным бюджетным учреждениям Рязанской области и автономным учреждениям Рязанской области, в отношении которых функции и полномочия учредителя осуществляет комитет по делам молодежи Рязанской области, субсидий на иные цели изложить в </w:t>
      </w:r>
      <w:r w:rsidR="00B62530">
        <w:rPr>
          <w:b w:val="0"/>
          <w:bCs w:val="0"/>
        </w:rPr>
        <w:t xml:space="preserve">новой </w:t>
      </w:r>
      <w:r w:rsidR="00902685" w:rsidRPr="00902685">
        <w:rPr>
          <w:b w:val="0"/>
          <w:bCs w:val="0"/>
        </w:rPr>
        <w:t xml:space="preserve">редакции согласно </w:t>
      </w:r>
      <w:hyperlink r:id="rId15" w:history="1">
        <w:r w:rsidR="00902685" w:rsidRPr="00902685">
          <w:rPr>
            <w:b w:val="0"/>
            <w:bCs w:val="0"/>
          </w:rPr>
          <w:t>приложени</w:t>
        </w:r>
        <w:r w:rsidR="00AA3269">
          <w:rPr>
            <w:b w:val="0"/>
            <w:bCs w:val="0"/>
          </w:rPr>
          <w:t>ю</w:t>
        </w:r>
        <w:r w:rsidR="00902685" w:rsidRPr="00902685">
          <w:rPr>
            <w:b w:val="0"/>
            <w:bCs w:val="0"/>
          </w:rPr>
          <w:t xml:space="preserve"> </w:t>
        </w:r>
      </w:hyperlink>
      <w:r w:rsidR="00902685" w:rsidRPr="00902685">
        <w:rPr>
          <w:b w:val="0"/>
          <w:bCs w:val="0"/>
        </w:rPr>
        <w:t>к настоящему постановлению</w:t>
      </w:r>
      <w:r w:rsidR="00AA3269">
        <w:rPr>
          <w:b w:val="0"/>
          <w:bCs w:val="0"/>
        </w:rPr>
        <w:t>.</w:t>
      </w:r>
    </w:p>
    <w:p w14:paraId="6356893F" w14:textId="5B22DF92" w:rsidR="00526F97" w:rsidRDefault="00526F97" w:rsidP="00902685">
      <w:pPr>
        <w:pStyle w:val="ConsPlusTitle"/>
        <w:ind w:firstLine="708"/>
        <w:jc w:val="both"/>
        <w:rPr>
          <w:b w:val="0"/>
          <w:bCs w:val="0"/>
        </w:rPr>
      </w:pPr>
      <w:r>
        <w:rPr>
          <w:b w:val="0"/>
          <w:bCs w:val="0"/>
        </w:rPr>
        <w:t xml:space="preserve">2. Настоящее </w:t>
      </w:r>
      <w:r w:rsidR="00383E0F">
        <w:rPr>
          <w:b w:val="0"/>
          <w:bCs w:val="0"/>
        </w:rPr>
        <w:t xml:space="preserve">постановление вступает в силу со дня его подписания </w:t>
      </w:r>
      <w:r w:rsidR="00BA6354">
        <w:rPr>
          <w:b w:val="0"/>
          <w:bCs w:val="0"/>
        </w:rPr>
        <w:t xml:space="preserve">                  </w:t>
      </w:r>
      <w:r w:rsidR="00383E0F">
        <w:rPr>
          <w:b w:val="0"/>
          <w:bCs w:val="0"/>
        </w:rPr>
        <w:t>и распространяется на правоотношения, возникшие с 1 января 2025 года</w:t>
      </w:r>
      <w:r w:rsidR="00BA6354">
        <w:rPr>
          <w:b w:val="0"/>
          <w:bCs w:val="0"/>
        </w:rPr>
        <w:t>.</w:t>
      </w:r>
    </w:p>
    <w:p w14:paraId="21638169" w14:textId="77777777" w:rsidR="0023015D" w:rsidRPr="00902685" w:rsidRDefault="0023015D" w:rsidP="00902685">
      <w:pPr>
        <w:pStyle w:val="ConsPlusTitle"/>
        <w:ind w:firstLine="708"/>
        <w:jc w:val="both"/>
        <w:rPr>
          <w:b w:val="0"/>
          <w:bCs w:val="0"/>
        </w:rPr>
      </w:pPr>
    </w:p>
    <w:p w14:paraId="0927C429" w14:textId="77777777" w:rsidR="00DF2E6F" w:rsidRPr="00A424AD" w:rsidRDefault="00DF2E6F" w:rsidP="00DF2E6F">
      <w:pPr>
        <w:ind w:firstLine="720"/>
        <w:jc w:val="both"/>
        <w:rPr>
          <w:spacing w:val="-4"/>
          <w:sz w:val="28"/>
          <w:szCs w:val="28"/>
        </w:rPr>
      </w:pPr>
    </w:p>
    <w:tbl>
      <w:tblPr>
        <w:tblW w:w="0" w:type="auto"/>
        <w:tblLook w:val="01E0" w:firstRow="1" w:lastRow="1" w:firstColumn="1" w:lastColumn="1" w:noHBand="0" w:noVBand="0"/>
      </w:tblPr>
      <w:tblGrid>
        <w:gridCol w:w="4444"/>
        <w:gridCol w:w="4905"/>
      </w:tblGrid>
      <w:tr w:rsidR="00DF2E6F" w:rsidRPr="000902FB" w14:paraId="66AE5053" w14:textId="77777777" w:rsidTr="00282BEF">
        <w:trPr>
          <w:trHeight w:val="309"/>
        </w:trPr>
        <w:tc>
          <w:tcPr>
            <w:tcW w:w="4444" w:type="dxa"/>
            <w:shd w:val="clear" w:color="auto" w:fill="auto"/>
          </w:tcPr>
          <w:p w14:paraId="559D14B0" w14:textId="77777777" w:rsidR="00DF2E6F" w:rsidRPr="00DF2E6F" w:rsidRDefault="00DF2E6F" w:rsidP="003B54F1">
            <w:pPr>
              <w:ind w:hanging="108"/>
              <w:rPr>
                <w:rFonts w:ascii="Times New Roman" w:hAnsi="Times New Roman" w:cs="Times New Roman"/>
                <w:sz w:val="28"/>
                <w:szCs w:val="28"/>
              </w:rPr>
            </w:pPr>
            <w:r w:rsidRPr="00DF2E6F">
              <w:rPr>
                <w:rFonts w:ascii="Times New Roman" w:hAnsi="Times New Roman" w:cs="Times New Roman"/>
                <w:sz w:val="28"/>
                <w:szCs w:val="28"/>
              </w:rPr>
              <w:t>Председатель</w:t>
            </w:r>
          </w:p>
        </w:tc>
        <w:tc>
          <w:tcPr>
            <w:tcW w:w="4905" w:type="dxa"/>
            <w:shd w:val="clear" w:color="auto" w:fill="auto"/>
          </w:tcPr>
          <w:p w14:paraId="062F7BD5" w14:textId="695B3F6B" w:rsidR="00DF2E6F" w:rsidRPr="00DF2E6F" w:rsidRDefault="00C32BA9" w:rsidP="00282BEF">
            <w:pPr>
              <w:ind w:right="-116"/>
              <w:jc w:val="right"/>
              <w:rPr>
                <w:rFonts w:ascii="Times New Roman" w:hAnsi="Times New Roman" w:cs="Times New Roman"/>
                <w:sz w:val="28"/>
                <w:szCs w:val="28"/>
              </w:rPr>
            </w:pPr>
            <w:r>
              <w:rPr>
                <w:rFonts w:ascii="Times New Roman" w:hAnsi="Times New Roman" w:cs="Times New Roman"/>
                <w:sz w:val="28"/>
                <w:szCs w:val="28"/>
              </w:rPr>
              <w:t xml:space="preserve"> </w:t>
            </w:r>
            <w:r w:rsidR="00282BEF">
              <w:rPr>
                <w:rFonts w:ascii="Times New Roman" w:hAnsi="Times New Roman" w:cs="Times New Roman"/>
                <w:sz w:val="28"/>
                <w:szCs w:val="28"/>
              </w:rPr>
              <w:t xml:space="preserve">                             </w:t>
            </w:r>
            <w:r w:rsidR="00DF2E6F" w:rsidRPr="00DF2E6F">
              <w:rPr>
                <w:rFonts w:ascii="Times New Roman" w:hAnsi="Times New Roman" w:cs="Times New Roman"/>
                <w:sz w:val="28"/>
                <w:szCs w:val="28"/>
              </w:rPr>
              <w:t>В.В. Косачев</w:t>
            </w:r>
          </w:p>
        </w:tc>
      </w:tr>
    </w:tbl>
    <w:p w14:paraId="7A29AF06" w14:textId="63BAAEE3" w:rsidR="00F17E75" w:rsidRDefault="00F17E75" w:rsidP="002D7D02">
      <w:pPr>
        <w:jc w:val="both"/>
        <w:rPr>
          <w:rFonts w:ascii="Times New Roman" w:eastAsia="Times New Roman" w:hAnsi="Times New Roman" w:cs="Times New Roman"/>
          <w:sz w:val="24"/>
          <w:szCs w:val="24"/>
          <w:lang w:eastAsia="ru-RU"/>
        </w:rPr>
      </w:pPr>
    </w:p>
    <w:p w14:paraId="7AD3145D" w14:textId="0EC1399C" w:rsidR="00F17E75" w:rsidRDefault="00F17E75" w:rsidP="002D7D02">
      <w:pPr>
        <w:jc w:val="both"/>
        <w:rPr>
          <w:rFonts w:ascii="Times New Roman" w:eastAsia="Times New Roman" w:hAnsi="Times New Roman" w:cs="Times New Roman"/>
          <w:sz w:val="24"/>
          <w:szCs w:val="24"/>
          <w:lang w:eastAsia="ru-RU"/>
        </w:rPr>
      </w:pPr>
    </w:p>
    <w:p w14:paraId="25CBD909" w14:textId="1851ED10" w:rsidR="00F17E75" w:rsidRDefault="00F17E75" w:rsidP="002D7D02">
      <w:pPr>
        <w:jc w:val="both"/>
        <w:rPr>
          <w:rFonts w:ascii="Times New Roman" w:eastAsia="Times New Roman" w:hAnsi="Times New Roman" w:cs="Times New Roman"/>
          <w:sz w:val="24"/>
          <w:szCs w:val="24"/>
          <w:lang w:eastAsia="ru-RU"/>
        </w:rPr>
      </w:pPr>
    </w:p>
    <w:p w14:paraId="1A003A88" w14:textId="15D24455" w:rsidR="00F17E75" w:rsidRDefault="00F17E75" w:rsidP="002D7D02">
      <w:pPr>
        <w:jc w:val="both"/>
        <w:rPr>
          <w:rFonts w:ascii="Times New Roman" w:eastAsia="Times New Roman" w:hAnsi="Times New Roman" w:cs="Times New Roman"/>
          <w:sz w:val="24"/>
          <w:szCs w:val="24"/>
          <w:lang w:eastAsia="ru-RU"/>
        </w:rPr>
      </w:pPr>
    </w:p>
    <w:p w14:paraId="3E942AF3" w14:textId="2F50E524" w:rsidR="00F17E75" w:rsidRDefault="00F17E75" w:rsidP="002D7D02">
      <w:pPr>
        <w:jc w:val="both"/>
        <w:rPr>
          <w:rFonts w:ascii="Times New Roman" w:eastAsia="Times New Roman" w:hAnsi="Times New Roman" w:cs="Times New Roman"/>
          <w:sz w:val="24"/>
          <w:szCs w:val="24"/>
          <w:lang w:eastAsia="ru-RU"/>
        </w:rPr>
      </w:pPr>
    </w:p>
    <w:p w14:paraId="65F69F23" w14:textId="77777777" w:rsidR="003F4097" w:rsidRDefault="003F4097" w:rsidP="002D7D02">
      <w:pPr>
        <w:jc w:val="both"/>
        <w:rPr>
          <w:rFonts w:ascii="Times New Roman" w:eastAsia="Times New Roman" w:hAnsi="Times New Roman" w:cs="Times New Roman"/>
          <w:sz w:val="24"/>
          <w:szCs w:val="24"/>
          <w:lang w:eastAsia="ru-RU"/>
        </w:rPr>
        <w:sectPr w:rsidR="003F4097" w:rsidSect="00197C82">
          <w:headerReference w:type="default" r:id="rId16"/>
          <w:footerReference w:type="default" r:id="rId17"/>
          <w:pgSz w:w="11900" w:h="16800"/>
          <w:pgMar w:top="1134" w:right="850" w:bottom="1134" w:left="1701" w:header="720" w:footer="720" w:gutter="0"/>
          <w:cols w:space="720"/>
          <w:noEndnote/>
          <w:titlePg/>
          <w:docGrid w:linePitch="299"/>
        </w:sectPr>
      </w:pPr>
    </w:p>
    <w:p w14:paraId="759E652D" w14:textId="77777777"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lastRenderedPageBreak/>
        <w:t xml:space="preserve">Приложение </w:t>
      </w:r>
      <w:r w:rsidRPr="003F4097">
        <w:rPr>
          <w:rFonts w:ascii="Times New Roman" w:eastAsiaTheme="minorEastAsia" w:hAnsi="Times New Roman" w:cs="Times New Roman"/>
          <w:bCs/>
          <w:color w:val="000000" w:themeColor="text1"/>
          <w:sz w:val="28"/>
          <w:szCs w:val="28"/>
          <w:lang w:eastAsia="ru-RU"/>
        </w:rPr>
        <w:br/>
        <w:t xml:space="preserve">к постановлению комитета </w:t>
      </w:r>
    </w:p>
    <w:p w14:paraId="589C5941" w14:textId="77777777"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 xml:space="preserve">по делам молодежи </w:t>
      </w:r>
    </w:p>
    <w:p w14:paraId="0118EE68" w14:textId="77777777"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Рязанской области</w:t>
      </w:r>
    </w:p>
    <w:p w14:paraId="347EAC73" w14:textId="3BA23F10"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от «</w:t>
      </w:r>
      <w:r w:rsidR="00694585">
        <w:rPr>
          <w:rFonts w:ascii="Times New Roman" w:eastAsiaTheme="minorEastAsia" w:hAnsi="Times New Roman" w:cs="Times New Roman"/>
          <w:bCs/>
          <w:color w:val="000000" w:themeColor="text1"/>
          <w:sz w:val="28"/>
          <w:szCs w:val="28"/>
          <w:lang w:eastAsia="ru-RU"/>
        </w:rPr>
        <w:t>09</w:t>
      </w:r>
      <w:r w:rsidRPr="003F4097">
        <w:rPr>
          <w:rFonts w:ascii="Times New Roman" w:eastAsiaTheme="minorEastAsia" w:hAnsi="Times New Roman" w:cs="Times New Roman"/>
          <w:bCs/>
          <w:color w:val="000000" w:themeColor="text1"/>
          <w:sz w:val="28"/>
          <w:szCs w:val="28"/>
          <w:lang w:eastAsia="ru-RU"/>
        </w:rPr>
        <w:t>»</w:t>
      </w:r>
      <w:r w:rsidR="00694585">
        <w:rPr>
          <w:rFonts w:ascii="Times New Roman" w:eastAsiaTheme="minorEastAsia" w:hAnsi="Times New Roman" w:cs="Times New Roman"/>
          <w:bCs/>
          <w:color w:val="000000" w:themeColor="text1"/>
          <w:sz w:val="28"/>
          <w:szCs w:val="28"/>
          <w:lang w:eastAsia="ru-RU"/>
        </w:rPr>
        <w:t xml:space="preserve"> января </w:t>
      </w:r>
      <w:r w:rsidR="005748B9">
        <w:rPr>
          <w:rFonts w:ascii="Times New Roman" w:eastAsiaTheme="minorEastAsia" w:hAnsi="Times New Roman" w:cs="Times New Roman"/>
          <w:bCs/>
          <w:color w:val="000000" w:themeColor="text1"/>
          <w:sz w:val="28"/>
          <w:szCs w:val="28"/>
          <w:lang w:eastAsia="ru-RU"/>
        </w:rPr>
        <w:t>2025 г.</w:t>
      </w:r>
      <w:r w:rsidRPr="003F4097">
        <w:rPr>
          <w:rFonts w:ascii="Times New Roman" w:eastAsiaTheme="minorEastAsia" w:hAnsi="Times New Roman" w:cs="Times New Roman"/>
          <w:bCs/>
          <w:color w:val="000000" w:themeColor="text1"/>
          <w:sz w:val="28"/>
          <w:szCs w:val="28"/>
          <w:lang w:eastAsia="ru-RU"/>
        </w:rPr>
        <w:t xml:space="preserve"> № </w:t>
      </w:r>
      <w:r w:rsidR="00694585">
        <w:rPr>
          <w:rFonts w:ascii="Times New Roman" w:eastAsiaTheme="minorEastAsia" w:hAnsi="Times New Roman" w:cs="Times New Roman"/>
          <w:bCs/>
          <w:color w:val="000000" w:themeColor="text1"/>
          <w:sz w:val="28"/>
          <w:szCs w:val="28"/>
          <w:lang w:eastAsia="ru-RU"/>
        </w:rPr>
        <w:t>1-П</w:t>
      </w:r>
    </w:p>
    <w:p w14:paraId="7AAA991B" w14:textId="77777777"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p>
    <w:p w14:paraId="7E537EF2" w14:textId="15C289F5"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«Приложение № 1</w:t>
      </w:r>
      <w:r w:rsidRPr="003F4097">
        <w:rPr>
          <w:rFonts w:ascii="Times New Roman" w:eastAsiaTheme="minorEastAsia" w:hAnsi="Times New Roman" w:cs="Times New Roman"/>
          <w:bCs/>
          <w:color w:val="000000" w:themeColor="text1"/>
          <w:sz w:val="28"/>
          <w:szCs w:val="28"/>
          <w:lang w:eastAsia="ru-RU"/>
        </w:rPr>
        <w:br/>
        <w:t>к Порядку определения объема и условий</w:t>
      </w:r>
      <w:r w:rsidR="00701DF8">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предоставления из областного бюджета</w:t>
      </w:r>
      <w:r w:rsidR="00701DF8">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государственным бюджетным учреждениям</w:t>
      </w:r>
      <w:r w:rsidR="00701DF8">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Рязанской области и автономным учреждениям Рязанской области, в отношении</w:t>
      </w:r>
      <w:r w:rsidR="00701DF8">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которых функции и полномочия</w:t>
      </w:r>
      <w:r w:rsidR="00701DF8">
        <w:rPr>
          <w:rFonts w:ascii="Times New Roman" w:eastAsiaTheme="minorEastAsia" w:hAnsi="Times New Roman" w:cs="Times New Roman"/>
          <w:bCs/>
          <w:color w:val="000000" w:themeColor="text1"/>
          <w:sz w:val="28"/>
          <w:szCs w:val="28"/>
          <w:lang w:eastAsia="ru-RU"/>
        </w:rPr>
        <w:t xml:space="preserve"> </w:t>
      </w:r>
      <w:r w:rsidRPr="003F4097">
        <w:rPr>
          <w:rFonts w:ascii="Times New Roman" w:eastAsiaTheme="minorEastAsia" w:hAnsi="Times New Roman" w:cs="Times New Roman"/>
          <w:bCs/>
          <w:color w:val="000000" w:themeColor="text1"/>
          <w:sz w:val="28"/>
          <w:szCs w:val="28"/>
          <w:lang w:eastAsia="ru-RU"/>
        </w:rPr>
        <w:t>учредителя осуществляет комитет по делам молодежи Рязанской области, субсидий на иные цели</w:t>
      </w:r>
    </w:p>
    <w:p w14:paraId="6439FE0D" w14:textId="77777777" w:rsidR="003F4097" w:rsidRPr="003F4097" w:rsidRDefault="003F4097" w:rsidP="003F4097">
      <w:pPr>
        <w:widowControl w:val="0"/>
        <w:autoSpaceDE w:val="0"/>
        <w:autoSpaceDN w:val="0"/>
        <w:adjustRightInd w:val="0"/>
        <w:spacing w:after="0" w:line="240" w:lineRule="auto"/>
        <w:ind w:left="9639"/>
        <w:rPr>
          <w:rFonts w:ascii="Times New Roman" w:eastAsiaTheme="minorEastAsia" w:hAnsi="Times New Roman" w:cs="Times New Roman"/>
          <w:bCs/>
          <w:color w:val="000000" w:themeColor="text1"/>
          <w:sz w:val="28"/>
          <w:szCs w:val="28"/>
          <w:lang w:eastAsia="ru-RU"/>
        </w:rPr>
      </w:pPr>
    </w:p>
    <w:p w14:paraId="28FDCBC6"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p w14:paraId="2B7F4153" w14:textId="77777777" w:rsidR="003F4097" w:rsidRPr="003F4097" w:rsidRDefault="003F4097" w:rsidP="003F4097">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Перечень</w:t>
      </w:r>
      <w:r w:rsidRPr="003F4097">
        <w:rPr>
          <w:rFonts w:ascii="Times New Roman" w:eastAsiaTheme="minorEastAsia" w:hAnsi="Times New Roman" w:cs="Times New Roman"/>
          <w:bCs/>
          <w:color w:val="000000" w:themeColor="text1"/>
          <w:sz w:val="28"/>
          <w:szCs w:val="28"/>
          <w:lang w:eastAsia="ru-RU"/>
        </w:rPr>
        <w:br/>
        <w:t xml:space="preserve">субсидий на иные цели, предоставляемых государственным бюджетным Рязанской области и </w:t>
      </w:r>
    </w:p>
    <w:p w14:paraId="4BF9D130" w14:textId="77777777" w:rsidR="003F4097" w:rsidRPr="003F4097" w:rsidRDefault="003F4097" w:rsidP="003F4097">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 xml:space="preserve">автономным учреждениям Рязанской области, в отношении которых функции и полномочия учредителя </w:t>
      </w:r>
    </w:p>
    <w:p w14:paraId="49DAF594" w14:textId="77777777" w:rsidR="003F4097" w:rsidRPr="003F4097" w:rsidRDefault="003F4097" w:rsidP="003F4097">
      <w:pPr>
        <w:widowControl w:val="0"/>
        <w:autoSpaceDE w:val="0"/>
        <w:autoSpaceDN w:val="0"/>
        <w:adjustRightInd w:val="0"/>
        <w:spacing w:after="0" w:line="240" w:lineRule="auto"/>
        <w:jc w:val="center"/>
        <w:outlineLvl w:val="0"/>
        <w:rPr>
          <w:rFonts w:ascii="Times New Roman" w:eastAsiaTheme="minorEastAsia" w:hAnsi="Times New Roman" w:cs="Times New Roman"/>
          <w:bCs/>
          <w:color w:val="000000" w:themeColor="text1"/>
          <w:sz w:val="28"/>
          <w:szCs w:val="28"/>
          <w:lang w:eastAsia="ru-RU"/>
        </w:rPr>
      </w:pPr>
      <w:r w:rsidRPr="003F4097">
        <w:rPr>
          <w:rFonts w:ascii="Times New Roman" w:eastAsiaTheme="minorEastAsia" w:hAnsi="Times New Roman" w:cs="Times New Roman"/>
          <w:bCs/>
          <w:color w:val="000000" w:themeColor="text1"/>
          <w:sz w:val="28"/>
          <w:szCs w:val="28"/>
          <w:lang w:eastAsia="ru-RU"/>
        </w:rPr>
        <w:t>осуществляет комитет по делам молодежи Рязанской области</w:t>
      </w:r>
    </w:p>
    <w:p w14:paraId="700C121E" w14:textId="77777777" w:rsidR="003F4097" w:rsidRPr="003F4097" w:rsidRDefault="003F4097" w:rsidP="003F4097">
      <w:pPr>
        <w:widowControl w:val="0"/>
        <w:autoSpaceDE w:val="0"/>
        <w:autoSpaceDN w:val="0"/>
        <w:adjustRightInd w:val="0"/>
        <w:spacing w:after="0" w:line="240" w:lineRule="auto"/>
        <w:jc w:val="both"/>
        <w:rPr>
          <w:rFonts w:ascii="Times New Roman CYR" w:eastAsiaTheme="minorEastAsia" w:hAnsi="Times New Roman CYR" w:cs="Times New Roman CYR"/>
          <w:color w:val="000000" w:themeColor="text1"/>
          <w:sz w:val="24"/>
          <w:szCs w:val="24"/>
          <w:lang w:eastAsia="ru-RU"/>
        </w:rPr>
      </w:pP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536"/>
        <w:gridCol w:w="6521"/>
        <w:gridCol w:w="3118"/>
      </w:tblGrid>
      <w:tr w:rsidR="003F4097" w:rsidRPr="003F4097" w14:paraId="113341E6" w14:textId="77777777" w:rsidTr="00F82F22">
        <w:tc>
          <w:tcPr>
            <w:tcW w:w="596" w:type="dxa"/>
            <w:tcBorders>
              <w:top w:val="single" w:sz="4" w:space="0" w:color="auto"/>
              <w:bottom w:val="single" w:sz="4" w:space="0" w:color="auto"/>
              <w:right w:val="single" w:sz="4" w:space="0" w:color="auto"/>
            </w:tcBorders>
          </w:tcPr>
          <w:p w14:paraId="1A20038F"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пп</w:t>
            </w:r>
          </w:p>
        </w:tc>
        <w:tc>
          <w:tcPr>
            <w:tcW w:w="4536" w:type="dxa"/>
            <w:tcBorders>
              <w:top w:val="single" w:sz="4" w:space="0" w:color="auto"/>
              <w:left w:val="single" w:sz="4" w:space="0" w:color="auto"/>
              <w:bottom w:val="single" w:sz="4" w:space="0" w:color="auto"/>
              <w:right w:val="single" w:sz="4" w:space="0" w:color="auto"/>
            </w:tcBorders>
          </w:tcPr>
          <w:p w14:paraId="593545C3"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Цели предоставления субсидии на иные цели</w:t>
            </w:r>
          </w:p>
        </w:tc>
        <w:tc>
          <w:tcPr>
            <w:tcW w:w="6521" w:type="dxa"/>
            <w:tcBorders>
              <w:top w:val="single" w:sz="4" w:space="0" w:color="auto"/>
              <w:left w:val="single" w:sz="4" w:space="0" w:color="auto"/>
              <w:bottom w:val="single" w:sz="4" w:space="0" w:color="auto"/>
            </w:tcBorders>
          </w:tcPr>
          <w:p w14:paraId="6BC2283F"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Перечень документов для обоснования размера субсидии на иные цели</w:t>
            </w:r>
          </w:p>
        </w:tc>
        <w:tc>
          <w:tcPr>
            <w:tcW w:w="3118" w:type="dxa"/>
            <w:tcBorders>
              <w:top w:val="single" w:sz="4" w:space="0" w:color="auto"/>
              <w:left w:val="single" w:sz="4" w:space="0" w:color="auto"/>
              <w:bottom w:val="single" w:sz="4" w:space="0" w:color="auto"/>
            </w:tcBorders>
          </w:tcPr>
          <w:p w14:paraId="128EF3FF"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Результат предоставления субсидии на иные цели</w:t>
            </w:r>
          </w:p>
        </w:tc>
      </w:tr>
      <w:tr w:rsidR="003F4097" w:rsidRPr="003F4097" w14:paraId="6848ADC9" w14:textId="77777777" w:rsidTr="00F82F22">
        <w:tc>
          <w:tcPr>
            <w:tcW w:w="596" w:type="dxa"/>
            <w:tcBorders>
              <w:top w:val="single" w:sz="4" w:space="0" w:color="auto"/>
              <w:bottom w:val="single" w:sz="4" w:space="0" w:color="auto"/>
              <w:right w:val="single" w:sz="4" w:space="0" w:color="auto"/>
            </w:tcBorders>
          </w:tcPr>
          <w:p w14:paraId="7673DA3C"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14:paraId="55882D27"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w:t>
            </w:r>
          </w:p>
        </w:tc>
        <w:tc>
          <w:tcPr>
            <w:tcW w:w="6521" w:type="dxa"/>
            <w:tcBorders>
              <w:top w:val="single" w:sz="4" w:space="0" w:color="auto"/>
              <w:left w:val="single" w:sz="4" w:space="0" w:color="auto"/>
              <w:bottom w:val="single" w:sz="4" w:space="0" w:color="auto"/>
            </w:tcBorders>
          </w:tcPr>
          <w:p w14:paraId="643906A9"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w:t>
            </w:r>
          </w:p>
        </w:tc>
        <w:tc>
          <w:tcPr>
            <w:tcW w:w="3118" w:type="dxa"/>
            <w:tcBorders>
              <w:top w:val="single" w:sz="4" w:space="0" w:color="auto"/>
              <w:left w:val="single" w:sz="4" w:space="0" w:color="auto"/>
              <w:bottom w:val="single" w:sz="4" w:space="0" w:color="auto"/>
            </w:tcBorders>
          </w:tcPr>
          <w:p w14:paraId="7AC164E5"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w:t>
            </w:r>
          </w:p>
        </w:tc>
      </w:tr>
      <w:tr w:rsidR="003F4097" w:rsidRPr="003F4097" w14:paraId="43CD7D95" w14:textId="77777777" w:rsidTr="00F82F22">
        <w:tc>
          <w:tcPr>
            <w:tcW w:w="596" w:type="dxa"/>
            <w:tcBorders>
              <w:top w:val="single" w:sz="4" w:space="0" w:color="auto"/>
              <w:bottom w:val="single" w:sz="4" w:space="0" w:color="auto"/>
              <w:right w:val="single" w:sz="4" w:space="0" w:color="auto"/>
            </w:tcBorders>
          </w:tcPr>
          <w:p w14:paraId="473FD6F4"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14:paraId="77262DCC" w14:textId="63218EE6" w:rsidR="003F4097" w:rsidRPr="003F4097" w:rsidRDefault="003F4097" w:rsidP="003F4097">
            <w:pPr>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На организацию и проведение массовых мероприятий, в том </w:t>
            </w:r>
            <w:r w:rsidRPr="003F4097">
              <w:rPr>
                <w:rFonts w:ascii="Times New Roman" w:eastAsiaTheme="minorEastAsia" w:hAnsi="Times New Roman" w:cs="Times New Roman"/>
                <w:color w:val="000000" w:themeColor="text1"/>
                <w:sz w:val="28"/>
                <w:szCs w:val="28"/>
                <w:lang w:eastAsia="ru-RU"/>
              </w:rPr>
              <w:lastRenderedPageBreak/>
              <w:t>числе семинаров, слетов, фестивалей, конкурсов, форумов, лагерей и иных мероприятий, направленных на вовлечение молодежи в активную общественную деятельность (</w:t>
            </w:r>
            <w:r w:rsidRPr="003F4097">
              <w:rPr>
                <w:rFonts w:ascii="Times New Roman" w:hAnsi="Times New Roman" w:cs="Times New Roman"/>
                <w:sz w:val="28"/>
                <w:szCs w:val="28"/>
              </w:rPr>
              <w:t xml:space="preserve">постановление Правительства Рязанской области от 30.10.2023           № 406 «Об утверждении государственной программы Рязанской области «Реализация молодежной политики» (далее - постановление Правительства Рязанской области от 30.10.2023 № 406) </w:t>
            </w:r>
          </w:p>
        </w:tc>
        <w:tc>
          <w:tcPr>
            <w:tcW w:w="6521" w:type="dxa"/>
            <w:tcBorders>
              <w:top w:val="single" w:sz="4" w:space="0" w:color="auto"/>
              <w:left w:val="single" w:sz="4" w:space="0" w:color="auto"/>
              <w:bottom w:val="single" w:sz="4" w:space="0" w:color="auto"/>
            </w:tcBorders>
          </w:tcPr>
          <w:p w14:paraId="0EB7DF2D"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 xml:space="preserve">1. Пояснительная записка, содержащая обоснование необходимости предоставления бюджетных средств </w:t>
            </w:r>
            <w:r w:rsidRPr="003F4097">
              <w:rPr>
                <w:rFonts w:ascii="Times New Roman" w:eastAsiaTheme="minorEastAsia" w:hAnsi="Times New Roman" w:cs="Times New Roman"/>
                <w:color w:val="000000" w:themeColor="text1"/>
                <w:sz w:val="28"/>
                <w:szCs w:val="28"/>
                <w:lang w:eastAsia="ru-RU"/>
              </w:rPr>
              <w:lastRenderedPageBreak/>
              <w:t>на цели, установленные настоящим пунктом.</w:t>
            </w:r>
          </w:p>
          <w:p w14:paraId="3EF982C3"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2. Смета расходов.</w:t>
            </w:r>
          </w:p>
          <w:p w14:paraId="051A3C46"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иное обоснование при невозможности использования общедоступной информации.</w:t>
            </w:r>
          </w:p>
          <w:p w14:paraId="5A86FD34"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 Программа проведения массовых мероприятий, в том числе семинаров, слетов, фестивалей, конкурсов, форумов, лагерей и иных мероприятий, направленных на вовлечение молодежи в активную общественную деятельность.</w:t>
            </w:r>
          </w:p>
          <w:p w14:paraId="07ACA171"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04BA0E99"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 xml:space="preserve">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руководителем и главным бухгалтером соответствующего </w:t>
            </w:r>
            <w:r w:rsidRPr="003F4097">
              <w:rPr>
                <w:rFonts w:ascii="Times New Roman" w:hAnsi="Times New Roman" w:cs="Times New Roman"/>
                <w:bCs/>
                <w:sz w:val="28"/>
                <w:szCs w:val="28"/>
              </w:rPr>
              <w:t xml:space="preserve">бюджетного учреждения Рязанской области, автономного учреждения Рязанской области, в отношении которых функции и полномочия учредителя осуществляет комитет по </w:t>
            </w:r>
            <w:r w:rsidRPr="003F4097">
              <w:rPr>
                <w:rFonts w:ascii="Times New Roman" w:hAnsi="Times New Roman" w:cs="Times New Roman"/>
                <w:bCs/>
                <w:sz w:val="28"/>
                <w:szCs w:val="28"/>
              </w:rPr>
              <w:lastRenderedPageBreak/>
              <w:t xml:space="preserve">делам молодежи Рязанской области (далее - Учреждение) </w:t>
            </w:r>
            <w:r w:rsidRPr="003F4097">
              <w:rPr>
                <w:rFonts w:ascii="Times New Roman" w:hAnsi="Times New Roman" w:cs="Times New Roman"/>
                <w:sz w:val="28"/>
                <w:szCs w:val="28"/>
              </w:rPr>
              <w:t>или в отсутствие главного бухгалтера Учреждения иным должностным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70CEACF1" w14:textId="77777777" w:rsidR="003F4097" w:rsidRPr="003F4097" w:rsidRDefault="003F4097" w:rsidP="003F4097">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 xml:space="preserve">Количество организованных и </w:t>
            </w:r>
            <w:r w:rsidRPr="003F4097">
              <w:rPr>
                <w:rFonts w:ascii="Times New Roman" w:eastAsiaTheme="minorEastAsia" w:hAnsi="Times New Roman" w:cs="Times New Roman"/>
                <w:color w:val="000000" w:themeColor="text1"/>
                <w:sz w:val="28"/>
                <w:szCs w:val="28"/>
                <w:lang w:eastAsia="ru-RU"/>
              </w:rPr>
              <w:lastRenderedPageBreak/>
              <w:t>проведенных массовых мероприятий, в том числе семинаров, слетов, фестивалей, конкурсов, форумов, лагерей и иных мероприятий, направленных на вовлечение молодежи в активную общественную деятельность</w:t>
            </w:r>
          </w:p>
        </w:tc>
      </w:tr>
      <w:tr w:rsidR="003F4097" w:rsidRPr="003F4097" w14:paraId="44F738F5" w14:textId="77777777" w:rsidTr="00F82F22">
        <w:tc>
          <w:tcPr>
            <w:tcW w:w="596" w:type="dxa"/>
            <w:tcBorders>
              <w:top w:val="single" w:sz="4" w:space="0" w:color="auto"/>
              <w:bottom w:val="single" w:sz="4" w:space="0" w:color="auto"/>
              <w:right w:val="single" w:sz="4" w:space="0" w:color="auto"/>
            </w:tcBorders>
          </w:tcPr>
          <w:p w14:paraId="3D57837D"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2.</w:t>
            </w:r>
          </w:p>
        </w:tc>
        <w:tc>
          <w:tcPr>
            <w:tcW w:w="4536" w:type="dxa"/>
            <w:tcBorders>
              <w:top w:val="single" w:sz="4" w:space="0" w:color="auto"/>
              <w:left w:val="single" w:sz="4" w:space="0" w:color="auto"/>
              <w:bottom w:val="single" w:sz="4" w:space="0" w:color="auto"/>
              <w:right w:val="single" w:sz="4" w:space="0" w:color="auto"/>
            </w:tcBorders>
          </w:tcPr>
          <w:p w14:paraId="615C1B63" w14:textId="66CED0CA" w:rsidR="003F4097" w:rsidRPr="003F4097" w:rsidRDefault="003F4097" w:rsidP="003F4097">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На организацию участия представителей Рязанской области в муниципальных, межрегиональных, всероссийских и международных мероприятиях (постановление Правительства Рязанской области от 30.10.2023 </w:t>
            </w:r>
            <w:r w:rsidR="00D76D04">
              <w:rPr>
                <w:rFonts w:ascii="Times New Roman" w:eastAsiaTheme="minorEastAsia" w:hAnsi="Times New Roman" w:cs="Times New Roman"/>
                <w:color w:val="000000" w:themeColor="text1"/>
                <w:sz w:val="28"/>
                <w:szCs w:val="28"/>
                <w:lang w:eastAsia="ru-RU"/>
              </w:rPr>
              <w:t xml:space="preserve">          </w:t>
            </w:r>
            <w:r w:rsidRPr="003F4097">
              <w:rPr>
                <w:rFonts w:ascii="Times New Roman" w:eastAsiaTheme="minorEastAsia" w:hAnsi="Times New Roman" w:cs="Times New Roman"/>
                <w:color w:val="000000" w:themeColor="text1"/>
                <w:sz w:val="28"/>
                <w:szCs w:val="28"/>
                <w:lang w:eastAsia="ru-RU"/>
              </w:rPr>
              <w:t xml:space="preserve">№ 406, направление (подпрограмма) 1 «Создание условий для развития, социализации и самореализации молодежи», утвержденное распоряжением Правительства Рязанской области от 30.10.2023                  </w:t>
            </w:r>
            <w:r w:rsidRPr="003F4097">
              <w:rPr>
                <w:rFonts w:ascii="Times New Roman" w:hAnsi="Times New Roman" w:cs="Times New Roman"/>
                <w:sz w:val="28"/>
                <w:szCs w:val="28"/>
              </w:rPr>
              <w:t>№ 644-р)</w:t>
            </w:r>
          </w:p>
        </w:tc>
        <w:tc>
          <w:tcPr>
            <w:tcW w:w="6521" w:type="dxa"/>
            <w:tcBorders>
              <w:top w:val="single" w:sz="4" w:space="0" w:color="auto"/>
              <w:left w:val="single" w:sz="4" w:space="0" w:color="auto"/>
              <w:bottom w:val="single" w:sz="4" w:space="0" w:color="auto"/>
            </w:tcBorders>
          </w:tcPr>
          <w:p w14:paraId="2593A206"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t>1. Пояснительная записка, содержащая обоснование необходимости предоставления бюджетных средств на цели, установленные настоящим пунктом.</w:t>
            </w:r>
          </w:p>
          <w:p w14:paraId="2BBB79BA"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t>2. Смета расходов.</w:t>
            </w:r>
          </w:p>
          <w:p w14:paraId="52399B3A"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3. Общедоступная информация о ценах товаров, работ, услуг для обеспечения государственных нужд и (или) иное обоснование при невозможности использования общедоступной информации.</w:t>
            </w:r>
          </w:p>
          <w:p w14:paraId="0704E4ED"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4. Программа соответствующего муниципального, межрегионального, всероссийского, международного мероприятия.</w:t>
            </w:r>
          </w:p>
          <w:p w14:paraId="61CF1E4E"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61CA77BE"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 xml:space="preserve">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w:t>
            </w:r>
            <w:r w:rsidRPr="003F4097">
              <w:rPr>
                <w:rFonts w:ascii="Times New Roman" w:hAnsi="Times New Roman" w:cs="Times New Roman"/>
                <w:sz w:val="28"/>
                <w:szCs w:val="28"/>
              </w:rPr>
              <w:lastRenderedPageBreak/>
              <w:t>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2F6092F5"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муниципальных, межрегиональных, всероссийских и международных мероприятий, в которых организовано участие представителей Рязанской области</w:t>
            </w:r>
          </w:p>
          <w:p w14:paraId="26F2A02A"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p>
        </w:tc>
      </w:tr>
      <w:tr w:rsidR="003F4097" w:rsidRPr="003F4097" w14:paraId="569D84DE" w14:textId="77777777" w:rsidTr="00F82F22">
        <w:tc>
          <w:tcPr>
            <w:tcW w:w="596" w:type="dxa"/>
            <w:tcBorders>
              <w:top w:val="single" w:sz="4" w:space="0" w:color="auto"/>
              <w:bottom w:val="single" w:sz="4" w:space="0" w:color="auto"/>
              <w:right w:val="single" w:sz="4" w:space="0" w:color="auto"/>
            </w:tcBorders>
          </w:tcPr>
          <w:p w14:paraId="5B50F6B4"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tcPr>
          <w:p w14:paraId="4C154037" w14:textId="062E0933"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w:t>
            </w:r>
            <w:r w:rsidRPr="003F4097">
              <w:rPr>
                <w:rFonts w:ascii="Times New Roman" w:hAnsi="Times New Roman" w:cs="Times New Roman"/>
                <w:sz w:val="28"/>
                <w:szCs w:val="28"/>
              </w:rPr>
              <w:t>постановление Правительства Рязанской области от 30.10.2023 № 406)</w:t>
            </w:r>
            <w:r w:rsidRPr="003F4097">
              <w:rPr>
                <w:rFonts w:ascii="Times New Roman" w:eastAsiaTheme="minorEastAsia" w:hAnsi="Times New Roman" w:cs="Times New Roman"/>
                <w:color w:val="000000" w:themeColor="text1"/>
                <w:sz w:val="28"/>
                <w:szCs w:val="28"/>
                <w:lang w:eastAsia="ru-RU"/>
              </w:rPr>
              <w:t> </w:t>
            </w:r>
          </w:p>
        </w:tc>
        <w:tc>
          <w:tcPr>
            <w:tcW w:w="6521" w:type="dxa"/>
            <w:tcBorders>
              <w:top w:val="single" w:sz="4" w:space="0" w:color="auto"/>
              <w:left w:val="single" w:sz="4" w:space="0" w:color="auto"/>
              <w:bottom w:val="single" w:sz="4" w:space="0" w:color="auto"/>
            </w:tcBorders>
          </w:tcPr>
          <w:p w14:paraId="664D5C3D"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color w:val="000000" w:themeColor="text1"/>
                <w:sz w:val="28"/>
                <w:szCs w:val="28"/>
              </w:rPr>
            </w:pPr>
            <w:r w:rsidRPr="003F4097">
              <w:rPr>
                <w:rFonts w:ascii="Times New Roman" w:eastAsiaTheme="minorEastAsia" w:hAnsi="Times New Roman" w:cs="Times New Roman"/>
                <w:color w:val="000000" w:themeColor="text1"/>
                <w:sz w:val="28"/>
                <w:szCs w:val="28"/>
                <w:lang w:eastAsia="ru-RU"/>
              </w:rPr>
              <w:t>1. Пояснительная записка, </w:t>
            </w:r>
            <w:r w:rsidRPr="003F4097">
              <w:rPr>
                <w:rFonts w:ascii="Times New Roman" w:hAnsi="Times New Roman" w:cs="Times New Roman"/>
                <w:color w:val="000000" w:themeColor="text1"/>
                <w:sz w:val="28"/>
                <w:szCs w:val="28"/>
              </w:rPr>
              <w:t>содержащая обоснование необходимости предоставления бюджетных средств на цели, установленные настоящим пунктом.</w:t>
            </w:r>
          </w:p>
          <w:p w14:paraId="40D87D55"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 Смета расходов.</w:t>
            </w:r>
          </w:p>
          <w:p w14:paraId="4C4CF24E"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и муниципальных нужд и (или) иное обоснование при невозможности использования общедоступной информации.</w:t>
            </w:r>
          </w:p>
          <w:p w14:paraId="3EF87EAA"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 С</w:t>
            </w:r>
            <w:hyperlink r:id="rId18" w:history="1">
              <w:r w:rsidRPr="003F4097">
                <w:rPr>
                  <w:rFonts w:ascii="Times New Roman" w:eastAsiaTheme="minorEastAsia" w:hAnsi="Times New Roman" w:cs="Times New Roman"/>
                  <w:color w:val="000000" w:themeColor="text1"/>
                  <w:sz w:val="28"/>
                  <w:szCs w:val="28"/>
                  <w:lang w:eastAsia="ru-RU"/>
                </w:rPr>
                <w:t>правка</w:t>
              </w:r>
            </w:hyperlink>
            <w:r w:rsidRPr="003F4097">
              <w:rPr>
                <w:rFonts w:ascii="Times New Roman" w:eastAsiaTheme="minorEastAsia" w:hAnsi="Times New Roman" w:cs="Times New Roman"/>
                <w:color w:val="000000" w:themeColor="text1"/>
                <w:sz w:val="28"/>
                <w:szCs w:val="28"/>
                <w:lang w:eastAsia="ru-RU"/>
              </w:rPr>
              <w:t xml:space="preserve"> налогового органа об исполнении обязанности по уплате налогов, сборов, пеней, штрафов, процентов по состоянию на</w:t>
            </w:r>
            <w:r w:rsidRPr="003F4097">
              <w:rPr>
                <w:rFonts w:ascii="Times New Roman" w:hAnsi="Times New Roman" w:cs="Times New Roman"/>
                <w:sz w:val="28"/>
                <w:szCs w:val="28"/>
              </w:rPr>
              <w:t xml:space="preserve"> дату формирования такой справки</w:t>
            </w:r>
            <w:r w:rsidRPr="003F4097">
              <w:rPr>
                <w:rFonts w:ascii="Times New Roman" w:eastAsiaTheme="minorEastAsia" w:hAnsi="Times New Roman" w:cs="Times New Roman"/>
                <w:color w:val="000000" w:themeColor="text1"/>
                <w:sz w:val="28"/>
                <w:szCs w:val="28"/>
                <w:lang w:eastAsia="ru-RU"/>
              </w:rPr>
              <w:t xml:space="preserve">, но </w:t>
            </w:r>
            <w:r w:rsidRPr="003F4097">
              <w:rPr>
                <w:rFonts w:ascii="Times New Roman" w:hAnsi="Times New Roman" w:cs="Times New Roman"/>
                <w:sz w:val="28"/>
                <w:szCs w:val="28"/>
              </w:rPr>
              <w:t>не позднее даты подачи заявки на предоставление субсидии на иные цели</w:t>
            </w:r>
            <w:r w:rsidRPr="003F4097">
              <w:rPr>
                <w:rFonts w:ascii="Times New Roman" w:eastAsiaTheme="minorEastAsia" w:hAnsi="Times New Roman" w:cs="Times New Roman"/>
                <w:color w:val="000000" w:themeColor="text1"/>
                <w:sz w:val="28"/>
                <w:szCs w:val="28"/>
                <w:lang w:eastAsia="ru-RU"/>
              </w:rPr>
              <w:t>.</w:t>
            </w:r>
          </w:p>
          <w:p w14:paraId="5E2021EA"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eastAsiaTheme="minorEastAsia" w:hAnsi="Times New Roman" w:cs="Times New Roman"/>
                <w:color w:val="000000" w:themeColor="text1"/>
                <w:sz w:val="28"/>
                <w:szCs w:val="28"/>
                <w:lang w:eastAsia="ru-RU"/>
              </w:rPr>
              <w:t>5.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w:t>
            </w:r>
            <w:r w:rsidRPr="003F4097">
              <w:rPr>
                <w:rFonts w:ascii="Times New Roman" w:hAnsi="Times New Roman" w:cs="Times New Roman"/>
                <w:sz w:val="28"/>
                <w:szCs w:val="28"/>
              </w:rPr>
              <w:t xml:space="preserve"> подписанная руководителем и главным бухгалтером </w:t>
            </w:r>
            <w:r w:rsidRPr="003F4097">
              <w:rPr>
                <w:rFonts w:ascii="Times New Roman" w:eastAsiaTheme="minorEastAsia" w:hAnsi="Times New Roman" w:cs="Times New Roman"/>
                <w:bCs/>
                <w:color w:val="000000" w:themeColor="text1"/>
                <w:sz w:val="28"/>
                <w:szCs w:val="28"/>
                <w:lang w:eastAsia="ru-RU"/>
              </w:rPr>
              <w:t xml:space="preserve"> Учреждения </w:t>
            </w:r>
            <w:r w:rsidRPr="003F4097">
              <w:rPr>
                <w:rFonts w:ascii="Times New Roman" w:hAnsi="Times New Roman" w:cs="Times New Roman"/>
                <w:sz w:val="28"/>
                <w:szCs w:val="28"/>
              </w:rPr>
              <w:t xml:space="preserve">или в отсутствие главного бухгалтера </w:t>
            </w:r>
            <w:r w:rsidRPr="003F4097">
              <w:rPr>
                <w:rFonts w:ascii="Times New Roman" w:eastAsiaTheme="minorEastAsia" w:hAnsi="Times New Roman" w:cs="Times New Roman"/>
                <w:bCs/>
                <w:color w:val="000000" w:themeColor="text1"/>
                <w:sz w:val="28"/>
                <w:szCs w:val="28"/>
                <w:lang w:eastAsia="ru-RU"/>
              </w:rPr>
              <w:t>Учреждения</w:t>
            </w:r>
            <w:r w:rsidRPr="003F4097">
              <w:rPr>
                <w:rFonts w:ascii="Times New Roman" w:hAnsi="Times New Roman" w:cs="Times New Roman"/>
                <w:sz w:val="28"/>
                <w:szCs w:val="28"/>
              </w:rPr>
              <w:t xml:space="preserve"> </w:t>
            </w:r>
            <w:r w:rsidRPr="003F4097">
              <w:rPr>
                <w:rFonts w:ascii="Times New Roman" w:hAnsi="Times New Roman" w:cs="Times New Roman"/>
                <w:sz w:val="28"/>
                <w:szCs w:val="28"/>
              </w:rPr>
              <w:lastRenderedPageBreak/>
              <w:t>иным должностным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11C1E5E7"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реализованных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r w:rsidR="003F4097" w:rsidRPr="003F4097" w14:paraId="28B97850" w14:textId="77777777" w:rsidTr="00F82F22">
        <w:tc>
          <w:tcPr>
            <w:tcW w:w="596" w:type="dxa"/>
            <w:tcBorders>
              <w:top w:val="single" w:sz="4" w:space="0" w:color="auto"/>
              <w:bottom w:val="single" w:sz="4" w:space="0" w:color="auto"/>
              <w:right w:val="single" w:sz="4" w:space="0" w:color="auto"/>
            </w:tcBorders>
          </w:tcPr>
          <w:p w14:paraId="73FF0A18"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tcPr>
          <w:p w14:paraId="1A332592" w14:textId="532264BE" w:rsidR="003F4097" w:rsidRPr="003F4097" w:rsidRDefault="003F4097" w:rsidP="003F4097">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На проведение мероприятий,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 ответственной личности (постановление Правительства Рязанской области от 30.10.2023</w:t>
            </w:r>
            <w:r w:rsidR="00EF0312">
              <w:rPr>
                <w:rFonts w:ascii="Times New Roman" w:eastAsiaTheme="minorEastAsia" w:hAnsi="Times New Roman" w:cs="Times New Roman"/>
                <w:color w:val="000000" w:themeColor="text1"/>
                <w:sz w:val="28"/>
                <w:szCs w:val="28"/>
                <w:lang w:eastAsia="ru-RU"/>
              </w:rPr>
              <w:t xml:space="preserve">                  </w:t>
            </w:r>
            <w:r w:rsidRPr="003F4097">
              <w:rPr>
                <w:rFonts w:ascii="Times New Roman" w:eastAsiaTheme="minorEastAsia" w:hAnsi="Times New Roman" w:cs="Times New Roman"/>
                <w:color w:val="000000" w:themeColor="text1"/>
                <w:sz w:val="28"/>
                <w:szCs w:val="28"/>
                <w:lang w:eastAsia="ru-RU"/>
              </w:rPr>
              <w:t xml:space="preserve">№ 406 </w:t>
            </w:r>
          </w:p>
        </w:tc>
        <w:tc>
          <w:tcPr>
            <w:tcW w:w="6521" w:type="dxa"/>
            <w:tcBorders>
              <w:top w:val="single" w:sz="4" w:space="0" w:color="auto"/>
              <w:left w:val="single" w:sz="4" w:space="0" w:color="auto"/>
              <w:bottom w:val="single" w:sz="4" w:space="0" w:color="auto"/>
            </w:tcBorders>
          </w:tcPr>
          <w:p w14:paraId="3735066A"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1. Пояснительная записка, содержащая обоснование необходимости предоставления бюджетных средств на цели, установленные настоящим пунктом.</w:t>
            </w:r>
          </w:p>
          <w:p w14:paraId="0843E914"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2. Смета расходов.</w:t>
            </w:r>
          </w:p>
          <w:p w14:paraId="30514C34" w14:textId="77777777" w:rsidR="003F4097" w:rsidRPr="003F4097" w:rsidRDefault="003F4097" w:rsidP="003F4097">
            <w:pPr>
              <w:widowControl w:val="0"/>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eastAsiaTheme="minorEastAsia" w:hAnsi="Times New Roman" w:cs="Times New Roman"/>
                <w:color w:val="000000" w:themeColor="text1"/>
                <w:sz w:val="28"/>
                <w:szCs w:val="28"/>
                <w:lang w:eastAsia="ru-RU"/>
              </w:rPr>
              <w:t>3. </w:t>
            </w:r>
            <w:r w:rsidRPr="003F4097">
              <w:rPr>
                <w:rFonts w:ascii="Times New Roman" w:hAnsi="Times New Roman" w:cs="Times New Roman"/>
                <w:sz w:val="28"/>
                <w:szCs w:val="28"/>
              </w:rPr>
              <w:t>Общедоступная информация о ценах товаров, работ, услуг для обеспечения государственных нужд и (или) иное обоснование при невозможности использования общедоступной информации.</w:t>
            </w:r>
          </w:p>
          <w:p w14:paraId="39E5399D"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4. </w:t>
            </w:r>
            <w:r w:rsidRPr="003F4097">
              <w:rPr>
                <w:rFonts w:ascii="Times New Roman" w:eastAsiaTheme="minorEastAsia" w:hAnsi="Times New Roman" w:cs="Times New Roman"/>
                <w:color w:val="000000" w:themeColor="text1"/>
                <w:sz w:val="28"/>
                <w:szCs w:val="28"/>
                <w:lang w:eastAsia="ru-RU"/>
              </w:rPr>
              <w:t xml:space="preserve">Программа проведения мероприятий для молодежи,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 ответственной личности </w:t>
            </w:r>
          </w:p>
          <w:p w14:paraId="29E003E5"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sz w:val="28"/>
                <w:szCs w:val="28"/>
              </w:rPr>
            </w:pPr>
            <w:r w:rsidRPr="003F4097">
              <w:rPr>
                <w:rFonts w:ascii="Times New Roman" w:hAnsi="Times New Roman" w:cs="Times New Roman"/>
                <w:sz w:val="28"/>
                <w:szCs w:val="28"/>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12022317"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hAnsi="Times New Roman" w:cs="Times New Roman"/>
                <w:sz w:val="28"/>
                <w:szCs w:val="28"/>
              </w:rPr>
              <w:t xml:space="preserve">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подписанная </w:t>
            </w:r>
            <w:r w:rsidRPr="003F4097">
              <w:rPr>
                <w:rFonts w:ascii="Times New Roman" w:hAnsi="Times New Roman" w:cs="Times New Roman"/>
                <w:sz w:val="28"/>
                <w:szCs w:val="28"/>
              </w:rPr>
              <w:lastRenderedPageBreak/>
              <w:t>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7708D3FD"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 xml:space="preserve">Количество проведенных мероприятий для молодежи, направленных на сохранение и укрепление традиционных российских духовно-нравственных и культурно-исторических ценностей, воспитание гармонично развитой, патриотичной и социально ответственной личности </w:t>
            </w:r>
          </w:p>
        </w:tc>
      </w:tr>
      <w:tr w:rsidR="003F4097" w:rsidRPr="003F4097" w14:paraId="399A3FC7" w14:textId="77777777" w:rsidTr="00F82F22">
        <w:tc>
          <w:tcPr>
            <w:tcW w:w="596" w:type="dxa"/>
            <w:tcBorders>
              <w:top w:val="single" w:sz="4" w:space="0" w:color="auto"/>
              <w:bottom w:val="single" w:sz="4" w:space="0" w:color="auto"/>
              <w:right w:val="single" w:sz="4" w:space="0" w:color="auto"/>
            </w:tcBorders>
          </w:tcPr>
          <w:p w14:paraId="6E496203"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tcPr>
          <w:p w14:paraId="1041FBD6" w14:textId="77777777" w:rsidR="003F4097" w:rsidRPr="003F4097" w:rsidRDefault="003F4097" w:rsidP="003F4097">
            <w:pPr>
              <w:widowControl w:val="0"/>
              <w:autoSpaceDE w:val="0"/>
              <w:autoSpaceDN w:val="0"/>
              <w:adjustRightInd w:val="0"/>
              <w:spacing w:after="0" w:line="240" w:lineRule="auto"/>
              <w:rPr>
                <w:rFonts w:ascii="Times New Roman" w:hAnsi="Times New Roman" w:cs="Times New Roman"/>
                <w:color w:val="000000" w:themeColor="text1"/>
                <w:sz w:val="28"/>
                <w:szCs w:val="28"/>
              </w:rPr>
            </w:pPr>
            <w:r w:rsidRPr="003F4097">
              <w:rPr>
                <w:rFonts w:ascii="Times New Roman" w:hAnsi="Times New Roman"/>
                <w:sz w:val="28"/>
                <w:szCs w:val="28"/>
              </w:rPr>
              <w:t xml:space="preserve">На организацию и проведение мероприятий, направленных на привлечение молодежи к добровольческой (волонтерской) деятельности по профилактике правонарушений и антиобщественных действий молодежи (постановление Правительства Рязанской области от 29.10.2014 № 317 «Об утверждении государственной программы Рязанской области «Профилактика правонарушений и предупреждение чрезвычайных ситуаций», направление (подпрограмма) 2 «Комплексные меры профилактики немедицинского потребления наркотиков», утвержденное распоряжением Правительства Рязанской области </w:t>
            </w:r>
            <w:hyperlink r:id="rId19" w:history="1">
              <w:r w:rsidRPr="003F4097">
                <w:rPr>
                  <w:rFonts w:ascii="Times New Roman" w:hAnsi="Times New Roman" w:cs="Times New Roman"/>
                  <w:color w:val="000000" w:themeColor="text1"/>
                  <w:sz w:val="28"/>
                  <w:szCs w:val="28"/>
                  <w:shd w:val="clear" w:color="auto" w:fill="FFFFFF"/>
                </w:rPr>
                <w:t>от 20.12.2023                  № 771-р</w:t>
              </w:r>
            </w:hyperlink>
            <w:r w:rsidRPr="003F4097">
              <w:rPr>
                <w:rFonts w:ascii="Times New Roman" w:hAnsi="Times New Roman" w:cs="Times New Roman"/>
                <w:color w:val="000000" w:themeColor="text1"/>
                <w:sz w:val="28"/>
                <w:szCs w:val="28"/>
                <w:shd w:val="clear" w:color="auto" w:fill="FFFFFF"/>
              </w:rPr>
              <w:t>)</w:t>
            </w:r>
            <w:r w:rsidRPr="003F4097">
              <w:rPr>
                <w:rFonts w:ascii="Times New Roman" w:hAnsi="Times New Roman" w:cs="Times New Roman"/>
                <w:color w:val="000000" w:themeColor="text1"/>
                <w:sz w:val="28"/>
                <w:szCs w:val="28"/>
              </w:rPr>
              <w:t xml:space="preserve"> </w:t>
            </w:r>
          </w:p>
          <w:p w14:paraId="4E670633" w14:textId="77777777" w:rsidR="003F4097" w:rsidRPr="003F4097" w:rsidRDefault="003F4097" w:rsidP="003F4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6165BAFA" w14:textId="77777777" w:rsidR="003F4097" w:rsidRPr="003F4097" w:rsidRDefault="003F4097" w:rsidP="003F4097">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p>
          <w:p w14:paraId="16C2EA9B"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c>
          <w:tcPr>
            <w:tcW w:w="6521" w:type="dxa"/>
            <w:tcBorders>
              <w:top w:val="single" w:sz="4" w:space="0" w:color="auto"/>
              <w:left w:val="single" w:sz="4" w:space="0" w:color="auto"/>
              <w:bottom w:val="single" w:sz="4" w:space="0" w:color="auto"/>
            </w:tcBorders>
          </w:tcPr>
          <w:p w14:paraId="4EAEF15B"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lastRenderedPageBreak/>
              <w:t>1. Пояснительная записка, содержащая обоснование необходимости предоставления бюджетных средств на цели, установленные настоящим пунктом.</w:t>
            </w:r>
          </w:p>
          <w:p w14:paraId="286E20FA"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 Смета расходов.</w:t>
            </w:r>
          </w:p>
          <w:p w14:paraId="23F3E665"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иное обоснование при невозможности использования общедоступной информации.</w:t>
            </w:r>
          </w:p>
          <w:p w14:paraId="5EDA86C8"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 Программа проведения мероприятия, направленного на привлечение молодежи к добровольческой (волонтерской) деятельности по профилактике правонарушений и антиобщественных действий молодежи.</w:t>
            </w:r>
          </w:p>
          <w:p w14:paraId="00719B8C"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21690B20" w14:textId="6A6DC554"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6. Информация об отсутствии просроченной задолженности по возврату в областной бюджет субсидий, бюджетных инвестиций, предоставленных в том числе в соответствии с </w:t>
            </w:r>
            <w:r w:rsidRPr="003F4097">
              <w:rPr>
                <w:rFonts w:ascii="Times New Roman" w:eastAsiaTheme="minorEastAsia" w:hAnsi="Times New Roman" w:cs="Times New Roman"/>
                <w:color w:val="000000" w:themeColor="text1"/>
                <w:sz w:val="28"/>
                <w:szCs w:val="28"/>
                <w:lang w:eastAsia="ru-RU"/>
              </w:rPr>
              <w:lastRenderedPageBreak/>
              <w:t>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55DC861E" w14:textId="69E6D5E6"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молодых граждан, охваченных мероприяти</w:t>
            </w:r>
            <w:r w:rsidR="00EF0312">
              <w:rPr>
                <w:rFonts w:ascii="Times New Roman" w:hAnsi="Times New Roman" w:cs="Times New Roman"/>
                <w:sz w:val="28"/>
                <w:szCs w:val="28"/>
              </w:rPr>
              <w:t>я</w:t>
            </w:r>
            <w:r w:rsidRPr="003F4097">
              <w:rPr>
                <w:rFonts w:ascii="Times New Roman" w:hAnsi="Times New Roman" w:cs="Times New Roman"/>
                <w:sz w:val="28"/>
                <w:szCs w:val="28"/>
              </w:rPr>
              <w:t>м</w:t>
            </w:r>
            <w:r w:rsidR="00EF0312">
              <w:rPr>
                <w:rFonts w:ascii="Times New Roman" w:hAnsi="Times New Roman" w:cs="Times New Roman"/>
                <w:sz w:val="28"/>
                <w:szCs w:val="28"/>
              </w:rPr>
              <w:t>и</w:t>
            </w:r>
            <w:r w:rsidRPr="003F4097">
              <w:rPr>
                <w:rFonts w:ascii="Times New Roman" w:hAnsi="Times New Roman" w:cs="Times New Roman"/>
                <w:sz w:val="28"/>
                <w:szCs w:val="28"/>
              </w:rPr>
              <w:t>, направленным</w:t>
            </w:r>
            <w:r w:rsidR="00B44BE2">
              <w:rPr>
                <w:rFonts w:ascii="Times New Roman" w:hAnsi="Times New Roman" w:cs="Times New Roman"/>
                <w:sz w:val="28"/>
                <w:szCs w:val="28"/>
              </w:rPr>
              <w:t>и</w:t>
            </w:r>
            <w:r w:rsidRPr="003F4097">
              <w:rPr>
                <w:rFonts w:ascii="Times New Roman" w:hAnsi="Times New Roman" w:cs="Times New Roman"/>
                <w:sz w:val="28"/>
                <w:szCs w:val="28"/>
              </w:rPr>
              <w:t xml:space="preserve"> на привлечение молодежи к добровольческой (волонтерской) деятельности по профилактике правонарушений и антиобщественных действий молодежи</w:t>
            </w:r>
          </w:p>
          <w:p w14:paraId="08121AC9"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r>
      <w:tr w:rsidR="003F4097" w:rsidRPr="003F4097" w14:paraId="2838ACED" w14:textId="77777777" w:rsidTr="00F82F22">
        <w:tc>
          <w:tcPr>
            <w:tcW w:w="596" w:type="dxa"/>
            <w:tcBorders>
              <w:top w:val="single" w:sz="4" w:space="0" w:color="auto"/>
              <w:bottom w:val="single" w:sz="4" w:space="0" w:color="auto"/>
              <w:right w:val="single" w:sz="4" w:space="0" w:color="auto"/>
            </w:tcBorders>
          </w:tcPr>
          <w:p w14:paraId="6D8D75F4"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tcPr>
          <w:p w14:paraId="66F3087A" w14:textId="079E6335" w:rsidR="003F4097" w:rsidRPr="003F4097" w:rsidRDefault="003F4097" w:rsidP="003F4097">
            <w:pPr>
              <w:widowControl w:val="0"/>
              <w:autoSpaceDE w:val="0"/>
              <w:autoSpaceDN w:val="0"/>
              <w:adjustRightInd w:val="0"/>
              <w:spacing w:after="0" w:line="240" w:lineRule="auto"/>
            </w:pPr>
            <w:r w:rsidRPr="003F4097">
              <w:rPr>
                <w:rFonts w:ascii="Times New Roman" w:hAnsi="Times New Roman"/>
                <w:sz w:val="28"/>
                <w:szCs w:val="28"/>
              </w:rPr>
              <w:t xml:space="preserve">На организацию и проведение добровольческих (волонтерских) мероприятий, направленных на профилактику безнадзорности и правонарушений несовершеннолетних (постановление Правительства Рязанской области от 29.10.2014 </w:t>
            </w:r>
            <w:r w:rsidR="00B44BE2">
              <w:rPr>
                <w:rFonts w:ascii="Times New Roman" w:hAnsi="Times New Roman"/>
                <w:sz w:val="28"/>
                <w:szCs w:val="28"/>
              </w:rPr>
              <w:t xml:space="preserve">         </w:t>
            </w:r>
            <w:r w:rsidRPr="003F4097">
              <w:rPr>
                <w:rFonts w:ascii="Times New Roman" w:hAnsi="Times New Roman"/>
                <w:sz w:val="28"/>
                <w:szCs w:val="28"/>
              </w:rPr>
              <w:t xml:space="preserve">№ 317 «Об утверждении государственной программы Рязанской области «Профилактика правонарушений и предупреждение чрезвычайных ситуаций», направление (подпрограмма) 3 «Профилактика безнадзорности и правонарушений несовершеннолетних», утвержденное распоряжением Правительства Рязанской области </w:t>
            </w:r>
            <w:r w:rsidRPr="003F4097">
              <w:rPr>
                <w:rFonts w:ascii="Times New Roman" w:hAnsi="Times New Roman"/>
                <w:sz w:val="28"/>
                <w:szCs w:val="28"/>
              </w:rPr>
              <w:br/>
            </w:r>
            <w:hyperlink r:id="rId20" w:history="1">
              <w:r w:rsidRPr="003F4097">
                <w:rPr>
                  <w:rFonts w:ascii="Times New Roman" w:hAnsi="Times New Roman" w:cs="Times New Roman"/>
                  <w:color w:val="000000" w:themeColor="text1"/>
                  <w:sz w:val="28"/>
                  <w:szCs w:val="28"/>
                  <w:shd w:val="clear" w:color="auto" w:fill="FFFFFF"/>
                </w:rPr>
                <w:t>от 20.12.2023 № 771-р</w:t>
              </w:r>
            </w:hyperlink>
            <w:r w:rsidRPr="003F4097">
              <w:t>)</w:t>
            </w:r>
          </w:p>
          <w:p w14:paraId="14990D76" w14:textId="77777777" w:rsidR="003F4097" w:rsidRPr="003F4097" w:rsidRDefault="003F4097" w:rsidP="003F4097">
            <w:pPr>
              <w:widowControl w:val="0"/>
              <w:autoSpaceDE w:val="0"/>
              <w:autoSpaceDN w:val="0"/>
              <w:adjustRightInd w:val="0"/>
              <w:spacing w:after="0" w:line="240" w:lineRule="auto"/>
              <w:jc w:val="both"/>
            </w:pPr>
          </w:p>
          <w:p w14:paraId="4EA612E0"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c>
          <w:tcPr>
            <w:tcW w:w="6521" w:type="dxa"/>
            <w:tcBorders>
              <w:top w:val="single" w:sz="4" w:space="0" w:color="auto"/>
              <w:left w:val="single" w:sz="4" w:space="0" w:color="auto"/>
              <w:bottom w:val="single" w:sz="4" w:space="0" w:color="auto"/>
            </w:tcBorders>
          </w:tcPr>
          <w:p w14:paraId="542EFF41" w14:textId="77777777" w:rsidR="003F4097" w:rsidRPr="003F4097" w:rsidRDefault="003F4097" w:rsidP="003F4097">
            <w:pPr>
              <w:autoSpaceDE w:val="0"/>
              <w:autoSpaceDN w:val="0"/>
              <w:adjustRightInd w:val="0"/>
              <w:spacing w:after="0" w:line="240" w:lineRule="auto"/>
              <w:jc w:val="both"/>
              <w:rPr>
                <w:rFonts w:ascii="Times New Roman" w:hAnsi="Times New Roman" w:cs="Times New Roman"/>
                <w:color w:val="000000" w:themeColor="text1"/>
                <w:sz w:val="28"/>
                <w:szCs w:val="28"/>
              </w:rPr>
            </w:pPr>
            <w:r w:rsidRPr="003F4097">
              <w:rPr>
                <w:rFonts w:ascii="Times New Roman" w:eastAsiaTheme="minorEastAsia" w:hAnsi="Times New Roman" w:cs="Times New Roman"/>
                <w:color w:val="000000" w:themeColor="text1"/>
                <w:sz w:val="28"/>
                <w:szCs w:val="28"/>
                <w:lang w:eastAsia="ru-RU"/>
              </w:rPr>
              <w:t>1. Пояснительная записка, </w:t>
            </w:r>
            <w:r w:rsidRPr="003F4097">
              <w:rPr>
                <w:rFonts w:ascii="Times New Roman" w:hAnsi="Times New Roman" w:cs="Times New Roman"/>
                <w:color w:val="000000" w:themeColor="text1"/>
                <w:sz w:val="28"/>
                <w:szCs w:val="28"/>
              </w:rPr>
              <w:t>содержащая обоснование необходимости предоставления бюджетных средств на цели, установленные настоящим пунктом.</w:t>
            </w:r>
          </w:p>
          <w:p w14:paraId="2A033F53" w14:textId="77777777" w:rsidR="003F4097" w:rsidRPr="003F4097" w:rsidRDefault="003F4097" w:rsidP="003F4097">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 Смета расходов.</w:t>
            </w:r>
          </w:p>
          <w:p w14:paraId="59A11D68"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3. Программа проведения добровольческого (волонтерского) мероприятия, направленного на профилактику безнадзорности и правонарушений несовершеннолетних. </w:t>
            </w:r>
          </w:p>
          <w:p w14:paraId="14F1F8D9"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4. Общедоступная информация о ценах товаров, работ, услуг для обеспечения государственных и муниципальных нужд и (или) иное обоснование при невозможности использования общедоступной информации.</w:t>
            </w:r>
          </w:p>
          <w:p w14:paraId="21E45D0C" w14:textId="77777777"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50D26263" w14:textId="5953443D" w:rsidR="003F4097" w:rsidRPr="003F4097" w:rsidRDefault="003F4097" w:rsidP="003F4097">
            <w:pPr>
              <w:widowControl w:val="0"/>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 xml:space="preserve">6. Информация об отсутствии просроченной задолженности по возврату в областной бюджет субсидий, бюджетных инвестиций, </w:t>
            </w:r>
            <w:r w:rsidRPr="003F4097">
              <w:rPr>
                <w:rFonts w:ascii="Times New Roman" w:eastAsiaTheme="minorEastAsia" w:hAnsi="Times New Roman" w:cs="Times New Roman"/>
                <w:color w:val="000000" w:themeColor="text1"/>
                <w:sz w:val="28"/>
                <w:szCs w:val="28"/>
                <w:lang w:eastAsia="ru-RU"/>
              </w:rPr>
              <w:lastRenderedPageBreak/>
              <w:t>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32153F51" w14:textId="62509A14"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Количество несовершеннолетних, охваченных добровольческим (волонтерским) мероприяти</w:t>
            </w:r>
            <w:r w:rsidR="00EF0312">
              <w:rPr>
                <w:rFonts w:ascii="Times New Roman" w:hAnsi="Times New Roman" w:cs="Times New Roman"/>
                <w:sz w:val="28"/>
                <w:szCs w:val="28"/>
              </w:rPr>
              <w:t>я</w:t>
            </w:r>
            <w:r w:rsidRPr="003F4097">
              <w:rPr>
                <w:rFonts w:ascii="Times New Roman" w:hAnsi="Times New Roman" w:cs="Times New Roman"/>
                <w:sz w:val="28"/>
                <w:szCs w:val="28"/>
              </w:rPr>
              <w:t>м</w:t>
            </w:r>
            <w:r w:rsidR="00EF0312">
              <w:rPr>
                <w:rFonts w:ascii="Times New Roman" w:hAnsi="Times New Roman" w:cs="Times New Roman"/>
                <w:sz w:val="28"/>
                <w:szCs w:val="28"/>
              </w:rPr>
              <w:t>и</w:t>
            </w:r>
            <w:r w:rsidRPr="003F4097">
              <w:rPr>
                <w:rFonts w:ascii="Times New Roman" w:hAnsi="Times New Roman" w:cs="Times New Roman"/>
                <w:sz w:val="28"/>
                <w:szCs w:val="28"/>
              </w:rPr>
              <w:t>, направленным</w:t>
            </w:r>
            <w:r w:rsidR="00B44BE2">
              <w:rPr>
                <w:rFonts w:ascii="Times New Roman" w:hAnsi="Times New Roman" w:cs="Times New Roman"/>
                <w:sz w:val="28"/>
                <w:szCs w:val="28"/>
              </w:rPr>
              <w:t>и</w:t>
            </w:r>
            <w:r w:rsidRPr="003F4097">
              <w:rPr>
                <w:rFonts w:ascii="Times New Roman" w:hAnsi="Times New Roman" w:cs="Times New Roman"/>
                <w:sz w:val="28"/>
                <w:szCs w:val="28"/>
              </w:rPr>
              <w:t xml:space="preserve"> на профилактику безнадзорности и правонарушений несовершеннолетних</w:t>
            </w:r>
          </w:p>
          <w:p w14:paraId="742AC79C"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p>
        </w:tc>
      </w:tr>
      <w:tr w:rsidR="003F4097" w:rsidRPr="003F4097" w14:paraId="74DD8977" w14:textId="77777777" w:rsidTr="00F82F22">
        <w:tc>
          <w:tcPr>
            <w:tcW w:w="596" w:type="dxa"/>
            <w:tcBorders>
              <w:top w:val="single" w:sz="4" w:space="0" w:color="auto"/>
              <w:bottom w:val="single" w:sz="4" w:space="0" w:color="auto"/>
              <w:right w:val="single" w:sz="4" w:space="0" w:color="auto"/>
            </w:tcBorders>
          </w:tcPr>
          <w:p w14:paraId="214EC050" w14:textId="77777777" w:rsidR="003F4097" w:rsidRPr="003F4097" w:rsidRDefault="003F4097" w:rsidP="003F4097">
            <w:pPr>
              <w:widowControl w:val="0"/>
              <w:autoSpaceDE w:val="0"/>
              <w:autoSpaceDN w:val="0"/>
              <w:adjustRightInd w:val="0"/>
              <w:spacing w:after="0" w:line="240" w:lineRule="auto"/>
              <w:jc w:val="center"/>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tcPr>
          <w:p w14:paraId="65348A16" w14:textId="1960E41C"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t xml:space="preserve">На обеспечение временным социально-бытовым обустройством на территории Рязанской области отдельных категорий граждан, указанных в </w:t>
            </w:r>
            <w:hyperlink r:id="rId21" w:history="1">
              <w:r w:rsidRPr="003F4097">
                <w:rPr>
                  <w:rFonts w:ascii="Times New Roman" w:hAnsi="Times New Roman" w:cs="Times New Roman"/>
                  <w:sz w:val="28"/>
                  <w:szCs w:val="28"/>
                </w:rPr>
                <w:t>постановлении</w:t>
              </w:r>
            </w:hyperlink>
            <w:r w:rsidRPr="003F4097">
              <w:rPr>
                <w:rFonts w:ascii="Times New Roman" w:hAnsi="Times New Roman" w:cs="Times New Roman"/>
                <w:sz w:val="28"/>
                <w:szCs w:val="28"/>
              </w:rPr>
              <w:t xml:space="preserve"> Правительства Рязанской области от 22.02.2022 № 48 «Об обеспечении временного социально-бытового обустройства отдельных категорий граждан» (далее</w:t>
            </w:r>
            <w:r w:rsidR="007120E5">
              <w:rPr>
                <w:rFonts w:ascii="Times New Roman" w:hAnsi="Times New Roman" w:cs="Times New Roman"/>
                <w:sz w:val="28"/>
                <w:szCs w:val="28"/>
              </w:rPr>
              <w:t xml:space="preserve"> соответственно</w:t>
            </w:r>
            <w:r w:rsidRPr="003F4097">
              <w:rPr>
                <w:rFonts w:ascii="Times New Roman" w:hAnsi="Times New Roman" w:cs="Times New Roman"/>
                <w:sz w:val="28"/>
                <w:szCs w:val="28"/>
              </w:rPr>
              <w:t xml:space="preserve"> - граждане, указанные в постановлении № 48</w:t>
            </w:r>
            <w:r w:rsidR="007120E5">
              <w:rPr>
                <w:rFonts w:ascii="Times New Roman" w:hAnsi="Times New Roman" w:cs="Times New Roman"/>
                <w:sz w:val="28"/>
                <w:szCs w:val="28"/>
              </w:rPr>
              <w:t>, постановление № 48</w:t>
            </w:r>
            <w:r w:rsidRPr="003F4097">
              <w:rPr>
                <w:rFonts w:ascii="Times New Roman" w:hAnsi="Times New Roman" w:cs="Times New Roman"/>
                <w:sz w:val="28"/>
                <w:szCs w:val="28"/>
              </w:rPr>
              <w:t xml:space="preserve">) </w:t>
            </w:r>
          </w:p>
          <w:p w14:paraId="2BA263B5"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p>
          <w:p w14:paraId="0FD7D7F2" w14:textId="77777777" w:rsidR="003F4097" w:rsidRPr="003F4097" w:rsidRDefault="003F4097" w:rsidP="003F4097">
            <w:pPr>
              <w:autoSpaceDE w:val="0"/>
              <w:autoSpaceDN w:val="0"/>
              <w:adjustRightInd w:val="0"/>
              <w:spacing w:after="0" w:line="240" w:lineRule="auto"/>
              <w:rPr>
                <w:rFonts w:ascii="Times New Roman" w:hAnsi="Times New Roman"/>
                <w:sz w:val="28"/>
                <w:szCs w:val="28"/>
              </w:rPr>
            </w:pPr>
          </w:p>
        </w:tc>
        <w:tc>
          <w:tcPr>
            <w:tcW w:w="6521" w:type="dxa"/>
            <w:tcBorders>
              <w:top w:val="single" w:sz="4" w:space="0" w:color="auto"/>
              <w:left w:val="single" w:sz="4" w:space="0" w:color="auto"/>
              <w:bottom w:val="single" w:sz="4" w:space="0" w:color="auto"/>
            </w:tcBorders>
          </w:tcPr>
          <w:p w14:paraId="66841370"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1. Пояснительная записка, содержащая обоснование необходимости предоставления бюджетных средств на цели, установленные настоящим пунктом.</w:t>
            </w:r>
          </w:p>
          <w:p w14:paraId="73EA9630"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2. Смета расходов.</w:t>
            </w:r>
          </w:p>
          <w:p w14:paraId="09909BDD" w14:textId="77777777" w:rsidR="003F4097" w:rsidRPr="003F4097" w:rsidRDefault="003F4097" w:rsidP="003F4097">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3F4097">
              <w:rPr>
                <w:rFonts w:ascii="Times New Roman" w:eastAsiaTheme="minorEastAsia" w:hAnsi="Times New Roman" w:cs="Times New Roman"/>
                <w:color w:val="000000" w:themeColor="text1"/>
                <w:sz w:val="28"/>
                <w:szCs w:val="28"/>
                <w:lang w:eastAsia="ru-RU"/>
              </w:rPr>
              <w:t>3. Общедоступная информация о ценах товаров, работ, услуг для обеспечения государственных нужд и (или) иное обоснование при невозможности использования общедоступной информации.</w:t>
            </w:r>
          </w:p>
          <w:p w14:paraId="6FA48931" w14:textId="6CD08DB6" w:rsidR="00EF0312" w:rsidRPr="00EF0312" w:rsidRDefault="00EF0312" w:rsidP="00EF0312">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 xml:space="preserve">4. Информация о количестве </w:t>
            </w:r>
            <w:r w:rsidR="00111A3E">
              <w:rPr>
                <w:rFonts w:ascii="Times New Roman" w:eastAsiaTheme="minorEastAsia" w:hAnsi="Times New Roman" w:cs="Times New Roman"/>
                <w:color w:val="000000" w:themeColor="text1"/>
                <w:sz w:val="28"/>
                <w:szCs w:val="28"/>
                <w:lang w:eastAsia="ru-RU"/>
              </w:rPr>
              <w:t>физических лиц (</w:t>
            </w:r>
            <w:r w:rsidRPr="00EF0312">
              <w:rPr>
                <w:rFonts w:ascii="Times New Roman" w:eastAsiaTheme="minorEastAsia" w:hAnsi="Times New Roman" w:cs="Times New Roman"/>
                <w:color w:val="000000" w:themeColor="text1"/>
                <w:sz w:val="28"/>
                <w:szCs w:val="28"/>
                <w:lang w:eastAsia="ru-RU"/>
              </w:rPr>
              <w:t>среднегодов</w:t>
            </w:r>
            <w:r w:rsidR="006E0592">
              <w:rPr>
                <w:rFonts w:ascii="Times New Roman" w:eastAsiaTheme="minorEastAsia" w:hAnsi="Times New Roman" w:cs="Times New Roman"/>
                <w:color w:val="000000" w:themeColor="text1"/>
                <w:sz w:val="28"/>
                <w:szCs w:val="28"/>
                <w:lang w:eastAsia="ru-RU"/>
              </w:rPr>
              <w:t>ом</w:t>
            </w:r>
            <w:r w:rsidRPr="00EF0312">
              <w:rPr>
                <w:rFonts w:ascii="Times New Roman" w:eastAsiaTheme="minorEastAsia" w:hAnsi="Times New Roman" w:cs="Times New Roman"/>
                <w:color w:val="000000" w:themeColor="text1"/>
                <w:sz w:val="28"/>
                <w:szCs w:val="28"/>
                <w:lang w:eastAsia="ru-RU"/>
              </w:rPr>
              <w:t xml:space="preserve"> количеств</w:t>
            </w:r>
            <w:r w:rsidR="006E0592">
              <w:rPr>
                <w:rFonts w:ascii="Times New Roman" w:eastAsiaTheme="minorEastAsia" w:hAnsi="Times New Roman" w:cs="Times New Roman"/>
                <w:color w:val="000000" w:themeColor="text1"/>
                <w:sz w:val="28"/>
                <w:szCs w:val="28"/>
                <w:lang w:eastAsia="ru-RU"/>
              </w:rPr>
              <w:t>е</w:t>
            </w:r>
            <w:r w:rsidRPr="00EF0312">
              <w:rPr>
                <w:rFonts w:ascii="Times New Roman" w:eastAsiaTheme="minorEastAsia" w:hAnsi="Times New Roman" w:cs="Times New Roman"/>
                <w:color w:val="000000" w:themeColor="text1"/>
                <w:sz w:val="28"/>
                <w:szCs w:val="28"/>
                <w:lang w:eastAsia="ru-RU"/>
              </w:rPr>
              <w:t>),</w:t>
            </w:r>
            <w:r w:rsidR="007120E5">
              <w:rPr>
                <w:rFonts w:ascii="Times New Roman" w:eastAsiaTheme="minorEastAsia" w:hAnsi="Times New Roman" w:cs="Times New Roman"/>
                <w:color w:val="000000" w:themeColor="text1"/>
                <w:sz w:val="28"/>
                <w:szCs w:val="28"/>
                <w:lang w:eastAsia="ru-RU"/>
              </w:rPr>
              <w:t xml:space="preserve"> указанных в постановлении № 48,</w:t>
            </w:r>
            <w:r w:rsidRPr="00EF0312">
              <w:rPr>
                <w:rFonts w:ascii="Times New Roman" w:eastAsiaTheme="minorEastAsia" w:hAnsi="Times New Roman" w:cs="Times New Roman"/>
                <w:color w:val="000000" w:themeColor="text1"/>
                <w:sz w:val="28"/>
                <w:szCs w:val="28"/>
                <w:lang w:eastAsia="ru-RU"/>
              </w:rPr>
              <w:t xml:space="preserve"> в отношении которых планируется обеспечение временным </w:t>
            </w:r>
            <w:r w:rsidR="00111A3E">
              <w:rPr>
                <w:rFonts w:ascii="Times New Roman" w:eastAsiaTheme="minorEastAsia" w:hAnsi="Times New Roman" w:cs="Times New Roman"/>
                <w:color w:val="000000" w:themeColor="text1"/>
                <w:sz w:val="28"/>
                <w:szCs w:val="28"/>
                <w:lang w:eastAsia="ru-RU"/>
              </w:rPr>
              <w:t xml:space="preserve">                            </w:t>
            </w:r>
            <w:r w:rsidRPr="00EF0312">
              <w:rPr>
                <w:rFonts w:ascii="Times New Roman" w:eastAsiaTheme="minorEastAsia" w:hAnsi="Times New Roman" w:cs="Times New Roman"/>
                <w:color w:val="000000" w:themeColor="text1"/>
                <w:sz w:val="28"/>
                <w:szCs w:val="28"/>
                <w:lang w:eastAsia="ru-RU"/>
              </w:rPr>
              <w:t>социально-бытовым обустройством.</w:t>
            </w:r>
          </w:p>
          <w:p w14:paraId="16300CBF" w14:textId="77777777" w:rsidR="00EF0312" w:rsidRPr="00EF0312" w:rsidRDefault="00EF0312" w:rsidP="00EF0312">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5. Справка налогового органа об исполнении обязанности по уплате налогов, сборов, пеней, штрафов, процентов по состоянию на дату формирования такой справки, но не позднее даты подачи заявки на предоставление субсидии на иные цели.</w:t>
            </w:r>
          </w:p>
          <w:p w14:paraId="0AF87E2B" w14:textId="68790926" w:rsidR="003F4097" w:rsidRPr="003F4097" w:rsidRDefault="00EF0312" w:rsidP="00EF0312">
            <w:pPr>
              <w:autoSpaceDE w:val="0"/>
              <w:autoSpaceDN w:val="0"/>
              <w:adjustRightInd w:val="0"/>
              <w:spacing w:after="0" w:line="240" w:lineRule="auto"/>
              <w:jc w:val="both"/>
              <w:rPr>
                <w:rFonts w:ascii="Times New Roman" w:eastAsiaTheme="minorEastAsia" w:hAnsi="Times New Roman" w:cs="Times New Roman"/>
                <w:color w:val="000000" w:themeColor="text1"/>
                <w:sz w:val="28"/>
                <w:szCs w:val="28"/>
                <w:lang w:eastAsia="ru-RU"/>
              </w:rPr>
            </w:pPr>
            <w:r w:rsidRPr="00EF0312">
              <w:rPr>
                <w:rFonts w:ascii="Times New Roman" w:eastAsiaTheme="minorEastAsia" w:hAnsi="Times New Roman" w:cs="Times New Roman"/>
                <w:color w:val="000000" w:themeColor="text1"/>
                <w:sz w:val="28"/>
                <w:szCs w:val="28"/>
                <w:lang w:eastAsia="ru-RU"/>
              </w:rPr>
              <w:t xml:space="preserve">6. Информация об отсутствии просроченной задолженности по возврату в областной бюджет </w:t>
            </w:r>
            <w:r w:rsidRPr="00EF0312">
              <w:rPr>
                <w:rFonts w:ascii="Times New Roman" w:eastAsiaTheme="minorEastAsia" w:hAnsi="Times New Roman" w:cs="Times New Roman"/>
                <w:color w:val="000000" w:themeColor="text1"/>
                <w:sz w:val="28"/>
                <w:szCs w:val="28"/>
                <w:lang w:eastAsia="ru-RU"/>
              </w:rPr>
              <w:lastRenderedPageBreak/>
              <w:t>субсидий, бюджетных инвестиций, предоставленных в том числе в соответствии с иными правовыми актами, подписанная руководителем и главным бухгалтером Учреждения или в отсутствие главного бухгалтера Учреждения иным лицом, на которое возлагается ведение бухгалтерского и бюджетного учета</w:t>
            </w:r>
          </w:p>
        </w:tc>
        <w:tc>
          <w:tcPr>
            <w:tcW w:w="3118" w:type="dxa"/>
            <w:tcBorders>
              <w:top w:val="single" w:sz="4" w:space="0" w:color="auto"/>
              <w:left w:val="single" w:sz="4" w:space="0" w:color="auto"/>
              <w:bottom w:val="single" w:sz="4" w:space="0" w:color="auto"/>
            </w:tcBorders>
          </w:tcPr>
          <w:p w14:paraId="7A0CE660"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r w:rsidRPr="003F4097">
              <w:rPr>
                <w:rFonts w:ascii="Times New Roman" w:hAnsi="Times New Roman" w:cs="Times New Roman"/>
                <w:sz w:val="28"/>
                <w:szCs w:val="28"/>
              </w:rPr>
              <w:lastRenderedPageBreak/>
              <w:t>Доля граждан, указанных в постановлении № 48, обеспеченных временным социально-бытовым обустройством, от общего числа граждан, указанных в постановлении № 48, нуждающихся в обеспечении временным социально-бытовым обустройством».</w:t>
            </w:r>
          </w:p>
          <w:p w14:paraId="5BEED7E6" w14:textId="77777777" w:rsidR="003F4097" w:rsidRPr="003F4097" w:rsidRDefault="003F4097" w:rsidP="003F4097">
            <w:pPr>
              <w:autoSpaceDE w:val="0"/>
              <w:autoSpaceDN w:val="0"/>
              <w:adjustRightInd w:val="0"/>
              <w:spacing w:after="0" w:line="240" w:lineRule="auto"/>
              <w:rPr>
                <w:rFonts w:ascii="Times New Roman" w:hAnsi="Times New Roman" w:cs="Times New Roman"/>
                <w:sz w:val="28"/>
                <w:szCs w:val="28"/>
              </w:rPr>
            </w:pPr>
          </w:p>
        </w:tc>
      </w:tr>
    </w:tbl>
    <w:p w14:paraId="71EF7E2F" w14:textId="77777777" w:rsidR="003F4097" w:rsidRPr="003F4097" w:rsidRDefault="003F4097" w:rsidP="003F4097">
      <w:pPr>
        <w:widowControl w:val="0"/>
        <w:autoSpaceDE w:val="0"/>
        <w:autoSpaceDN w:val="0"/>
        <w:adjustRightInd w:val="0"/>
        <w:spacing w:after="0" w:line="240" w:lineRule="auto"/>
        <w:rPr>
          <w:rFonts w:ascii="Times New Roman" w:eastAsiaTheme="minorEastAsia" w:hAnsi="Times New Roman" w:cs="Times New Roman"/>
          <w:color w:val="000000" w:themeColor="text1"/>
          <w:sz w:val="28"/>
          <w:szCs w:val="28"/>
          <w:lang w:eastAsia="ru-RU"/>
        </w:rPr>
      </w:pPr>
    </w:p>
    <w:p w14:paraId="4D7359F6" w14:textId="0823F18F" w:rsidR="003F4097" w:rsidRDefault="003F4097" w:rsidP="002D7D02">
      <w:pPr>
        <w:jc w:val="both"/>
        <w:rPr>
          <w:rFonts w:ascii="Times New Roman" w:eastAsia="Times New Roman" w:hAnsi="Times New Roman" w:cs="Times New Roman"/>
          <w:sz w:val="24"/>
          <w:szCs w:val="24"/>
          <w:lang w:eastAsia="ru-RU"/>
        </w:rPr>
      </w:pPr>
    </w:p>
    <w:p w14:paraId="3FD5B96C" w14:textId="77777777" w:rsidR="003F4097" w:rsidRDefault="003F4097" w:rsidP="002D7D02">
      <w:pPr>
        <w:jc w:val="both"/>
        <w:rPr>
          <w:rFonts w:ascii="Times New Roman" w:eastAsia="Times New Roman" w:hAnsi="Times New Roman" w:cs="Times New Roman"/>
          <w:sz w:val="24"/>
          <w:szCs w:val="24"/>
          <w:lang w:eastAsia="ru-RU"/>
        </w:rPr>
      </w:pPr>
    </w:p>
    <w:sectPr w:rsidR="003F4097" w:rsidSect="003F4097">
      <w:pgSz w:w="16800" w:h="11900" w:orient="landscape"/>
      <w:pgMar w:top="850" w:right="1134" w:bottom="1701"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6022F" w14:textId="77777777" w:rsidR="00BE460F" w:rsidRDefault="00BE460F">
      <w:pPr>
        <w:spacing w:after="0" w:line="240" w:lineRule="auto"/>
      </w:pPr>
      <w:r>
        <w:separator/>
      </w:r>
    </w:p>
  </w:endnote>
  <w:endnote w:type="continuationSeparator" w:id="0">
    <w:p w14:paraId="3D5C7FA1" w14:textId="77777777" w:rsidR="00BE460F" w:rsidRDefault="00BE4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AB34" w14:textId="77777777" w:rsidR="00197C82" w:rsidRDefault="00197C82">
    <w:pPr>
      <w:pStyle w:val="ae"/>
    </w:pPr>
  </w:p>
  <w:p w14:paraId="705BBFC1" w14:textId="77777777" w:rsidR="00C87A5B" w:rsidRDefault="00C87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BDAB" w14:textId="77777777" w:rsidR="00BE460F" w:rsidRDefault="00BE460F">
      <w:pPr>
        <w:spacing w:after="0" w:line="240" w:lineRule="auto"/>
      </w:pPr>
      <w:r>
        <w:separator/>
      </w:r>
    </w:p>
  </w:footnote>
  <w:footnote w:type="continuationSeparator" w:id="0">
    <w:p w14:paraId="472A9B42" w14:textId="77777777" w:rsidR="00BE460F" w:rsidRDefault="00BE4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96864"/>
      <w:docPartObj>
        <w:docPartGallery w:val="Page Numbers (Top of Page)"/>
        <w:docPartUnique/>
      </w:docPartObj>
    </w:sdtPr>
    <w:sdtEndPr/>
    <w:sdtContent>
      <w:p w14:paraId="38669DB6" w14:textId="77777777" w:rsidR="00197C82" w:rsidRDefault="00197C82">
        <w:pPr>
          <w:pStyle w:val="aa"/>
          <w:jc w:val="center"/>
        </w:pPr>
        <w:r>
          <w:fldChar w:fldCharType="begin"/>
        </w:r>
        <w:r>
          <w:instrText>PAGE   \* MERGEFORMAT</w:instrText>
        </w:r>
        <w:r>
          <w:fldChar w:fldCharType="separate"/>
        </w:r>
        <w:r w:rsidR="00867098">
          <w:rPr>
            <w:noProof/>
          </w:rPr>
          <w:t>2</w:t>
        </w:r>
        <w:r>
          <w:fldChar w:fldCharType="end"/>
        </w:r>
      </w:p>
    </w:sdtContent>
  </w:sdt>
  <w:p w14:paraId="53BD22D0" w14:textId="77777777" w:rsidR="00C87A5B" w:rsidRPr="005D60EA" w:rsidRDefault="00C87A5B" w:rsidP="00166675">
    <w:pPr>
      <w:pStyle w:val="aa"/>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35C2"/>
    <w:multiLevelType w:val="hybridMultilevel"/>
    <w:tmpl w:val="8CE6C17E"/>
    <w:lvl w:ilvl="0" w:tplc="9FECA68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2522479F"/>
    <w:multiLevelType w:val="hybridMultilevel"/>
    <w:tmpl w:val="ACB0830A"/>
    <w:lvl w:ilvl="0" w:tplc="8E2472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A0B669C"/>
    <w:multiLevelType w:val="hybridMultilevel"/>
    <w:tmpl w:val="71125AC8"/>
    <w:lvl w:ilvl="0" w:tplc="67C8C5A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407F7C0A"/>
    <w:multiLevelType w:val="hybridMultilevel"/>
    <w:tmpl w:val="15EAF084"/>
    <w:lvl w:ilvl="0" w:tplc="53DA375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69825D01"/>
    <w:multiLevelType w:val="hybridMultilevel"/>
    <w:tmpl w:val="A2AAF210"/>
    <w:lvl w:ilvl="0" w:tplc="6B82D1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76D40516"/>
    <w:multiLevelType w:val="hybridMultilevel"/>
    <w:tmpl w:val="E4180B74"/>
    <w:lvl w:ilvl="0" w:tplc="89FC0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88C"/>
    <w:rsid w:val="000007FF"/>
    <w:rsid w:val="00000822"/>
    <w:rsid w:val="00002E50"/>
    <w:rsid w:val="0000654D"/>
    <w:rsid w:val="000071BA"/>
    <w:rsid w:val="000117E0"/>
    <w:rsid w:val="00012F92"/>
    <w:rsid w:val="00014769"/>
    <w:rsid w:val="00017236"/>
    <w:rsid w:val="000173D8"/>
    <w:rsid w:val="000311D8"/>
    <w:rsid w:val="000317EF"/>
    <w:rsid w:val="00032016"/>
    <w:rsid w:val="000325F9"/>
    <w:rsid w:val="00032AFE"/>
    <w:rsid w:val="00032DA9"/>
    <w:rsid w:val="0003478D"/>
    <w:rsid w:val="00035714"/>
    <w:rsid w:val="00037817"/>
    <w:rsid w:val="00060F48"/>
    <w:rsid w:val="00067060"/>
    <w:rsid w:val="00067476"/>
    <w:rsid w:val="00075BB2"/>
    <w:rsid w:val="00080F59"/>
    <w:rsid w:val="00082902"/>
    <w:rsid w:val="00084FED"/>
    <w:rsid w:val="0009096E"/>
    <w:rsid w:val="00095263"/>
    <w:rsid w:val="00096CCA"/>
    <w:rsid w:val="00096F81"/>
    <w:rsid w:val="000A1010"/>
    <w:rsid w:val="000A12C0"/>
    <w:rsid w:val="000A3A84"/>
    <w:rsid w:val="000B0095"/>
    <w:rsid w:val="000B1F04"/>
    <w:rsid w:val="000B3B54"/>
    <w:rsid w:val="000B3BA8"/>
    <w:rsid w:val="000C2E0C"/>
    <w:rsid w:val="000C32D8"/>
    <w:rsid w:val="000C4407"/>
    <w:rsid w:val="000C6E2F"/>
    <w:rsid w:val="000D3584"/>
    <w:rsid w:val="000D3D9A"/>
    <w:rsid w:val="000D601C"/>
    <w:rsid w:val="000D63CC"/>
    <w:rsid w:val="000E08ED"/>
    <w:rsid w:val="000E1597"/>
    <w:rsid w:val="000F0879"/>
    <w:rsid w:val="000F09E0"/>
    <w:rsid w:val="000F1101"/>
    <w:rsid w:val="000F27F8"/>
    <w:rsid w:val="000F40C6"/>
    <w:rsid w:val="000F51DD"/>
    <w:rsid w:val="000F5357"/>
    <w:rsid w:val="000F68D6"/>
    <w:rsid w:val="000F6AD7"/>
    <w:rsid w:val="000F7094"/>
    <w:rsid w:val="0010065A"/>
    <w:rsid w:val="00100CC7"/>
    <w:rsid w:val="001042E7"/>
    <w:rsid w:val="00104E3C"/>
    <w:rsid w:val="00104E62"/>
    <w:rsid w:val="00105F29"/>
    <w:rsid w:val="00106220"/>
    <w:rsid w:val="0011183F"/>
    <w:rsid w:val="00111A3E"/>
    <w:rsid w:val="00115D9F"/>
    <w:rsid w:val="00116C05"/>
    <w:rsid w:val="00121642"/>
    <w:rsid w:val="001227AB"/>
    <w:rsid w:val="001259A9"/>
    <w:rsid w:val="0012654F"/>
    <w:rsid w:val="001265B5"/>
    <w:rsid w:val="001273A9"/>
    <w:rsid w:val="0012743C"/>
    <w:rsid w:val="00133CEE"/>
    <w:rsid w:val="00133F34"/>
    <w:rsid w:val="001370F3"/>
    <w:rsid w:val="0014042C"/>
    <w:rsid w:val="00140C3D"/>
    <w:rsid w:val="001463FC"/>
    <w:rsid w:val="0014649A"/>
    <w:rsid w:val="001525D8"/>
    <w:rsid w:val="00155D43"/>
    <w:rsid w:val="0015695E"/>
    <w:rsid w:val="00157345"/>
    <w:rsid w:val="0015758F"/>
    <w:rsid w:val="001626F7"/>
    <w:rsid w:val="00163D20"/>
    <w:rsid w:val="00163DE7"/>
    <w:rsid w:val="001646D2"/>
    <w:rsid w:val="001646F2"/>
    <w:rsid w:val="00166675"/>
    <w:rsid w:val="00167D40"/>
    <w:rsid w:val="00170285"/>
    <w:rsid w:val="00172D9D"/>
    <w:rsid w:val="00172E82"/>
    <w:rsid w:val="0017406C"/>
    <w:rsid w:val="001765A8"/>
    <w:rsid w:val="00177B5B"/>
    <w:rsid w:val="0018115C"/>
    <w:rsid w:val="00181BAE"/>
    <w:rsid w:val="00182091"/>
    <w:rsid w:val="00182BF3"/>
    <w:rsid w:val="001852C1"/>
    <w:rsid w:val="00185F9B"/>
    <w:rsid w:val="00186F1B"/>
    <w:rsid w:val="001928E8"/>
    <w:rsid w:val="00196737"/>
    <w:rsid w:val="00197C82"/>
    <w:rsid w:val="00197D01"/>
    <w:rsid w:val="001A04F3"/>
    <w:rsid w:val="001A1591"/>
    <w:rsid w:val="001A323E"/>
    <w:rsid w:val="001A72E5"/>
    <w:rsid w:val="001A7858"/>
    <w:rsid w:val="001B4138"/>
    <w:rsid w:val="001B4DCC"/>
    <w:rsid w:val="001C08C5"/>
    <w:rsid w:val="001C19E7"/>
    <w:rsid w:val="001C2DBC"/>
    <w:rsid w:val="001C43A7"/>
    <w:rsid w:val="001C4A3D"/>
    <w:rsid w:val="001C648B"/>
    <w:rsid w:val="001C689A"/>
    <w:rsid w:val="001D3A03"/>
    <w:rsid w:val="001D46A6"/>
    <w:rsid w:val="001D5884"/>
    <w:rsid w:val="001E2C43"/>
    <w:rsid w:val="001E4D62"/>
    <w:rsid w:val="001F2009"/>
    <w:rsid w:val="0020286D"/>
    <w:rsid w:val="0020648D"/>
    <w:rsid w:val="00211741"/>
    <w:rsid w:val="0021404C"/>
    <w:rsid w:val="002148B4"/>
    <w:rsid w:val="00217A31"/>
    <w:rsid w:val="00220485"/>
    <w:rsid w:val="0022261C"/>
    <w:rsid w:val="00225860"/>
    <w:rsid w:val="0023015D"/>
    <w:rsid w:val="002309F0"/>
    <w:rsid w:val="00231A00"/>
    <w:rsid w:val="00231B86"/>
    <w:rsid w:val="00235131"/>
    <w:rsid w:val="00242630"/>
    <w:rsid w:val="00242903"/>
    <w:rsid w:val="00243563"/>
    <w:rsid w:val="002436F9"/>
    <w:rsid w:val="002479EA"/>
    <w:rsid w:val="0025229E"/>
    <w:rsid w:val="002554DE"/>
    <w:rsid w:val="00257138"/>
    <w:rsid w:val="002600BF"/>
    <w:rsid w:val="00261A21"/>
    <w:rsid w:val="002622E8"/>
    <w:rsid w:val="00262692"/>
    <w:rsid w:val="002636E5"/>
    <w:rsid w:val="00266768"/>
    <w:rsid w:val="00270C79"/>
    <w:rsid w:val="00272DE4"/>
    <w:rsid w:val="00277539"/>
    <w:rsid w:val="00282BEF"/>
    <w:rsid w:val="00282D1F"/>
    <w:rsid w:val="00283580"/>
    <w:rsid w:val="002910E9"/>
    <w:rsid w:val="00293D0F"/>
    <w:rsid w:val="00293D90"/>
    <w:rsid w:val="00294C8D"/>
    <w:rsid w:val="002A19F6"/>
    <w:rsid w:val="002A316D"/>
    <w:rsid w:val="002B0ECD"/>
    <w:rsid w:val="002B3DE2"/>
    <w:rsid w:val="002B46DA"/>
    <w:rsid w:val="002B62EF"/>
    <w:rsid w:val="002B6349"/>
    <w:rsid w:val="002B780A"/>
    <w:rsid w:val="002D009A"/>
    <w:rsid w:val="002D0AB2"/>
    <w:rsid w:val="002D209F"/>
    <w:rsid w:val="002D2295"/>
    <w:rsid w:val="002D3463"/>
    <w:rsid w:val="002D3D39"/>
    <w:rsid w:val="002D4F8C"/>
    <w:rsid w:val="002D5866"/>
    <w:rsid w:val="002D5F93"/>
    <w:rsid w:val="002D64A9"/>
    <w:rsid w:val="002D7D02"/>
    <w:rsid w:val="002E363D"/>
    <w:rsid w:val="002E3958"/>
    <w:rsid w:val="002E39A4"/>
    <w:rsid w:val="002E4A61"/>
    <w:rsid w:val="002F10A3"/>
    <w:rsid w:val="002F1708"/>
    <w:rsid w:val="002F1AF7"/>
    <w:rsid w:val="002F34C7"/>
    <w:rsid w:val="002F442B"/>
    <w:rsid w:val="002F7877"/>
    <w:rsid w:val="00300C69"/>
    <w:rsid w:val="00304AD2"/>
    <w:rsid w:val="003059E7"/>
    <w:rsid w:val="0031129B"/>
    <w:rsid w:val="00311C06"/>
    <w:rsid w:val="0031216E"/>
    <w:rsid w:val="00313743"/>
    <w:rsid w:val="0031382B"/>
    <w:rsid w:val="00314D1B"/>
    <w:rsid w:val="00317226"/>
    <w:rsid w:val="00317F39"/>
    <w:rsid w:val="00320F9C"/>
    <w:rsid w:val="00321499"/>
    <w:rsid w:val="00321FC3"/>
    <w:rsid w:val="00324192"/>
    <w:rsid w:val="003364A2"/>
    <w:rsid w:val="0033688C"/>
    <w:rsid w:val="00340EF7"/>
    <w:rsid w:val="003504C2"/>
    <w:rsid w:val="00352BDF"/>
    <w:rsid w:val="0036282B"/>
    <w:rsid w:val="00367694"/>
    <w:rsid w:val="0037051F"/>
    <w:rsid w:val="0037088E"/>
    <w:rsid w:val="00371AB3"/>
    <w:rsid w:val="003720FB"/>
    <w:rsid w:val="00372B54"/>
    <w:rsid w:val="003739E5"/>
    <w:rsid w:val="00377381"/>
    <w:rsid w:val="00377E71"/>
    <w:rsid w:val="0038166A"/>
    <w:rsid w:val="00383E0F"/>
    <w:rsid w:val="003844B6"/>
    <w:rsid w:val="00386185"/>
    <w:rsid w:val="00386605"/>
    <w:rsid w:val="00387436"/>
    <w:rsid w:val="00391C82"/>
    <w:rsid w:val="00391EA3"/>
    <w:rsid w:val="00394D81"/>
    <w:rsid w:val="003A3368"/>
    <w:rsid w:val="003B13C2"/>
    <w:rsid w:val="003B7BBD"/>
    <w:rsid w:val="003C0F8E"/>
    <w:rsid w:val="003C5643"/>
    <w:rsid w:val="003D08C7"/>
    <w:rsid w:val="003D156D"/>
    <w:rsid w:val="003D1840"/>
    <w:rsid w:val="003D4860"/>
    <w:rsid w:val="003D5BED"/>
    <w:rsid w:val="003D69CC"/>
    <w:rsid w:val="003D6E61"/>
    <w:rsid w:val="003D7469"/>
    <w:rsid w:val="003E1A57"/>
    <w:rsid w:val="003E1E2D"/>
    <w:rsid w:val="003E44C5"/>
    <w:rsid w:val="003F4097"/>
    <w:rsid w:val="003F5AF5"/>
    <w:rsid w:val="004034E7"/>
    <w:rsid w:val="00407D16"/>
    <w:rsid w:val="004205B0"/>
    <w:rsid w:val="00420C35"/>
    <w:rsid w:val="00421158"/>
    <w:rsid w:val="00421F58"/>
    <w:rsid w:val="00423DF2"/>
    <w:rsid w:val="004265D0"/>
    <w:rsid w:val="00426DE2"/>
    <w:rsid w:val="00432776"/>
    <w:rsid w:val="00433AE5"/>
    <w:rsid w:val="00433EAB"/>
    <w:rsid w:val="00435BA9"/>
    <w:rsid w:val="004418B3"/>
    <w:rsid w:val="00441BF8"/>
    <w:rsid w:val="004461A9"/>
    <w:rsid w:val="00460639"/>
    <w:rsid w:val="004619A9"/>
    <w:rsid w:val="00463EF5"/>
    <w:rsid w:val="0046435E"/>
    <w:rsid w:val="004648CC"/>
    <w:rsid w:val="00466AB1"/>
    <w:rsid w:val="00466EE5"/>
    <w:rsid w:val="00476553"/>
    <w:rsid w:val="00483C5C"/>
    <w:rsid w:val="004876E2"/>
    <w:rsid w:val="00493B39"/>
    <w:rsid w:val="00494B41"/>
    <w:rsid w:val="00494C36"/>
    <w:rsid w:val="004A0319"/>
    <w:rsid w:val="004A05F8"/>
    <w:rsid w:val="004A751C"/>
    <w:rsid w:val="004B0EF3"/>
    <w:rsid w:val="004B3362"/>
    <w:rsid w:val="004B382E"/>
    <w:rsid w:val="004B4650"/>
    <w:rsid w:val="004C16D0"/>
    <w:rsid w:val="004C4568"/>
    <w:rsid w:val="004C4817"/>
    <w:rsid w:val="004C4F92"/>
    <w:rsid w:val="004C4FA8"/>
    <w:rsid w:val="004C51E5"/>
    <w:rsid w:val="004C758E"/>
    <w:rsid w:val="004C7C9A"/>
    <w:rsid w:val="004D0EC8"/>
    <w:rsid w:val="004D3A98"/>
    <w:rsid w:val="004D4B9B"/>
    <w:rsid w:val="004E0D44"/>
    <w:rsid w:val="004E4C57"/>
    <w:rsid w:val="004E5B0B"/>
    <w:rsid w:val="004E625E"/>
    <w:rsid w:val="004E661E"/>
    <w:rsid w:val="004E7404"/>
    <w:rsid w:val="004F2F35"/>
    <w:rsid w:val="004F508A"/>
    <w:rsid w:val="004F66AD"/>
    <w:rsid w:val="004F66D2"/>
    <w:rsid w:val="004F78EC"/>
    <w:rsid w:val="005019CE"/>
    <w:rsid w:val="00503D5E"/>
    <w:rsid w:val="00510010"/>
    <w:rsid w:val="00516C92"/>
    <w:rsid w:val="00520D8C"/>
    <w:rsid w:val="005241F7"/>
    <w:rsid w:val="00524FC8"/>
    <w:rsid w:val="00526F97"/>
    <w:rsid w:val="00527AAE"/>
    <w:rsid w:val="005324BB"/>
    <w:rsid w:val="00533551"/>
    <w:rsid w:val="0053433D"/>
    <w:rsid w:val="00536DC6"/>
    <w:rsid w:val="005412E7"/>
    <w:rsid w:val="00542F9F"/>
    <w:rsid w:val="0055278A"/>
    <w:rsid w:val="00553E92"/>
    <w:rsid w:val="005564CD"/>
    <w:rsid w:val="00556532"/>
    <w:rsid w:val="00557E8D"/>
    <w:rsid w:val="0056003F"/>
    <w:rsid w:val="0056435B"/>
    <w:rsid w:val="00564A99"/>
    <w:rsid w:val="005651D5"/>
    <w:rsid w:val="00566E31"/>
    <w:rsid w:val="00570083"/>
    <w:rsid w:val="005735EB"/>
    <w:rsid w:val="005745DF"/>
    <w:rsid w:val="005748B9"/>
    <w:rsid w:val="005766FE"/>
    <w:rsid w:val="0057685D"/>
    <w:rsid w:val="00576AA0"/>
    <w:rsid w:val="00580D99"/>
    <w:rsid w:val="00584F00"/>
    <w:rsid w:val="0058540B"/>
    <w:rsid w:val="005864A8"/>
    <w:rsid w:val="0059133E"/>
    <w:rsid w:val="0059615F"/>
    <w:rsid w:val="00596CD7"/>
    <w:rsid w:val="0059760C"/>
    <w:rsid w:val="005A107B"/>
    <w:rsid w:val="005A26B4"/>
    <w:rsid w:val="005A3D80"/>
    <w:rsid w:val="005A5136"/>
    <w:rsid w:val="005B0823"/>
    <w:rsid w:val="005B24F9"/>
    <w:rsid w:val="005B38C5"/>
    <w:rsid w:val="005B3AB0"/>
    <w:rsid w:val="005C1B46"/>
    <w:rsid w:val="005C349A"/>
    <w:rsid w:val="005C7F52"/>
    <w:rsid w:val="005D20B2"/>
    <w:rsid w:val="005D26A2"/>
    <w:rsid w:val="005D2910"/>
    <w:rsid w:val="005D71C3"/>
    <w:rsid w:val="005E1B4C"/>
    <w:rsid w:val="005E2188"/>
    <w:rsid w:val="005E253E"/>
    <w:rsid w:val="005E386D"/>
    <w:rsid w:val="005E54E2"/>
    <w:rsid w:val="005E66BB"/>
    <w:rsid w:val="005E7B98"/>
    <w:rsid w:val="005F1021"/>
    <w:rsid w:val="005F2B11"/>
    <w:rsid w:val="005F2B6B"/>
    <w:rsid w:val="005F36AC"/>
    <w:rsid w:val="005F3947"/>
    <w:rsid w:val="005F4424"/>
    <w:rsid w:val="005F634F"/>
    <w:rsid w:val="005F6E2A"/>
    <w:rsid w:val="00602644"/>
    <w:rsid w:val="00612059"/>
    <w:rsid w:val="00613042"/>
    <w:rsid w:val="0061312B"/>
    <w:rsid w:val="00615ABB"/>
    <w:rsid w:val="00617226"/>
    <w:rsid w:val="0062134E"/>
    <w:rsid w:val="006275CB"/>
    <w:rsid w:val="00631862"/>
    <w:rsid w:val="00632BD0"/>
    <w:rsid w:val="0063491E"/>
    <w:rsid w:val="00635431"/>
    <w:rsid w:val="0064320C"/>
    <w:rsid w:val="00644396"/>
    <w:rsid w:val="00647373"/>
    <w:rsid w:val="006478E9"/>
    <w:rsid w:val="00647F6F"/>
    <w:rsid w:val="0065667D"/>
    <w:rsid w:val="0065675A"/>
    <w:rsid w:val="00664267"/>
    <w:rsid w:val="00664A63"/>
    <w:rsid w:val="0066617B"/>
    <w:rsid w:val="0066791F"/>
    <w:rsid w:val="00667E30"/>
    <w:rsid w:val="0067404A"/>
    <w:rsid w:val="00674211"/>
    <w:rsid w:val="00680950"/>
    <w:rsid w:val="00681E3D"/>
    <w:rsid w:val="006852EA"/>
    <w:rsid w:val="006914EC"/>
    <w:rsid w:val="00692696"/>
    <w:rsid w:val="00692AB3"/>
    <w:rsid w:val="00694585"/>
    <w:rsid w:val="00695AF2"/>
    <w:rsid w:val="00697CB2"/>
    <w:rsid w:val="006A166F"/>
    <w:rsid w:val="006A2AFB"/>
    <w:rsid w:val="006A60AF"/>
    <w:rsid w:val="006A60F3"/>
    <w:rsid w:val="006B0963"/>
    <w:rsid w:val="006B0B3F"/>
    <w:rsid w:val="006B105E"/>
    <w:rsid w:val="006B2FA0"/>
    <w:rsid w:val="006B48FF"/>
    <w:rsid w:val="006B60B3"/>
    <w:rsid w:val="006C33FC"/>
    <w:rsid w:val="006E0592"/>
    <w:rsid w:val="006E2135"/>
    <w:rsid w:val="006E3D68"/>
    <w:rsid w:val="006E5423"/>
    <w:rsid w:val="006F25CB"/>
    <w:rsid w:val="006F389D"/>
    <w:rsid w:val="006F564E"/>
    <w:rsid w:val="00701DF8"/>
    <w:rsid w:val="00704E3B"/>
    <w:rsid w:val="007074BB"/>
    <w:rsid w:val="00711E56"/>
    <w:rsid w:val="007120E5"/>
    <w:rsid w:val="00713D54"/>
    <w:rsid w:val="0071510A"/>
    <w:rsid w:val="00715767"/>
    <w:rsid w:val="00715866"/>
    <w:rsid w:val="007203AE"/>
    <w:rsid w:val="0072055E"/>
    <w:rsid w:val="00721FE8"/>
    <w:rsid w:val="00723961"/>
    <w:rsid w:val="00726173"/>
    <w:rsid w:val="00736636"/>
    <w:rsid w:val="00736D13"/>
    <w:rsid w:val="00737435"/>
    <w:rsid w:val="00740E59"/>
    <w:rsid w:val="0074366E"/>
    <w:rsid w:val="00743842"/>
    <w:rsid w:val="007449CC"/>
    <w:rsid w:val="0074795D"/>
    <w:rsid w:val="00753AAC"/>
    <w:rsid w:val="00753AB4"/>
    <w:rsid w:val="0075548C"/>
    <w:rsid w:val="00755F00"/>
    <w:rsid w:val="0076574D"/>
    <w:rsid w:val="007665E2"/>
    <w:rsid w:val="007718C8"/>
    <w:rsid w:val="0077210C"/>
    <w:rsid w:val="00775B05"/>
    <w:rsid w:val="0078258A"/>
    <w:rsid w:val="00786027"/>
    <w:rsid w:val="00786949"/>
    <w:rsid w:val="0078720A"/>
    <w:rsid w:val="00793CB5"/>
    <w:rsid w:val="007A4232"/>
    <w:rsid w:val="007A449A"/>
    <w:rsid w:val="007B3942"/>
    <w:rsid w:val="007B7183"/>
    <w:rsid w:val="007C0BF2"/>
    <w:rsid w:val="007C2544"/>
    <w:rsid w:val="007C3CAA"/>
    <w:rsid w:val="007D218D"/>
    <w:rsid w:val="007D236A"/>
    <w:rsid w:val="007D5584"/>
    <w:rsid w:val="007E0A93"/>
    <w:rsid w:val="007E19BB"/>
    <w:rsid w:val="007E52A0"/>
    <w:rsid w:val="007E7A96"/>
    <w:rsid w:val="007F0C18"/>
    <w:rsid w:val="007F405A"/>
    <w:rsid w:val="008007D1"/>
    <w:rsid w:val="0080103A"/>
    <w:rsid w:val="0080124C"/>
    <w:rsid w:val="00801BCB"/>
    <w:rsid w:val="00801DF1"/>
    <w:rsid w:val="008038EE"/>
    <w:rsid w:val="00804C0B"/>
    <w:rsid w:val="00804F8C"/>
    <w:rsid w:val="008062E2"/>
    <w:rsid w:val="00807BF7"/>
    <w:rsid w:val="00810E6A"/>
    <w:rsid w:val="00821364"/>
    <w:rsid w:val="00825F4E"/>
    <w:rsid w:val="00826716"/>
    <w:rsid w:val="00827DE8"/>
    <w:rsid w:val="008300CD"/>
    <w:rsid w:val="008323C9"/>
    <w:rsid w:val="00835081"/>
    <w:rsid w:val="008400AF"/>
    <w:rsid w:val="0084345F"/>
    <w:rsid w:val="00845B0D"/>
    <w:rsid w:val="00847C24"/>
    <w:rsid w:val="00854250"/>
    <w:rsid w:val="00860E0F"/>
    <w:rsid w:val="0086368A"/>
    <w:rsid w:val="0086483A"/>
    <w:rsid w:val="00864ADB"/>
    <w:rsid w:val="00867098"/>
    <w:rsid w:val="008677F9"/>
    <w:rsid w:val="008707E7"/>
    <w:rsid w:val="00870D58"/>
    <w:rsid w:val="008718E8"/>
    <w:rsid w:val="0087355F"/>
    <w:rsid w:val="008735A6"/>
    <w:rsid w:val="00874B87"/>
    <w:rsid w:val="008764AB"/>
    <w:rsid w:val="00876EA6"/>
    <w:rsid w:val="0088148F"/>
    <w:rsid w:val="00882C26"/>
    <w:rsid w:val="008846EC"/>
    <w:rsid w:val="00886948"/>
    <w:rsid w:val="00887179"/>
    <w:rsid w:val="00891DFE"/>
    <w:rsid w:val="00892B91"/>
    <w:rsid w:val="008943AE"/>
    <w:rsid w:val="0089728E"/>
    <w:rsid w:val="008A14FF"/>
    <w:rsid w:val="008A3CFE"/>
    <w:rsid w:val="008B119D"/>
    <w:rsid w:val="008B4F53"/>
    <w:rsid w:val="008B594E"/>
    <w:rsid w:val="008B6EE3"/>
    <w:rsid w:val="008B717E"/>
    <w:rsid w:val="008C4310"/>
    <w:rsid w:val="008C705F"/>
    <w:rsid w:val="008C7701"/>
    <w:rsid w:val="008D01B5"/>
    <w:rsid w:val="008D148B"/>
    <w:rsid w:val="008D4D21"/>
    <w:rsid w:val="008E282D"/>
    <w:rsid w:val="008E4F57"/>
    <w:rsid w:val="008E7067"/>
    <w:rsid w:val="008E7C77"/>
    <w:rsid w:val="008F0F85"/>
    <w:rsid w:val="008F14BA"/>
    <w:rsid w:val="008F1536"/>
    <w:rsid w:val="008F2D92"/>
    <w:rsid w:val="008F4C8B"/>
    <w:rsid w:val="00901201"/>
    <w:rsid w:val="00902685"/>
    <w:rsid w:val="00904F7F"/>
    <w:rsid w:val="009126AF"/>
    <w:rsid w:val="009138AA"/>
    <w:rsid w:val="00917612"/>
    <w:rsid w:val="009207F7"/>
    <w:rsid w:val="00920C19"/>
    <w:rsid w:val="009224D3"/>
    <w:rsid w:val="009275AA"/>
    <w:rsid w:val="00927E39"/>
    <w:rsid w:val="009316C0"/>
    <w:rsid w:val="009339EF"/>
    <w:rsid w:val="00934867"/>
    <w:rsid w:val="00936EA2"/>
    <w:rsid w:val="00941956"/>
    <w:rsid w:val="00942035"/>
    <w:rsid w:val="00943280"/>
    <w:rsid w:val="00944C20"/>
    <w:rsid w:val="00952566"/>
    <w:rsid w:val="00954FA2"/>
    <w:rsid w:val="00956A66"/>
    <w:rsid w:val="009618F5"/>
    <w:rsid w:val="00963844"/>
    <w:rsid w:val="0096701D"/>
    <w:rsid w:val="0097044A"/>
    <w:rsid w:val="00971580"/>
    <w:rsid w:val="0097231E"/>
    <w:rsid w:val="009725D1"/>
    <w:rsid w:val="009742C8"/>
    <w:rsid w:val="00980D3C"/>
    <w:rsid w:val="00981DC4"/>
    <w:rsid w:val="00982746"/>
    <w:rsid w:val="009828D4"/>
    <w:rsid w:val="00985FDC"/>
    <w:rsid w:val="00992F84"/>
    <w:rsid w:val="009A0564"/>
    <w:rsid w:val="009A1520"/>
    <w:rsid w:val="009A56B3"/>
    <w:rsid w:val="009A703B"/>
    <w:rsid w:val="009B0911"/>
    <w:rsid w:val="009B0B41"/>
    <w:rsid w:val="009B2A66"/>
    <w:rsid w:val="009C0C02"/>
    <w:rsid w:val="009C15F4"/>
    <w:rsid w:val="009C168D"/>
    <w:rsid w:val="009C59C2"/>
    <w:rsid w:val="009C6BB7"/>
    <w:rsid w:val="009D2D97"/>
    <w:rsid w:val="009D35C6"/>
    <w:rsid w:val="009D617F"/>
    <w:rsid w:val="009D61A8"/>
    <w:rsid w:val="009D623C"/>
    <w:rsid w:val="009D69ED"/>
    <w:rsid w:val="009D6C8E"/>
    <w:rsid w:val="009E0860"/>
    <w:rsid w:val="009E2AB8"/>
    <w:rsid w:val="009E4C41"/>
    <w:rsid w:val="009E6F87"/>
    <w:rsid w:val="009F1EB1"/>
    <w:rsid w:val="009F3399"/>
    <w:rsid w:val="009F4418"/>
    <w:rsid w:val="009F55A7"/>
    <w:rsid w:val="009F646D"/>
    <w:rsid w:val="009F6FF9"/>
    <w:rsid w:val="00A008F3"/>
    <w:rsid w:val="00A03B53"/>
    <w:rsid w:val="00A03BF1"/>
    <w:rsid w:val="00A05C4F"/>
    <w:rsid w:val="00A116B7"/>
    <w:rsid w:val="00A11B96"/>
    <w:rsid w:val="00A13175"/>
    <w:rsid w:val="00A153D7"/>
    <w:rsid w:val="00A24F35"/>
    <w:rsid w:val="00A25D0C"/>
    <w:rsid w:val="00A27BFC"/>
    <w:rsid w:val="00A324F8"/>
    <w:rsid w:val="00A4559C"/>
    <w:rsid w:val="00A500A6"/>
    <w:rsid w:val="00A54DA2"/>
    <w:rsid w:val="00A5566C"/>
    <w:rsid w:val="00A56DB6"/>
    <w:rsid w:val="00A6030A"/>
    <w:rsid w:val="00A61BE5"/>
    <w:rsid w:val="00A62158"/>
    <w:rsid w:val="00A63E25"/>
    <w:rsid w:val="00A6589D"/>
    <w:rsid w:val="00A66DE4"/>
    <w:rsid w:val="00A71B4F"/>
    <w:rsid w:val="00A741CB"/>
    <w:rsid w:val="00A747C2"/>
    <w:rsid w:val="00A76339"/>
    <w:rsid w:val="00A81855"/>
    <w:rsid w:val="00A82B39"/>
    <w:rsid w:val="00A865C9"/>
    <w:rsid w:val="00A92FC9"/>
    <w:rsid w:val="00A93367"/>
    <w:rsid w:val="00A94D79"/>
    <w:rsid w:val="00A958BD"/>
    <w:rsid w:val="00A95A7A"/>
    <w:rsid w:val="00A96676"/>
    <w:rsid w:val="00A967B0"/>
    <w:rsid w:val="00A973E5"/>
    <w:rsid w:val="00AA3269"/>
    <w:rsid w:val="00AA44D5"/>
    <w:rsid w:val="00AA6E6B"/>
    <w:rsid w:val="00AB3727"/>
    <w:rsid w:val="00AB3EA8"/>
    <w:rsid w:val="00AB685C"/>
    <w:rsid w:val="00AC2428"/>
    <w:rsid w:val="00AC3FF1"/>
    <w:rsid w:val="00AD066E"/>
    <w:rsid w:val="00AD0C51"/>
    <w:rsid w:val="00AD1A76"/>
    <w:rsid w:val="00AD3893"/>
    <w:rsid w:val="00AD542B"/>
    <w:rsid w:val="00AD6375"/>
    <w:rsid w:val="00AD73A0"/>
    <w:rsid w:val="00AE0A7A"/>
    <w:rsid w:val="00AE2F44"/>
    <w:rsid w:val="00AE30F1"/>
    <w:rsid w:val="00AE5DA4"/>
    <w:rsid w:val="00AF2CA0"/>
    <w:rsid w:val="00AF355F"/>
    <w:rsid w:val="00AF3CFA"/>
    <w:rsid w:val="00AF470C"/>
    <w:rsid w:val="00AF657D"/>
    <w:rsid w:val="00B022E9"/>
    <w:rsid w:val="00B05E3C"/>
    <w:rsid w:val="00B1103B"/>
    <w:rsid w:val="00B128E9"/>
    <w:rsid w:val="00B12C8C"/>
    <w:rsid w:val="00B151A1"/>
    <w:rsid w:val="00B155B2"/>
    <w:rsid w:val="00B17924"/>
    <w:rsid w:val="00B2117A"/>
    <w:rsid w:val="00B21DA2"/>
    <w:rsid w:val="00B24063"/>
    <w:rsid w:val="00B263C6"/>
    <w:rsid w:val="00B306F7"/>
    <w:rsid w:val="00B30A23"/>
    <w:rsid w:val="00B32994"/>
    <w:rsid w:val="00B33F3F"/>
    <w:rsid w:val="00B36BE1"/>
    <w:rsid w:val="00B44BE2"/>
    <w:rsid w:val="00B46178"/>
    <w:rsid w:val="00B46A93"/>
    <w:rsid w:val="00B508B3"/>
    <w:rsid w:val="00B52C36"/>
    <w:rsid w:val="00B550CA"/>
    <w:rsid w:val="00B562F4"/>
    <w:rsid w:val="00B56A99"/>
    <w:rsid w:val="00B57141"/>
    <w:rsid w:val="00B62530"/>
    <w:rsid w:val="00B62BC5"/>
    <w:rsid w:val="00B736A8"/>
    <w:rsid w:val="00B7414D"/>
    <w:rsid w:val="00B8326A"/>
    <w:rsid w:val="00B843CA"/>
    <w:rsid w:val="00B87F45"/>
    <w:rsid w:val="00B92B2D"/>
    <w:rsid w:val="00B933F6"/>
    <w:rsid w:val="00B95C47"/>
    <w:rsid w:val="00B96448"/>
    <w:rsid w:val="00B970A2"/>
    <w:rsid w:val="00B97E31"/>
    <w:rsid w:val="00BA49B6"/>
    <w:rsid w:val="00BA5681"/>
    <w:rsid w:val="00BA5DD1"/>
    <w:rsid w:val="00BA617A"/>
    <w:rsid w:val="00BA6354"/>
    <w:rsid w:val="00BA6C3C"/>
    <w:rsid w:val="00BA75D7"/>
    <w:rsid w:val="00BB2E83"/>
    <w:rsid w:val="00BB495F"/>
    <w:rsid w:val="00BB60CD"/>
    <w:rsid w:val="00BB645C"/>
    <w:rsid w:val="00BC42A0"/>
    <w:rsid w:val="00BC4395"/>
    <w:rsid w:val="00BE123F"/>
    <w:rsid w:val="00BE2F5A"/>
    <w:rsid w:val="00BE460F"/>
    <w:rsid w:val="00BE6617"/>
    <w:rsid w:val="00BE74CE"/>
    <w:rsid w:val="00BF01D4"/>
    <w:rsid w:val="00BF2E6E"/>
    <w:rsid w:val="00C0156E"/>
    <w:rsid w:val="00C036C7"/>
    <w:rsid w:val="00C04BCA"/>
    <w:rsid w:val="00C06C9D"/>
    <w:rsid w:val="00C11CAC"/>
    <w:rsid w:val="00C12179"/>
    <w:rsid w:val="00C13798"/>
    <w:rsid w:val="00C16D04"/>
    <w:rsid w:val="00C203E8"/>
    <w:rsid w:val="00C20F2F"/>
    <w:rsid w:val="00C24F34"/>
    <w:rsid w:val="00C26D3D"/>
    <w:rsid w:val="00C27885"/>
    <w:rsid w:val="00C27EA6"/>
    <w:rsid w:val="00C27F52"/>
    <w:rsid w:val="00C32BA9"/>
    <w:rsid w:val="00C32EFE"/>
    <w:rsid w:val="00C33A74"/>
    <w:rsid w:val="00C36C0B"/>
    <w:rsid w:val="00C40835"/>
    <w:rsid w:val="00C434F2"/>
    <w:rsid w:val="00C459BF"/>
    <w:rsid w:val="00C45F73"/>
    <w:rsid w:val="00C510DC"/>
    <w:rsid w:val="00C51749"/>
    <w:rsid w:val="00C5538D"/>
    <w:rsid w:val="00C55795"/>
    <w:rsid w:val="00C57DF8"/>
    <w:rsid w:val="00C6208C"/>
    <w:rsid w:val="00C643E7"/>
    <w:rsid w:val="00C6551D"/>
    <w:rsid w:val="00C65D5F"/>
    <w:rsid w:val="00C66F48"/>
    <w:rsid w:val="00C73D93"/>
    <w:rsid w:val="00C80D92"/>
    <w:rsid w:val="00C82516"/>
    <w:rsid w:val="00C82540"/>
    <w:rsid w:val="00C82752"/>
    <w:rsid w:val="00C84CF5"/>
    <w:rsid w:val="00C86724"/>
    <w:rsid w:val="00C87A5B"/>
    <w:rsid w:val="00C90763"/>
    <w:rsid w:val="00C9172F"/>
    <w:rsid w:val="00C93A84"/>
    <w:rsid w:val="00C94F5E"/>
    <w:rsid w:val="00CA199A"/>
    <w:rsid w:val="00CA3BEB"/>
    <w:rsid w:val="00CA4201"/>
    <w:rsid w:val="00CA6D56"/>
    <w:rsid w:val="00CA7B4A"/>
    <w:rsid w:val="00CB2A87"/>
    <w:rsid w:val="00CC5DAE"/>
    <w:rsid w:val="00CC7B46"/>
    <w:rsid w:val="00CD1C23"/>
    <w:rsid w:val="00CD2BD2"/>
    <w:rsid w:val="00CD6289"/>
    <w:rsid w:val="00CE2FCC"/>
    <w:rsid w:val="00CE48C4"/>
    <w:rsid w:val="00CE4AFE"/>
    <w:rsid w:val="00CE6E05"/>
    <w:rsid w:val="00CF1653"/>
    <w:rsid w:val="00CF45B2"/>
    <w:rsid w:val="00CF4624"/>
    <w:rsid w:val="00D00705"/>
    <w:rsid w:val="00D02FDA"/>
    <w:rsid w:val="00D11908"/>
    <w:rsid w:val="00D22E71"/>
    <w:rsid w:val="00D26CED"/>
    <w:rsid w:val="00D27262"/>
    <w:rsid w:val="00D274BD"/>
    <w:rsid w:val="00D31189"/>
    <w:rsid w:val="00D32F7E"/>
    <w:rsid w:val="00D4370B"/>
    <w:rsid w:val="00D45E22"/>
    <w:rsid w:val="00D4782D"/>
    <w:rsid w:val="00D519FA"/>
    <w:rsid w:val="00D52299"/>
    <w:rsid w:val="00D52A8C"/>
    <w:rsid w:val="00D532AF"/>
    <w:rsid w:val="00D574FA"/>
    <w:rsid w:val="00D610CC"/>
    <w:rsid w:val="00D65ACC"/>
    <w:rsid w:val="00D70CCE"/>
    <w:rsid w:val="00D736C0"/>
    <w:rsid w:val="00D74394"/>
    <w:rsid w:val="00D74C73"/>
    <w:rsid w:val="00D76D04"/>
    <w:rsid w:val="00D838FF"/>
    <w:rsid w:val="00D83B83"/>
    <w:rsid w:val="00D83E98"/>
    <w:rsid w:val="00D85191"/>
    <w:rsid w:val="00D8598B"/>
    <w:rsid w:val="00D8611F"/>
    <w:rsid w:val="00D86F26"/>
    <w:rsid w:val="00D87881"/>
    <w:rsid w:val="00D87E25"/>
    <w:rsid w:val="00D87F5E"/>
    <w:rsid w:val="00D91F76"/>
    <w:rsid w:val="00D92A95"/>
    <w:rsid w:val="00D94D25"/>
    <w:rsid w:val="00D96F01"/>
    <w:rsid w:val="00D97FE6"/>
    <w:rsid w:val="00DB1396"/>
    <w:rsid w:val="00DB6136"/>
    <w:rsid w:val="00DB636C"/>
    <w:rsid w:val="00DB7AA0"/>
    <w:rsid w:val="00DC177E"/>
    <w:rsid w:val="00DC354B"/>
    <w:rsid w:val="00DC500B"/>
    <w:rsid w:val="00DC580F"/>
    <w:rsid w:val="00DC7C90"/>
    <w:rsid w:val="00DD2927"/>
    <w:rsid w:val="00DD3EB9"/>
    <w:rsid w:val="00DD5980"/>
    <w:rsid w:val="00DE1B9F"/>
    <w:rsid w:val="00DE2F5D"/>
    <w:rsid w:val="00DE423E"/>
    <w:rsid w:val="00DF035F"/>
    <w:rsid w:val="00DF2E6F"/>
    <w:rsid w:val="00E00F01"/>
    <w:rsid w:val="00E010CD"/>
    <w:rsid w:val="00E03289"/>
    <w:rsid w:val="00E05131"/>
    <w:rsid w:val="00E05BCF"/>
    <w:rsid w:val="00E05FA6"/>
    <w:rsid w:val="00E075DC"/>
    <w:rsid w:val="00E07F19"/>
    <w:rsid w:val="00E12B95"/>
    <w:rsid w:val="00E13305"/>
    <w:rsid w:val="00E15692"/>
    <w:rsid w:val="00E216DE"/>
    <w:rsid w:val="00E233F6"/>
    <w:rsid w:val="00E2364E"/>
    <w:rsid w:val="00E23934"/>
    <w:rsid w:val="00E24C75"/>
    <w:rsid w:val="00E278F2"/>
    <w:rsid w:val="00E3420A"/>
    <w:rsid w:val="00E3657F"/>
    <w:rsid w:val="00E4220C"/>
    <w:rsid w:val="00E43E34"/>
    <w:rsid w:val="00E479F1"/>
    <w:rsid w:val="00E47C96"/>
    <w:rsid w:val="00E47D84"/>
    <w:rsid w:val="00E57DB4"/>
    <w:rsid w:val="00E63A0D"/>
    <w:rsid w:val="00E70782"/>
    <w:rsid w:val="00E7414A"/>
    <w:rsid w:val="00E74279"/>
    <w:rsid w:val="00E763BB"/>
    <w:rsid w:val="00E77366"/>
    <w:rsid w:val="00E77459"/>
    <w:rsid w:val="00E776D3"/>
    <w:rsid w:val="00E805BD"/>
    <w:rsid w:val="00E811DF"/>
    <w:rsid w:val="00E859AF"/>
    <w:rsid w:val="00E86770"/>
    <w:rsid w:val="00E93146"/>
    <w:rsid w:val="00EA2B8B"/>
    <w:rsid w:val="00EA414D"/>
    <w:rsid w:val="00EA44A1"/>
    <w:rsid w:val="00EA4746"/>
    <w:rsid w:val="00EA5FAD"/>
    <w:rsid w:val="00EA6A7E"/>
    <w:rsid w:val="00EA70E3"/>
    <w:rsid w:val="00EB2C2D"/>
    <w:rsid w:val="00EB3602"/>
    <w:rsid w:val="00EB638B"/>
    <w:rsid w:val="00EB66EF"/>
    <w:rsid w:val="00EC726D"/>
    <w:rsid w:val="00ED37B1"/>
    <w:rsid w:val="00ED5396"/>
    <w:rsid w:val="00ED5E97"/>
    <w:rsid w:val="00EE5209"/>
    <w:rsid w:val="00EE6C7D"/>
    <w:rsid w:val="00EE7093"/>
    <w:rsid w:val="00EF00CE"/>
    <w:rsid w:val="00EF0312"/>
    <w:rsid w:val="00EF1777"/>
    <w:rsid w:val="00EF55ED"/>
    <w:rsid w:val="00EF7606"/>
    <w:rsid w:val="00F00B54"/>
    <w:rsid w:val="00F04DB3"/>
    <w:rsid w:val="00F04F25"/>
    <w:rsid w:val="00F0581E"/>
    <w:rsid w:val="00F06C94"/>
    <w:rsid w:val="00F13C84"/>
    <w:rsid w:val="00F17E75"/>
    <w:rsid w:val="00F2017C"/>
    <w:rsid w:val="00F205F7"/>
    <w:rsid w:val="00F23DF8"/>
    <w:rsid w:val="00F240F4"/>
    <w:rsid w:val="00F24CE7"/>
    <w:rsid w:val="00F24E2E"/>
    <w:rsid w:val="00F26851"/>
    <w:rsid w:val="00F27ABE"/>
    <w:rsid w:val="00F31580"/>
    <w:rsid w:val="00F33416"/>
    <w:rsid w:val="00F34A6F"/>
    <w:rsid w:val="00F35DAC"/>
    <w:rsid w:val="00F35F30"/>
    <w:rsid w:val="00F3796D"/>
    <w:rsid w:val="00F40AB4"/>
    <w:rsid w:val="00F510A0"/>
    <w:rsid w:val="00F51FDF"/>
    <w:rsid w:val="00F53B7B"/>
    <w:rsid w:val="00F544D7"/>
    <w:rsid w:val="00F57914"/>
    <w:rsid w:val="00F623D2"/>
    <w:rsid w:val="00F63C3D"/>
    <w:rsid w:val="00F64855"/>
    <w:rsid w:val="00F7188E"/>
    <w:rsid w:val="00F750A9"/>
    <w:rsid w:val="00F76F92"/>
    <w:rsid w:val="00F8041D"/>
    <w:rsid w:val="00F83E87"/>
    <w:rsid w:val="00F907C8"/>
    <w:rsid w:val="00F97CD6"/>
    <w:rsid w:val="00FA1345"/>
    <w:rsid w:val="00FA3D01"/>
    <w:rsid w:val="00FA4C3B"/>
    <w:rsid w:val="00FA6133"/>
    <w:rsid w:val="00FA6771"/>
    <w:rsid w:val="00FB4929"/>
    <w:rsid w:val="00FC01FC"/>
    <w:rsid w:val="00FC20A0"/>
    <w:rsid w:val="00FC77D9"/>
    <w:rsid w:val="00FC792C"/>
    <w:rsid w:val="00FD3CE6"/>
    <w:rsid w:val="00FD6BE1"/>
    <w:rsid w:val="00FE3E18"/>
    <w:rsid w:val="00FE49A5"/>
    <w:rsid w:val="00FF73B8"/>
    <w:rsid w:val="00FF7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2AB3"/>
  <w15:chartTrackingRefBased/>
  <w15:docId w15:val="{F64B5A9F-0AD2-4EBC-9B8E-F3A9AE8F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96E"/>
  </w:style>
  <w:style w:type="paragraph" w:styleId="1">
    <w:name w:val="heading 1"/>
    <w:basedOn w:val="a"/>
    <w:next w:val="a"/>
    <w:link w:val="10"/>
    <w:uiPriority w:val="99"/>
    <w:qFormat/>
    <w:rsid w:val="0024263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B1F04"/>
    <w:pPr>
      <w:spacing w:after="0" w:line="288" w:lineRule="auto"/>
      <w:jc w:val="center"/>
    </w:pPr>
    <w:rPr>
      <w:rFonts w:ascii="Times New Roman" w:eastAsia="Times New Roman" w:hAnsi="Times New Roman" w:cs="Times New Roman"/>
      <w:b/>
      <w:sz w:val="36"/>
      <w:szCs w:val="26"/>
      <w:lang w:eastAsia="ru-RU"/>
    </w:rPr>
  </w:style>
  <w:style w:type="paragraph" w:styleId="a4">
    <w:name w:val="List Paragraph"/>
    <w:basedOn w:val="a"/>
    <w:uiPriority w:val="34"/>
    <w:qFormat/>
    <w:rsid w:val="00AC2428"/>
    <w:pPr>
      <w:ind w:left="720"/>
      <w:contextualSpacing/>
    </w:pPr>
  </w:style>
  <w:style w:type="character" w:customStyle="1" w:styleId="10">
    <w:name w:val="Заголовок 1 Знак"/>
    <w:basedOn w:val="a0"/>
    <w:link w:val="1"/>
    <w:uiPriority w:val="99"/>
    <w:rsid w:val="0024263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242630"/>
  </w:style>
  <w:style w:type="character" w:customStyle="1" w:styleId="a5">
    <w:name w:val="Цветовое выделение"/>
    <w:uiPriority w:val="99"/>
    <w:rsid w:val="00242630"/>
    <w:rPr>
      <w:b/>
      <w:color w:val="26282F"/>
    </w:rPr>
  </w:style>
  <w:style w:type="character" w:customStyle="1" w:styleId="a6">
    <w:name w:val="Гипертекстовая ссылка"/>
    <w:basedOn w:val="a5"/>
    <w:uiPriority w:val="99"/>
    <w:rsid w:val="00242630"/>
    <w:rPr>
      <w:rFonts w:cs="Times New Roman"/>
      <w:b w:val="0"/>
      <w:color w:val="106BBE"/>
    </w:rPr>
  </w:style>
  <w:style w:type="paragraph" w:customStyle="1" w:styleId="a7">
    <w:name w:val="Нормальный (таблица)"/>
    <w:basedOn w:val="a"/>
    <w:next w:val="a"/>
    <w:uiPriority w:val="99"/>
    <w:rsid w:val="0024263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8">
    <w:name w:val="Таблицы (моноширинный)"/>
    <w:basedOn w:val="a"/>
    <w:next w:val="a"/>
    <w:uiPriority w:val="99"/>
    <w:rsid w:val="00242630"/>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9">
    <w:name w:val="Прижатый влево"/>
    <w:basedOn w:val="a"/>
    <w:next w:val="a"/>
    <w:uiPriority w:val="99"/>
    <w:rsid w:val="0024263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a">
    <w:name w:val="header"/>
    <w:basedOn w:val="a"/>
    <w:link w:val="ab"/>
    <w:uiPriority w:val="99"/>
    <w:unhideWhenUsed/>
    <w:rsid w:val="00242630"/>
    <w:pPr>
      <w:widowControl w:val="0"/>
      <w:tabs>
        <w:tab w:val="center" w:pos="4677"/>
        <w:tab w:val="right" w:pos="9355"/>
      </w:tabs>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customStyle="1" w:styleId="ab">
    <w:name w:val="Верхний колонтитул Знак"/>
    <w:basedOn w:val="a0"/>
    <w:link w:val="aa"/>
    <w:uiPriority w:val="99"/>
    <w:rsid w:val="00242630"/>
    <w:rPr>
      <w:rFonts w:ascii="Times New Roman CYR" w:eastAsiaTheme="minorEastAsia" w:hAnsi="Times New Roman CYR" w:cs="Times New Roman CYR"/>
      <w:sz w:val="24"/>
      <w:szCs w:val="24"/>
      <w:lang w:eastAsia="ru-RU"/>
    </w:rPr>
  </w:style>
  <w:style w:type="paragraph" w:styleId="ac">
    <w:name w:val="Balloon Text"/>
    <w:basedOn w:val="a"/>
    <w:link w:val="ad"/>
    <w:uiPriority w:val="99"/>
    <w:semiHidden/>
    <w:unhideWhenUsed/>
    <w:rsid w:val="00300C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0C69"/>
    <w:rPr>
      <w:rFonts w:ascii="Segoe UI" w:hAnsi="Segoe UI" w:cs="Segoe UI"/>
      <w:sz w:val="18"/>
      <w:szCs w:val="18"/>
    </w:rPr>
  </w:style>
  <w:style w:type="paragraph" w:styleId="ae">
    <w:name w:val="footer"/>
    <w:basedOn w:val="a"/>
    <w:link w:val="af"/>
    <w:uiPriority w:val="99"/>
    <w:unhideWhenUsed/>
    <w:rsid w:val="00C9172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172F"/>
  </w:style>
  <w:style w:type="paragraph" w:customStyle="1" w:styleId="ConsPlusNormal">
    <w:name w:val="ConsPlusNormal"/>
    <w:rsid w:val="00D27262"/>
    <w:pPr>
      <w:widowControl w:val="0"/>
      <w:autoSpaceDE w:val="0"/>
      <w:autoSpaceDN w:val="0"/>
      <w:spacing w:after="0" w:line="240" w:lineRule="auto"/>
    </w:pPr>
    <w:rPr>
      <w:rFonts w:ascii="Arial" w:eastAsia="Times New Roman" w:hAnsi="Arial" w:cs="Arial"/>
      <w:sz w:val="20"/>
      <w:szCs w:val="20"/>
      <w:lang w:eastAsia="ru-RU"/>
    </w:rPr>
  </w:style>
  <w:style w:type="paragraph" w:styleId="af0">
    <w:name w:val="Body Text"/>
    <w:basedOn w:val="a"/>
    <w:link w:val="af1"/>
    <w:rsid w:val="00BC42A0"/>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Основной текст Знак"/>
    <w:basedOn w:val="a0"/>
    <w:link w:val="af0"/>
    <w:rsid w:val="00BC42A0"/>
    <w:rPr>
      <w:rFonts w:ascii="Times New Roman" w:eastAsia="Times New Roman" w:hAnsi="Times New Roman" w:cs="Times New Roman"/>
      <w:b/>
      <w:sz w:val="28"/>
      <w:szCs w:val="20"/>
      <w:lang w:eastAsia="ru-RU"/>
    </w:rPr>
  </w:style>
  <w:style w:type="paragraph" w:customStyle="1" w:styleId="ConsPlusTitle">
    <w:name w:val="ConsPlusTitle"/>
    <w:rsid w:val="00407D1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TitlePage">
    <w:name w:val="ConsPlusTitlePage"/>
    <w:rsid w:val="00DF2E6F"/>
    <w:pPr>
      <w:widowControl w:val="0"/>
      <w:autoSpaceDE w:val="0"/>
      <w:autoSpaceDN w:val="0"/>
      <w:spacing w:after="0" w:line="240" w:lineRule="auto"/>
    </w:pPr>
    <w:rPr>
      <w:rFonts w:ascii="Tahoma" w:eastAsia="Times New Roman" w:hAnsi="Tahoma" w:cs="Tahoma"/>
      <w:sz w:val="20"/>
      <w:lang w:eastAsia="ru-RU"/>
    </w:rPr>
  </w:style>
  <w:style w:type="character" w:styleId="af2">
    <w:name w:val="Hyperlink"/>
    <w:basedOn w:val="a0"/>
    <w:uiPriority w:val="99"/>
    <w:unhideWhenUsed/>
    <w:rsid w:val="00631862"/>
    <w:rPr>
      <w:color w:val="0563C1" w:themeColor="hyperlink"/>
      <w:u w:val="single"/>
    </w:rPr>
  </w:style>
  <w:style w:type="character" w:styleId="af3">
    <w:name w:val="Unresolved Mention"/>
    <w:basedOn w:val="a0"/>
    <w:uiPriority w:val="99"/>
    <w:semiHidden/>
    <w:unhideWhenUsed/>
    <w:rsid w:val="00631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22092">
      <w:bodyDiv w:val="1"/>
      <w:marLeft w:val="0"/>
      <w:marRight w:val="0"/>
      <w:marTop w:val="0"/>
      <w:marBottom w:val="0"/>
      <w:divBdr>
        <w:top w:val="none" w:sz="0" w:space="0" w:color="auto"/>
        <w:left w:val="none" w:sz="0" w:space="0" w:color="auto"/>
        <w:bottom w:val="none" w:sz="0" w:space="0" w:color="auto"/>
        <w:right w:val="none" w:sz="0" w:space="0" w:color="auto"/>
      </w:divBdr>
    </w:div>
    <w:div w:id="16313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69&amp;dst=7269" TargetMode="External"/><Relationship Id="rId13" Type="http://schemas.openxmlformats.org/officeDocument/2006/relationships/hyperlink" Target="https://login.consultant.ru/link/?req=doc&amp;base=RLAW073&amp;n=397396&amp;dst=100249" TargetMode="External"/><Relationship Id="rId18" Type="http://schemas.openxmlformats.org/officeDocument/2006/relationships/hyperlink" Target="consultantplus://offline/ref=DCBAA49FBEA00FFB9E3EA06CE1ACC41B41183B5004A1E4008B4DA2D457133220F79D585BFEBB9D6591437250D9BADE67B0A1F90813CE5A7AlAnFO" TargetMode="External"/><Relationship Id="rId3" Type="http://schemas.openxmlformats.org/officeDocument/2006/relationships/settings" Target="settings.xml"/><Relationship Id="rId21" Type="http://schemas.openxmlformats.org/officeDocument/2006/relationships/hyperlink" Target="https://login.consultant.ru/link/?req=doc&amp;base=RLAW073&amp;n=439021" TargetMode="External"/><Relationship Id="rId7" Type="http://schemas.openxmlformats.org/officeDocument/2006/relationships/image" Target="media/image1.jpeg"/><Relationship Id="rId12" Type="http://schemas.openxmlformats.org/officeDocument/2006/relationships/hyperlink" Target="https://login.consultant.ru/link/?req=doc&amp;base=RLAW073&amp;n=433002&amp;dst=10007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rv-ryazan.ru/wp-content/uploads/2023/12/771-%D1%80_20_12_2023_%D0%9F%D1%80%D0%B8%D0%BB%D0%BE%D0%B6%D0%B5%D0%BD%D0%B8%D0%B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3&amp;n=397396" TargetMode="External"/><Relationship Id="rId5" Type="http://schemas.openxmlformats.org/officeDocument/2006/relationships/footnotes" Target="footnotes.xml"/><Relationship Id="rId15" Type="http://schemas.openxmlformats.org/officeDocument/2006/relationships/hyperlink" Target="https://login.consultant.ru/link/?req=doc&amp;base=RLAW073&amp;n=418391&amp;dst=100020" TargetMode="External"/><Relationship Id="rId23" Type="http://schemas.openxmlformats.org/officeDocument/2006/relationships/theme" Target="theme/theme1.xml"/><Relationship Id="rId10" Type="http://schemas.openxmlformats.org/officeDocument/2006/relationships/hyperlink" Target="https://login.consultant.ru/link/?req=doc&amp;base=RLAW073&amp;n=309083" TargetMode="External"/><Relationship Id="rId19" Type="http://schemas.openxmlformats.org/officeDocument/2006/relationships/hyperlink" Target="https://rv-ryazan.ru/wp-content/uploads/2023/12/771-%D1%80_20_12_2023_%D0%9F%D1%80%D0%B8%D0%BB%D0%BE%D0%B6%D0%B5%D0%BD%D0%B8%D0%B5.docx"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8098" TargetMode="External"/><Relationship Id="rId14" Type="http://schemas.openxmlformats.org/officeDocument/2006/relationships/hyperlink" Target="https://login.consultant.ru/link/?req=doc&amp;base=RLAW073&amp;n=418722&amp;dst=1000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PC3</cp:lastModifiedBy>
  <cp:revision>74</cp:revision>
  <cp:lastPrinted>2025-01-09T08:51:00Z</cp:lastPrinted>
  <dcterms:created xsi:type="dcterms:W3CDTF">2024-07-16T12:15:00Z</dcterms:created>
  <dcterms:modified xsi:type="dcterms:W3CDTF">2025-01-10T13:01:00Z</dcterms:modified>
</cp:coreProperties>
</file>