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844B98" w:rsidRPr="00F16284">
        <w:tc>
          <w:tcPr>
            <w:tcW w:w="5428" w:type="dxa"/>
          </w:tcPr>
          <w:p w:rsidR="00844B98" w:rsidRPr="00F16284" w:rsidRDefault="00844B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44B98" w:rsidRDefault="00844B9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98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844B98" w:rsidRPr="00F16284" w:rsidRDefault="00844B9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844B98" w:rsidRPr="00F16284">
        <w:tc>
          <w:tcPr>
            <w:tcW w:w="5428" w:type="dxa"/>
          </w:tcPr>
          <w:p w:rsidR="00844B98" w:rsidRPr="00F16284" w:rsidRDefault="00844B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44B98" w:rsidRPr="00844B98" w:rsidRDefault="00ED272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24.02.2025 № 105-р</w:t>
            </w:r>
            <w:bookmarkStart w:id="0" w:name="_GoBack"/>
            <w:bookmarkEnd w:id="0"/>
          </w:p>
        </w:tc>
      </w:tr>
      <w:tr w:rsidR="00844B98" w:rsidRPr="00F16284">
        <w:tc>
          <w:tcPr>
            <w:tcW w:w="5428" w:type="dxa"/>
          </w:tcPr>
          <w:p w:rsidR="00844B98" w:rsidRPr="00F16284" w:rsidRDefault="00844B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44B98" w:rsidRPr="00844B98" w:rsidRDefault="00844B9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B98" w:rsidRPr="00F16284">
        <w:tc>
          <w:tcPr>
            <w:tcW w:w="5428" w:type="dxa"/>
          </w:tcPr>
          <w:p w:rsidR="00844B98" w:rsidRPr="00F16284" w:rsidRDefault="00844B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44B98" w:rsidRPr="00844B98" w:rsidRDefault="00844B9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44B98" w:rsidRDefault="00844B98" w:rsidP="00844B98">
      <w:pPr>
        <w:pStyle w:val="ad"/>
        <w:tabs>
          <w:tab w:val="left" w:pos="5220"/>
        </w:tabs>
        <w:jc w:val="center"/>
      </w:pPr>
      <w:r>
        <w:t>С О С Т А В</w:t>
      </w:r>
    </w:p>
    <w:p w:rsidR="00844B98" w:rsidRDefault="00844B98" w:rsidP="00844B98">
      <w:pPr>
        <w:pStyle w:val="ad"/>
        <w:tabs>
          <w:tab w:val="left" w:pos="5220"/>
        </w:tabs>
        <w:jc w:val="center"/>
        <w:rPr>
          <w:szCs w:val="28"/>
        </w:rPr>
      </w:pPr>
      <w:r w:rsidRPr="00172393">
        <w:rPr>
          <w:szCs w:val="28"/>
          <w:lang w:eastAsia="ar-SA"/>
        </w:rPr>
        <w:t>рабочей группы</w:t>
      </w:r>
      <w:r>
        <w:rPr>
          <w:szCs w:val="28"/>
          <w:lang w:eastAsia="ar-SA"/>
        </w:rPr>
        <w:t xml:space="preserve"> по подготовке решения</w:t>
      </w:r>
      <w:r w:rsidRPr="00172393">
        <w:rPr>
          <w:szCs w:val="28"/>
          <w:lang w:eastAsia="ar-SA"/>
        </w:rPr>
        <w:t xml:space="preserve"> </w:t>
      </w:r>
      <w:r>
        <w:rPr>
          <w:szCs w:val="28"/>
        </w:rPr>
        <w:t xml:space="preserve">о заключении </w:t>
      </w:r>
    </w:p>
    <w:p w:rsidR="00844B98" w:rsidRDefault="00844B98" w:rsidP="00844B98">
      <w:pPr>
        <w:pStyle w:val="ad"/>
        <w:tabs>
          <w:tab w:val="left" w:pos="5220"/>
        </w:tabs>
        <w:jc w:val="center"/>
        <w:rPr>
          <w:szCs w:val="28"/>
        </w:rPr>
      </w:pPr>
      <w:r>
        <w:rPr>
          <w:szCs w:val="28"/>
        </w:rPr>
        <w:t xml:space="preserve">концессионного соглашения в отношении создания </w:t>
      </w:r>
    </w:p>
    <w:p w:rsidR="00844B98" w:rsidRDefault="00844B98" w:rsidP="00844B98">
      <w:pPr>
        <w:pStyle w:val="ad"/>
        <w:tabs>
          <w:tab w:val="left" w:pos="5220"/>
        </w:tabs>
        <w:jc w:val="center"/>
        <w:rPr>
          <w:szCs w:val="28"/>
        </w:rPr>
      </w:pPr>
      <w:r>
        <w:rPr>
          <w:szCs w:val="28"/>
        </w:rPr>
        <w:t xml:space="preserve">и эксплуатации объекта по обращению с </w:t>
      </w:r>
      <w:proofErr w:type="gramStart"/>
      <w:r w:rsidRPr="00E37122">
        <w:rPr>
          <w:szCs w:val="28"/>
        </w:rPr>
        <w:t>тверды</w:t>
      </w:r>
      <w:r>
        <w:rPr>
          <w:szCs w:val="28"/>
        </w:rPr>
        <w:t>ми</w:t>
      </w:r>
      <w:proofErr w:type="gramEnd"/>
      <w:r w:rsidRPr="00E37122">
        <w:rPr>
          <w:szCs w:val="28"/>
        </w:rPr>
        <w:t xml:space="preserve"> </w:t>
      </w:r>
    </w:p>
    <w:p w:rsidR="00844B98" w:rsidRDefault="00844B98" w:rsidP="00844B98">
      <w:pPr>
        <w:pStyle w:val="ad"/>
        <w:tabs>
          <w:tab w:val="left" w:pos="5220"/>
        </w:tabs>
        <w:jc w:val="center"/>
        <w:rPr>
          <w:szCs w:val="28"/>
        </w:rPr>
      </w:pPr>
      <w:r w:rsidRPr="00E37122">
        <w:rPr>
          <w:szCs w:val="28"/>
        </w:rPr>
        <w:t>коммунальны</w:t>
      </w:r>
      <w:r>
        <w:rPr>
          <w:szCs w:val="28"/>
        </w:rPr>
        <w:t>ми</w:t>
      </w:r>
      <w:r w:rsidRPr="00E37122">
        <w:rPr>
          <w:szCs w:val="28"/>
        </w:rPr>
        <w:t xml:space="preserve"> </w:t>
      </w:r>
      <w:r>
        <w:rPr>
          <w:szCs w:val="28"/>
        </w:rPr>
        <w:t>отходами</w:t>
      </w:r>
    </w:p>
    <w:p w:rsidR="00844B98" w:rsidRDefault="00844B9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43"/>
        <w:gridCol w:w="526"/>
        <w:gridCol w:w="5702"/>
      </w:tblGrid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Шаститко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275" w:type="pct"/>
          </w:tcPr>
          <w:p w:rsidR="00844B98" w:rsidRDefault="00844B98" w:rsidP="00844B9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11DE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311DE0">
              <w:rPr>
                <w:sz w:val="28"/>
                <w:szCs w:val="28"/>
              </w:rPr>
              <w:t xml:space="preserve"> Председателя Правительства Рязанской области</w:t>
            </w:r>
            <w:r>
              <w:rPr>
                <w:sz w:val="28"/>
                <w:szCs w:val="28"/>
              </w:rPr>
              <w:t>, председатель рабочей группы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2B39B6">
              <w:rPr>
                <w:sz w:val="28"/>
                <w:szCs w:val="28"/>
              </w:rPr>
              <w:t>Халиков</w:t>
            </w:r>
            <w:proofErr w:type="spellEnd"/>
            <w:r w:rsidRPr="002B39B6">
              <w:rPr>
                <w:sz w:val="28"/>
                <w:szCs w:val="28"/>
              </w:rPr>
              <w:t xml:space="preserve"> </w:t>
            </w:r>
          </w:p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 xml:space="preserve">Рустам </w:t>
            </w:r>
            <w:proofErr w:type="spellStart"/>
            <w:r w:rsidRPr="002B39B6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75" w:type="pct"/>
          </w:tcPr>
          <w:p w:rsidR="00844B98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39B6">
              <w:rPr>
                <w:sz w:val="28"/>
                <w:szCs w:val="28"/>
              </w:rPr>
              <w:t>аместитель Председателя Правительства Рязанской области</w:t>
            </w:r>
            <w:r>
              <w:rPr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rPr>
          <w:trHeight w:val="737"/>
        </w:trPr>
        <w:tc>
          <w:tcPr>
            <w:tcW w:w="5000" w:type="pct"/>
            <w:gridSpan w:val="3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2B39B6">
              <w:rPr>
                <w:sz w:val="28"/>
                <w:szCs w:val="28"/>
              </w:rPr>
              <w:t>Ворфоломеев</w:t>
            </w:r>
            <w:proofErr w:type="spellEnd"/>
            <w:r w:rsidRPr="002B39B6">
              <w:rPr>
                <w:sz w:val="28"/>
                <w:szCs w:val="28"/>
              </w:rPr>
              <w:t xml:space="preserve"> </w:t>
            </w:r>
          </w:p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 </w:t>
            </w:r>
            <w:r w:rsidRPr="002B39B6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75" w:type="pct"/>
          </w:tcPr>
          <w:p w:rsidR="00844B98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9B6">
              <w:rPr>
                <w:sz w:val="28"/>
                <w:szCs w:val="28"/>
              </w:rPr>
              <w:t>инистр экономического развития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A06E41">
              <w:rPr>
                <w:sz w:val="28"/>
                <w:szCs w:val="28"/>
              </w:rPr>
              <w:t xml:space="preserve">Зайцева </w:t>
            </w:r>
          </w:p>
          <w:p w:rsidR="00844B98" w:rsidRPr="00E3333A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 </w:t>
            </w:r>
            <w:r w:rsidRPr="00A06E4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75" w:type="pct"/>
          </w:tcPr>
          <w:p w:rsidR="00844B98" w:rsidRPr="00E3333A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3333A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06E41">
              <w:rPr>
                <w:sz w:val="28"/>
                <w:szCs w:val="28"/>
              </w:rPr>
              <w:t>ачальник главного управления</w:t>
            </w:r>
            <w:r>
              <w:rPr>
                <w:sz w:val="28"/>
                <w:szCs w:val="28"/>
              </w:rPr>
              <w:t xml:space="preserve"> </w:t>
            </w:r>
            <w:r w:rsidRPr="00A06E41">
              <w:rPr>
                <w:sz w:val="28"/>
                <w:szCs w:val="28"/>
              </w:rPr>
              <w:t>«Региональная энергетическая комиссия»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 xml:space="preserve">Майоров </w:t>
            </w:r>
          </w:p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 </w:t>
            </w:r>
            <w:r w:rsidRPr="002B39B6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75" w:type="pct"/>
          </w:tcPr>
          <w:p w:rsidR="00844B98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9B6">
              <w:rPr>
                <w:sz w:val="28"/>
                <w:szCs w:val="28"/>
              </w:rPr>
              <w:t>инистр имущественных и земельных отношений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3F74FC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Мачалина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4B98" w:rsidRPr="00E3333A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275" w:type="pct"/>
          </w:tcPr>
          <w:p w:rsidR="00844B98" w:rsidRPr="00E3333A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3F74FC" w:rsidRDefault="00844B98" w:rsidP="00844B9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заместитель н</w:t>
            </w:r>
            <w:r w:rsidRPr="00A06E41">
              <w:rPr>
                <w:rFonts w:eastAsiaTheme="minorHAnsi"/>
                <w:sz w:val="28"/>
                <w:szCs w:val="28"/>
              </w:rPr>
              <w:t>ачальник</w:t>
            </w:r>
            <w:r>
              <w:rPr>
                <w:rFonts w:eastAsiaTheme="minorHAnsi"/>
                <w:sz w:val="28"/>
                <w:szCs w:val="28"/>
              </w:rPr>
              <w:t>а</w:t>
            </w:r>
            <w:r w:rsidRPr="00A06E41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административно-правового отдела правового департамента аппарата Губернатора и Правительства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 xml:space="preserve">Наумова </w:t>
            </w:r>
          </w:p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275" w:type="pct"/>
          </w:tcPr>
          <w:p w:rsidR="00844B98" w:rsidRPr="00E4606B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9B6">
              <w:rPr>
                <w:sz w:val="28"/>
                <w:szCs w:val="28"/>
              </w:rPr>
              <w:t>инистр финансов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 xml:space="preserve">Нефедов </w:t>
            </w:r>
          </w:p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275" w:type="pct"/>
          </w:tcPr>
          <w:p w:rsidR="00844B98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39B6">
              <w:rPr>
                <w:sz w:val="28"/>
                <w:szCs w:val="28"/>
              </w:rPr>
              <w:t>редседатель комитета</w:t>
            </w:r>
            <w:r>
              <w:rPr>
                <w:sz w:val="28"/>
                <w:szCs w:val="28"/>
              </w:rPr>
              <w:t xml:space="preserve"> инвестиций и туризма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 xml:space="preserve">Новиков </w:t>
            </w:r>
          </w:p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 </w:t>
            </w:r>
            <w:r w:rsidRPr="002B39B6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75" w:type="pct"/>
          </w:tcPr>
          <w:p w:rsidR="00844B98" w:rsidRPr="00E4606B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9B6">
              <w:rPr>
                <w:sz w:val="28"/>
                <w:szCs w:val="28"/>
              </w:rPr>
              <w:t>инистр природопользования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 xml:space="preserve">Султанов </w:t>
            </w:r>
          </w:p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>Марат Аркадьевич</w:t>
            </w:r>
          </w:p>
        </w:tc>
        <w:tc>
          <w:tcPr>
            <w:tcW w:w="275" w:type="pct"/>
          </w:tcPr>
          <w:p w:rsidR="00844B98" w:rsidRPr="00E4606B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9B6">
              <w:rPr>
                <w:sz w:val="28"/>
                <w:szCs w:val="28"/>
              </w:rPr>
              <w:t>инистр строительного комплекса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lastRenderedPageBreak/>
              <w:t xml:space="preserve">Супрун </w:t>
            </w:r>
          </w:p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>Павел Геннадьевич</w:t>
            </w:r>
          </w:p>
        </w:tc>
        <w:tc>
          <w:tcPr>
            <w:tcW w:w="275" w:type="pct"/>
          </w:tcPr>
          <w:p w:rsidR="00844B98" w:rsidRPr="00E4606B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39B6">
              <w:rPr>
                <w:sz w:val="28"/>
                <w:szCs w:val="28"/>
              </w:rPr>
              <w:t>аместитель Председателя Правительства Рязанской области – министр транспорта и автомобильных дорог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4606B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2B39B6">
              <w:rPr>
                <w:sz w:val="28"/>
                <w:szCs w:val="28"/>
              </w:rPr>
              <w:t>Уворвихвост</w:t>
            </w:r>
            <w:proofErr w:type="spellEnd"/>
            <w:r w:rsidRPr="002B39B6">
              <w:rPr>
                <w:sz w:val="28"/>
                <w:szCs w:val="28"/>
              </w:rPr>
              <w:t xml:space="preserve"> </w:t>
            </w:r>
          </w:p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2B39B6">
              <w:rPr>
                <w:sz w:val="28"/>
                <w:szCs w:val="28"/>
              </w:rPr>
              <w:t>Артем Анатольевич</w:t>
            </w:r>
          </w:p>
        </w:tc>
        <w:tc>
          <w:tcPr>
            <w:tcW w:w="275" w:type="pct"/>
          </w:tcPr>
          <w:p w:rsidR="00844B98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E4606B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9B6">
              <w:rPr>
                <w:sz w:val="28"/>
                <w:szCs w:val="28"/>
              </w:rPr>
              <w:t>инистр топливно-энергетического комплекса и жилищно-коммунального хозяйства Рязанской области</w:t>
            </w:r>
          </w:p>
        </w:tc>
      </w:tr>
      <w:tr w:rsidR="00844B98" w:rsidRPr="00844B98" w:rsidTr="00844B98">
        <w:tc>
          <w:tcPr>
            <w:tcW w:w="1746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2979" w:type="pct"/>
            <w:shd w:val="clear" w:color="auto" w:fill="auto"/>
          </w:tcPr>
          <w:p w:rsidR="00844B98" w:rsidRPr="00844B98" w:rsidRDefault="00844B98" w:rsidP="00EA3F58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844B98" w:rsidRPr="00E3333A" w:rsidTr="00844B98">
        <w:tc>
          <w:tcPr>
            <w:tcW w:w="1746" w:type="pct"/>
            <w:shd w:val="clear" w:color="auto" w:fill="auto"/>
          </w:tcPr>
          <w:p w:rsidR="00844B98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A06E41">
              <w:rPr>
                <w:sz w:val="28"/>
                <w:szCs w:val="28"/>
              </w:rPr>
              <w:t xml:space="preserve">Шашкин </w:t>
            </w:r>
          </w:p>
          <w:p w:rsidR="00844B98" w:rsidRPr="00E3333A" w:rsidRDefault="00844B98" w:rsidP="00844B98">
            <w:pPr>
              <w:spacing w:line="235" w:lineRule="auto"/>
              <w:rPr>
                <w:sz w:val="28"/>
                <w:szCs w:val="28"/>
              </w:rPr>
            </w:pPr>
            <w:r w:rsidRPr="00A06E41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275" w:type="pct"/>
          </w:tcPr>
          <w:p w:rsidR="00844B98" w:rsidRPr="00E3333A" w:rsidRDefault="00844B98" w:rsidP="00844B9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9" w:type="pct"/>
            <w:shd w:val="clear" w:color="auto" w:fill="auto"/>
          </w:tcPr>
          <w:p w:rsidR="00844B98" w:rsidRPr="003F74FC" w:rsidRDefault="00844B98" w:rsidP="00844B9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</w:t>
            </w:r>
            <w:r w:rsidRPr="00A06E41">
              <w:rPr>
                <w:rFonts w:eastAsiaTheme="minorHAnsi"/>
                <w:sz w:val="28"/>
                <w:szCs w:val="28"/>
              </w:rPr>
              <w:t>ачальник главного управления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06E41">
              <w:rPr>
                <w:rFonts w:eastAsiaTheme="minorHAnsi"/>
                <w:sz w:val="28"/>
                <w:szCs w:val="28"/>
              </w:rPr>
              <w:t>архитектуры и градостроительства Рязанской области</w:t>
            </w:r>
          </w:p>
        </w:tc>
      </w:tr>
    </w:tbl>
    <w:p w:rsidR="00844B98" w:rsidRDefault="00844B9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844B9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B3" w:rsidRDefault="003D54B3">
      <w:r>
        <w:separator/>
      </w:r>
    </w:p>
  </w:endnote>
  <w:endnote w:type="continuationSeparator" w:id="0">
    <w:p w:rsidR="003D54B3" w:rsidRDefault="003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B3" w:rsidRDefault="003D54B3">
      <w:r>
        <w:separator/>
      </w:r>
    </w:p>
  </w:footnote>
  <w:footnote w:type="continuationSeparator" w:id="0">
    <w:p w:rsidR="003D54B3" w:rsidRDefault="003D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D272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B3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4B98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2724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nhideWhenUsed/>
    <w:rsid w:val="00844B98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e">
    <w:name w:val="Основной текст Знак"/>
    <w:basedOn w:val="a0"/>
    <w:link w:val="ad"/>
    <w:rsid w:val="00844B9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nhideWhenUsed/>
    <w:rsid w:val="00844B98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e">
    <w:name w:val="Основной текст Знак"/>
    <w:basedOn w:val="a0"/>
    <w:link w:val="ad"/>
    <w:rsid w:val="00844B9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2025-02-24T08:33:00Z</dcterms:created>
  <dcterms:modified xsi:type="dcterms:W3CDTF">2025-02-25T06:13:00Z</dcterms:modified>
</cp:coreProperties>
</file>