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425" w:type="dxa"/>
        <w:tblLook w:val="01E0" w:firstRow="1" w:lastRow="1" w:firstColumn="1" w:lastColumn="1" w:noHBand="0" w:noVBand="0"/>
      </w:tblPr>
      <w:tblGrid>
        <w:gridCol w:w="10326"/>
        <w:gridCol w:w="4099"/>
      </w:tblGrid>
      <w:tr w:rsidR="00190FF9" w:rsidRPr="00CE38EE" w:rsidTr="00470BA2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9" w:type="dxa"/>
            <w:shd w:val="clear" w:color="auto" w:fill="auto"/>
          </w:tcPr>
          <w:p w:rsidR="00307A93" w:rsidRPr="00307A93" w:rsidRDefault="00307A93" w:rsidP="00DE1DAB">
            <w:pPr>
              <w:rPr>
                <w:rFonts w:ascii="Times New Roman" w:hAnsi="Times New Roman"/>
                <w:sz w:val="28"/>
                <w:szCs w:val="28"/>
              </w:rPr>
            </w:pPr>
            <w:r w:rsidRPr="00307A93">
              <w:rPr>
                <w:rFonts w:ascii="Times New Roman" w:hAnsi="Times New Roman" w:hint="eastAsia"/>
                <w:sz w:val="28"/>
                <w:szCs w:val="28"/>
              </w:rPr>
              <w:t>Приложение</w:t>
            </w:r>
          </w:p>
          <w:p w:rsidR="00190FF9" w:rsidRPr="00CE38EE" w:rsidRDefault="00307A93" w:rsidP="00DE1DAB">
            <w:pPr>
              <w:rPr>
                <w:rFonts w:ascii="Times New Roman" w:hAnsi="Times New Roman"/>
                <w:sz w:val="28"/>
                <w:szCs w:val="28"/>
              </w:rPr>
            </w:pPr>
            <w:r w:rsidRPr="00307A93">
              <w:rPr>
                <w:rFonts w:ascii="Times New Roman" w:hAnsi="Times New Roman" w:hint="eastAsia"/>
                <w:sz w:val="28"/>
                <w:szCs w:val="28"/>
              </w:rPr>
              <w:t>к</w:t>
            </w:r>
            <w:r w:rsidRPr="00307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1DAB">
              <w:rPr>
                <w:rFonts w:ascii="Times New Roman" w:hAnsi="Times New Roman"/>
                <w:sz w:val="28"/>
                <w:szCs w:val="28"/>
              </w:rPr>
              <w:t>п</w:t>
            </w:r>
            <w:r w:rsidRPr="00307A93">
              <w:rPr>
                <w:rFonts w:ascii="Times New Roman" w:hAnsi="Times New Roman" w:hint="eastAsia"/>
                <w:sz w:val="28"/>
                <w:szCs w:val="28"/>
              </w:rPr>
              <w:t>остановлению</w:t>
            </w:r>
            <w:r w:rsidR="00DE1D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7A93">
              <w:rPr>
                <w:rFonts w:ascii="Times New Roman" w:hAnsi="Times New Roman" w:hint="eastAsia"/>
                <w:sz w:val="28"/>
                <w:szCs w:val="28"/>
              </w:rPr>
              <w:t>Губернатора</w:t>
            </w:r>
            <w:r w:rsidRPr="00307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7A93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307A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7A93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</w:p>
        </w:tc>
      </w:tr>
      <w:tr w:rsidR="00DE1DAB" w:rsidRPr="00CE38EE" w:rsidTr="00470BA2">
        <w:tc>
          <w:tcPr>
            <w:tcW w:w="10326" w:type="dxa"/>
            <w:shd w:val="clear" w:color="auto" w:fill="auto"/>
          </w:tcPr>
          <w:p w:rsidR="00DE1DAB" w:rsidRPr="00CE38EE" w:rsidRDefault="00DE1DAB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9" w:type="dxa"/>
            <w:shd w:val="clear" w:color="auto" w:fill="auto"/>
          </w:tcPr>
          <w:p w:rsidR="00DE1DAB" w:rsidRPr="00307A93" w:rsidRDefault="00B171F1" w:rsidP="00DE1D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05.02.2025 № 12-пг</w:t>
            </w:r>
            <w:bookmarkStart w:id="0" w:name="_GoBack"/>
            <w:bookmarkEnd w:id="0"/>
          </w:p>
        </w:tc>
      </w:tr>
      <w:tr w:rsidR="00DE1DAB" w:rsidRPr="00CE38EE" w:rsidTr="00470BA2">
        <w:tc>
          <w:tcPr>
            <w:tcW w:w="10326" w:type="dxa"/>
            <w:shd w:val="clear" w:color="auto" w:fill="auto"/>
          </w:tcPr>
          <w:p w:rsidR="00DE1DAB" w:rsidRPr="00CE38EE" w:rsidRDefault="00DE1DAB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9" w:type="dxa"/>
            <w:shd w:val="clear" w:color="auto" w:fill="auto"/>
          </w:tcPr>
          <w:p w:rsidR="00DE1DAB" w:rsidRPr="00307A93" w:rsidRDefault="00DE1DAB" w:rsidP="00DE1D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1DAB" w:rsidRPr="00CE38EE" w:rsidTr="00470BA2">
        <w:tc>
          <w:tcPr>
            <w:tcW w:w="10326" w:type="dxa"/>
            <w:shd w:val="clear" w:color="auto" w:fill="auto"/>
          </w:tcPr>
          <w:p w:rsidR="00DE1DAB" w:rsidRPr="00CE38EE" w:rsidRDefault="00DE1DAB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9" w:type="dxa"/>
            <w:shd w:val="clear" w:color="auto" w:fill="auto"/>
          </w:tcPr>
          <w:p w:rsidR="00DE1DAB" w:rsidRPr="00307A93" w:rsidRDefault="00DE1DAB" w:rsidP="00DE1D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7194" w:rsidRDefault="00157194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307A93" w:rsidRPr="00307A93" w:rsidRDefault="00307A93" w:rsidP="00307A93">
      <w:pPr>
        <w:pStyle w:val="ConsPlusNormal"/>
        <w:ind w:right="-177"/>
        <w:jc w:val="center"/>
        <w:rPr>
          <w:rFonts w:ascii="Times New Roman" w:hAnsi="Times New Roman" w:cs="Times New Roman"/>
          <w:sz w:val="28"/>
          <w:szCs w:val="28"/>
        </w:rPr>
      </w:pPr>
      <w:r w:rsidRPr="00307A93">
        <w:rPr>
          <w:rFonts w:ascii="Times New Roman" w:hAnsi="Times New Roman" w:cs="Times New Roman"/>
          <w:sz w:val="28"/>
          <w:szCs w:val="28"/>
        </w:rPr>
        <w:t xml:space="preserve">ГОСУДАРСТВЕННЫЙ ЗАКАЗ </w:t>
      </w:r>
      <w:r w:rsidRPr="00307A93">
        <w:rPr>
          <w:rFonts w:ascii="Times New Roman" w:hAnsi="Times New Roman" w:cs="Times New Roman"/>
          <w:sz w:val="28"/>
          <w:szCs w:val="28"/>
        </w:rPr>
        <w:br/>
        <w:t xml:space="preserve">на дополнительное профессиональное образование </w:t>
      </w:r>
      <w:r w:rsidRPr="00307A93">
        <w:rPr>
          <w:rFonts w:ascii="Times New Roman" w:hAnsi="Times New Roman" w:cs="Times New Roman"/>
          <w:sz w:val="28"/>
          <w:szCs w:val="28"/>
        </w:rPr>
        <w:br/>
        <w:t xml:space="preserve">государственных гражданских служащих </w:t>
      </w:r>
      <w:r w:rsidRPr="00307A93">
        <w:rPr>
          <w:rFonts w:ascii="Times New Roman" w:hAnsi="Times New Roman" w:cs="Times New Roman"/>
          <w:sz w:val="28"/>
          <w:szCs w:val="28"/>
        </w:rPr>
        <w:br/>
        <w:t>Рязанской области на 2025 год</w:t>
      </w:r>
    </w:p>
    <w:p w:rsidR="00307A93" w:rsidRPr="009A6551" w:rsidRDefault="00307A93" w:rsidP="00307A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851"/>
        <w:gridCol w:w="2126"/>
        <w:gridCol w:w="1701"/>
        <w:gridCol w:w="1134"/>
        <w:gridCol w:w="2126"/>
        <w:gridCol w:w="1701"/>
      </w:tblGrid>
      <w:tr w:rsidR="00307A93" w:rsidRPr="00DE1DAB" w:rsidTr="00DE1DAB">
        <w:tc>
          <w:tcPr>
            <w:tcW w:w="709" w:type="dxa"/>
            <w:vMerge w:val="restart"/>
            <w:tcBorders>
              <w:bottom w:val="nil"/>
            </w:tcBorders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9"/>
            <w:bookmarkEnd w:id="1"/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vMerge w:val="restart"/>
            <w:tcBorders>
              <w:bottom w:val="nil"/>
            </w:tcBorders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органа Рязанской области</w:t>
            </w:r>
          </w:p>
        </w:tc>
        <w:tc>
          <w:tcPr>
            <w:tcW w:w="4678" w:type="dxa"/>
            <w:gridSpan w:val="3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государственных гражданских служащих Рязанской области, направляемых </w:t>
            </w:r>
            <w:r w:rsidRPr="00DE1DAB">
              <w:rPr>
                <w:rFonts w:ascii="Times New Roman" w:hAnsi="Times New Roman" w:cs="Times New Roman"/>
                <w:sz w:val="24"/>
                <w:szCs w:val="24"/>
              </w:rPr>
              <w:br/>
              <w:t>на обучение (человек)</w:t>
            </w:r>
          </w:p>
        </w:tc>
        <w:tc>
          <w:tcPr>
            <w:tcW w:w="4961" w:type="dxa"/>
            <w:gridSpan w:val="3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Объем средств, предусмотренных в областном бюджете (тыс. руб.)</w:t>
            </w:r>
          </w:p>
        </w:tc>
      </w:tr>
      <w:tr w:rsidR="00307A93" w:rsidRPr="00DE1DAB" w:rsidTr="00DE1DAB">
        <w:tc>
          <w:tcPr>
            <w:tcW w:w="709" w:type="dxa"/>
            <w:vMerge/>
            <w:tcBorders>
              <w:bottom w:val="nil"/>
            </w:tcBorders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в том числе по образовательным программам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307A93" w:rsidRPr="00DE1DAB" w:rsidTr="00DE1DAB">
        <w:tc>
          <w:tcPr>
            <w:tcW w:w="709" w:type="dxa"/>
            <w:vMerge/>
            <w:tcBorders>
              <w:bottom w:val="nil"/>
            </w:tcBorders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nil"/>
            </w:tcBorders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</w:t>
            </w:r>
          </w:p>
        </w:tc>
        <w:tc>
          <w:tcPr>
            <w:tcW w:w="1701" w:type="dxa"/>
            <w:tcBorders>
              <w:bottom w:val="nil"/>
            </w:tcBorders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профессиональную переподготовку</w:t>
            </w:r>
          </w:p>
        </w:tc>
        <w:tc>
          <w:tcPr>
            <w:tcW w:w="1701" w:type="dxa"/>
            <w:tcBorders>
              <w:bottom w:val="nil"/>
            </w:tcBorders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</w:tbl>
    <w:p w:rsidR="00DE1DAB" w:rsidRPr="00DE1DAB" w:rsidRDefault="00DE1DAB">
      <w:pPr>
        <w:rPr>
          <w:sz w:val="2"/>
          <w:szCs w:val="2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851"/>
        <w:gridCol w:w="2126"/>
        <w:gridCol w:w="1701"/>
        <w:gridCol w:w="1134"/>
        <w:gridCol w:w="2126"/>
        <w:gridCol w:w="1701"/>
      </w:tblGrid>
      <w:tr w:rsidR="00307A93" w:rsidRPr="00DE1DAB" w:rsidTr="00DE1DAB">
        <w:trPr>
          <w:tblHeader/>
        </w:trPr>
        <w:tc>
          <w:tcPr>
            <w:tcW w:w="709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Правительство 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финансов </w:t>
            </w:r>
            <w:r w:rsidRPr="00DE1DAB">
              <w:rPr>
                <w:rFonts w:ascii="Times New Roman" w:hAnsi="Times New Roman" w:cs="Times New Roman"/>
                <w:sz w:val="24"/>
                <w:szCs w:val="24"/>
              </w:rPr>
              <w:br/>
              <w:t>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имущественных </w:t>
            </w:r>
            <w:r w:rsidRPr="00DE1D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земельных отношений </w:t>
            </w:r>
            <w:r w:rsidRPr="00DE1DAB">
              <w:rPr>
                <w:rFonts w:ascii="Times New Roman" w:hAnsi="Times New Roman" w:cs="Times New Roman"/>
                <w:sz w:val="24"/>
                <w:szCs w:val="24"/>
              </w:rPr>
              <w:br/>
              <w:t>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 </w:t>
            </w:r>
            <w:r w:rsidRPr="00DE1DAB">
              <w:rPr>
                <w:rFonts w:ascii="Times New Roman" w:hAnsi="Times New Roman" w:cs="Times New Roman"/>
                <w:sz w:val="24"/>
                <w:szCs w:val="24"/>
              </w:rPr>
              <w:br/>
              <w:t>и продовольствия 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 </w:t>
            </w:r>
            <w:r w:rsidRPr="00DE1D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автомобильных дорог </w:t>
            </w:r>
            <w:r w:rsidRPr="00DE1DAB">
              <w:rPr>
                <w:rFonts w:ascii="Times New Roman" w:hAnsi="Times New Roman" w:cs="Times New Roman"/>
                <w:sz w:val="24"/>
                <w:szCs w:val="24"/>
              </w:rPr>
              <w:br/>
              <w:t>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строительного комплекса 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топливно-энергетического комплекса </w:t>
            </w:r>
            <w:r w:rsidRPr="00DE1DAB">
              <w:rPr>
                <w:rFonts w:ascii="Times New Roman" w:hAnsi="Times New Roman" w:cs="Times New Roman"/>
                <w:sz w:val="24"/>
                <w:szCs w:val="24"/>
              </w:rPr>
              <w:br/>
              <w:t>и жилищно-коммунального хозяйства 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14,85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14,85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природопользования 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Министерство территориальной политики 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26,73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26,73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  <w:r w:rsidRPr="00DE1DAB">
              <w:rPr>
                <w:rFonts w:ascii="Times New Roman" w:hAnsi="Times New Roman" w:cs="Times New Roman"/>
                <w:sz w:val="24"/>
                <w:szCs w:val="24"/>
              </w:rPr>
              <w:br/>
              <w:t>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25,542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25,542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защиты населения 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57,015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57,015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культуры </w:t>
            </w:r>
            <w:r w:rsidRPr="00DE1DAB">
              <w:rPr>
                <w:rFonts w:ascii="Times New Roman" w:hAnsi="Times New Roman" w:cs="Times New Roman"/>
                <w:sz w:val="24"/>
                <w:szCs w:val="24"/>
              </w:rPr>
              <w:br/>
              <w:t>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18,117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18,117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физической культуры </w:t>
            </w:r>
            <w:r w:rsidRPr="00DE1DAB">
              <w:rPr>
                <w:rFonts w:ascii="Times New Roman" w:hAnsi="Times New Roman" w:cs="Times New Roman"/>
                <w:sz w:val="24"/>
                <w:szCs w:val="24"/>
              </w:rPr>
              <w:br/>
              <w:t>и спорта 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развития, информационных технологий и связи 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307A93" w:rsidRPr="00DE1DAB" w:rsidRDefault="006A4536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«Региональная энергетическая комиссия» </w:t>
            </w:r>
            <w:r w:rsidRPr="00DE1DAB">
              <w:rPr>
                <w:rFonts w:ascii="Times New Roman" w:hAnsi="Times New Roman" w:cs="Times New Roman"/>
                <w:sz w:val="24"/>
                <w:szCs w:val="24"/>
              </w:rPr>
              <w:br/>
              <w:t>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архитектуры </w:t>
            </w:r>
          </w:p>
          <w:p w:rsidR="00307A93" w:rsidRPr="00DE1DAB" w:rsidRDefault="00307A93" w:rsidP="00DE1DA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и градостроительства 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 xml:space="preserve">Главное управление записи актов гражданского состояния </w:t>
            </w:r>
          </w:p>
          <w:p w:rsidR="00307A93" w:rsidRPr="00DE1DAB" w:rsidRDefault="00307A93" w:rsidP="00DE1DA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Главное управление</w:t>
            </w:r>
          </w:p>
          <w:p w:rsidR="00307A93" w:rsidRPr="00DE1DAB" w:rsidRDefault="00307A93" w:rsidP="00DE1DAB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по взаимодействию с федеральными территориальными органами 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127,05</w:t>
            </w:r>
          </w:p>
        </w:tc>
        <w:tc>
          <w:tcPr>
            <w:tcW w:w="2126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DE1DAB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127,05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11" w:type="dxa"/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Главное управление ветеринарии 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Главное управление регионального государственного надзора в области технического состояния самоходных машин и других видов техники 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Главное архивное управление 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Государственная жилищная инспекция 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инспекция строительного надзора </w:t>
            </w:r>
          </w:p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по охране объектов культурного наследия 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Комитет по делам молодежи 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Антикоррупционный комитет 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Комитет по информации и массовым коммуникациям 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Комитет инвестиций и туризма 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Рязанская областная Дума</w:t>
            </w:r>
          </w:p>
        </w:tc>
        <w:tc>
          <w:tcPr>
            <w:tcW w:w="85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Контрольно-счетная палата </w:t>
            </w:r>
          </w:p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</w:tr>
      <w:tr w:rsidR="00307A93" w:rsidRPr="00DE1DAB" w:rsidTr="00DE1DAB">
        <w:tc>
          <w:tcPr>
            <w:tcW w:w="709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Избирательная комиссия </w:t>
            </w:r>
          </w:p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Рязанской области</w:t>
            </w:r>
          </w:p>
        </w:tc>
        <w:tc>
          <w:tcPr>
            <w:tcW w:w="85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307A93" w:rsidRPr="00DE1DAB" w:rsidTr="00DE1DAB">
        <w:tc>
          <w:tcPr>
            <w:tcW w:w="4820" w:type="dxa"/>
            <w:gridSpan w:val="2"/>
          </w:tcPr>
          <w:p w:rsidR="00307A93" w:rsidRPr="00DE1DAB" w:rsidRDefault="00307A93" w:rsidP="008D03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134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692,404</w:t>
            </w:r>
          </w:p>
        </w:tc>
        <w:tc>
          <w:tcPr>
            <w:tcW w:w="2126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07A93" w:rsidRPr="00DE1DAB" w:rsidRDefault="00307A93" w:rsidP="008D03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DAB">
              <w:rPr>
                <w:rFonts w:ascii="Times New Roman" w:hAnsi="Times New Roman" w:cs="Times New Roman"/>
                <w:sz w:val="24"/>
                <w:szCs w:val="24"/>
              </w:rPr>
              <w:t>692,404</w:t>
            </w:r>
          </w:p>
        </w:tc>
      </w:tr>
    </w:tbl>
    <w:p w:rsidR="00307A93" w:rsidRPr="009A6551" w:rsidRDefault="00307A93" w:rsidP="00DE1D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07A93" w:rsidRPr="009A6551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04" w:rsidRDefault="00E96104">
      <w:r>
        <w:separator/>
      </w:r>
    </w:p>
  </w:endnote>
  <w:endnote w:type="continuationSeparator" w:id="0">
    <w:p w:rsidR="00E96104" w:rsidRDefault="00E9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04" w:rsidRDefault="00E96104">
      <w:r>
        <w:separator/>
      </w:r>
    </w:p>
  </w:footnote>
  <w:footnote w:type="continuationSeparator" w:id="0">
    <w:p w:rsidR="00E96104" w:rsidRDefault="00E96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B171F1">
      <w:rPr>
        <w:rFonts w:ascii="Times New Roman" w:hAnsi="Times New Roman"/>
        <w:noProof/>
        <w:sz w:val="24"/>
        <w:szCs w:val="24"/>
      </w:rPr>
      <w:t>3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14C5F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07A93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0BA2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A4536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C52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171F1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3511E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1DAB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6104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6B6E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07A9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307A9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Струшкова Т.А.</dc:creator>
  <cp:lastModifiedBy>Дягилева М.А.</cp:lastModifiedBy>
  <cp:revision>6</cp:revision>
  <cp:lastPrinted>2025-01-24T12:51:00Z</cp:lastPrinted>
  <dcterms:created xsi:type="dcterms:W3CDTF">2025-01-24T07:34:00Z</dcterms:created>
  <dcterms:modified xsi:type="dcterms:W3CDTF">2025-02-06T08:58:00Z</dcterms:modified>
</cp:coreProperties>
</file>