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5602B7">
        <w:tc>
          <w:tcPr>
            <w:tcW w:w="5428" w:type="dxa"/>
          </w:tcPr>
          <w:p w:rsidR="00190FF9" w:rsidRPr="005602B7" w:rsidRDefault="00190FF9" w:rsidP="00864F88">
            <w:pPr>
              <w:widowControl w:val="0"/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31F17" w:rsidRPr="005602B7" w:rsidRDefault="00190FF9" w:rsidP="00864F88">
            <w:pPr>
              <w:widowControl w:val="0"/>
              <w:autoSpaceDE w:val="0"/>
              <w:autoSpaceDN w:val="0"/>
              <w:spacing w:line="238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602B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31F17" w:rsidRPr="005602B7" w:rsidRDefault="00F31F17" w:rsidP="00864F88">
            <w:pPr>
              <w:widowControl w:val="0"/>
              <w:autoSpaceDE w:val="0"/>
              <w:autoSpaceDN w:val="0"/>
              <w:spacing w:line="238" w:lineRule="auto"/>
              <w:contextualSpacing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602B7">
              <w:rPr>
                <w:rFonts w:ascii="Times New Roman" w:eastAsiaTheme="minorEastAsia" w:hAnsi="Times New Roman"/>
                <w:sz w:val="28"/>
                <w:szCs w:val="28"/>
              </w:rPr>
              <w:t>к постановлению Правительства</w:t>
            </w:r>
          </w:p>
          <w:p w:rsidR="00190FF9" w:rsidRPr="005602B7" w:rsidRDefault="00F31F17" w:rsidP="00864F88">
            <w:pPr>
              <w:widowControl w:val="0"/>
              <w:autoSpaceDE w:val="0"/>
              <w:autoSpaceDN w:val="0"/>
              <w:spacing w:line="238" w:lineRule="auto"/>
              <w:contextualSpacing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602B7">
              <w:rPr>
                <w:rFonts w:ascii="Times New Roman" w:eastAsiaTheme="minorEastAsia" w:hAnsi="Times New Roman"/>
                <w:sz w:val="28"/>
                <w:szCs w:val="28"/>
              </w:rPr>
              <w:t>Рязанской области</w:t>
            </w:r>
          </w:p>
        </w:tc>
      </w:tr>
      <w:tr w:rsidR="00F31F17" w:rsidRPr="005602B7">
        <w:tc>
          <w:tcPr>
            <w:tcW w:w="5428" w:type="dxa"/>
          </w:tcPr>
          <w:p w:rsidR="00F31F17" w:rsidRPr="005602B7" w:rsidRDefault="00F31F17" w:rsidP="00864F88">
            <w:pPr>
              <w:widowControl w:val="0"/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31F17" w:rsidRPr="005602B7" w:rsidRDefault="00283D20" w:rsidP="00864F88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05.02.2025 № 29</w:t>
            </w:r>
            <w:bookmarkStart w:id="0" w:name="_GoBack"/>
            <w:bookmarkEnd w:id="0"/>
          </w:p>
        </w:tc>
      </w:tr>
      <w:tr w:rsidR="00F31F17" w:rsidRPr="005602B7">
        <w:tc>
          <w:tcPr>
            <w:tcW w:w="5428" w:type="dxa"/>
          </w:tcPr>
          <w:p w:rsidR="00F31F17" w:rsidRPr="005602B7" w:rsidRDefault="00F31F17" w:rsidP="00864F88">
            <w:pPr>
              <w:widowControl w:val="0"/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31F17" w:rsidRPr="005602B7" w:rsidRDefault="00F31F17" w:rsidP="00864F88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F17" w:rsidRPr="005602B7">
        <w:tc>
          <w:tcPr>
            <w:tcW w:w="5428" w:type="dxa"/>
          </w:tcPr>
          <w:p w:rsidR="00F31F17" w:rsidRPr="005602B7" w:rsidRDefault="00F31F17" w:rsidP="00864F88">
            <w:pPr>
              <w:widowControl w:val="0"/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31F17" w:rsidRPr="005602B7" w:rsidRDefault="00F31F17" w:rsidP="00864F88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F17" w:rsidRPr="005602B7">
        <w:tc>
          <w:tcPr>
            <w:tcW w:w="5428" w:type="dxa"/>
          </w:tcPr>
          <w:p w:rsidR="00F31F17" w:rsidRPr="005602B7" w:rsidRDefault="00F31F17" w:rsidP="00864F88">
            <w:pPr>
              <w:widowControl w:val="0"/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31F17" w:rsidRPr="005602B7" w:rsidRDefault="00F31F17" w:rsidP="00864F88">
            <w:pPr>
              <w:widowControl w:val="0"/>
              <w:autoSpaceDE w:val="0"/>
              <w:autoSpaceDN w:val="0"/>
              <w:spacing w:line="238" w:lineRule="auto"/>
              <w:contextualSpacing/>
              <w:outlineLvl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602B7">
              <w:rPr>
                <w:rFonts w:ascii="Times New Roman" w:eastAsiaTheme="minorEastAsia" w:hAnsi="Times New Roman"/>
                <w:sz w:val="28"/>
                <w:szCs w:val="28"/>
              </w:rPr>
              <w:t>«Приложение № 6</w:t>
            </w:r>
          </w:p>
          <w:p w:rsidR="00F31F17" w:rsidRPr="005602B7" w:rsidRDefault="00F31F17" w:rsidP="00864F88">
            <w:pPr>
              <w:widowControl w:val="0"/>
              <w:autoSpaceDE w:val="0"/>
              <w:autoSpaceDN w:val="0"/>
              <w:spacing w:line="238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602B7">
              <w:rPr>
                <w:rFonts w:ascii="Times New Roman" w:eastAsiaTheme="minorEastAsia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F31F17" w:rsidRPr="005602B7" w:rsidRDefault="00F31F17" w:rsidP="00864F88">
            <w:pPr>
              <w:widowControl w:val="0"/>
              <w:autoSpaceDE w:val="0"/>
              <w:autoSpaceDN w:val="0"/>
              <w:spacing w:line="238" w:lineRule="auto"/>
              <w:contextualSpacing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5602B7">
              <w:rPr>
                <w:rFonts w:ascii="Times New Roman" w:eastAsiaTheme="minorEastAsia" w:hAnsi="Times New Roman"/>
                <w:sz w:val="28"/>
                <w:szCs w:val="28"/>
              </w:rPr>
              <w:t>Рязанской области</w:t>
            </w:r>
          </w:p>
          <w:p w:rsidR="00F31F17" w:rsidRPr="005602B7" w:rsidRDefault="00F31F17" w:rsidP="00864F88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5602B7">
              <w:rPr>
                <w:rFonts w:ascii="Times New Roman" w:eastAsiaTheme="minorEastAsia" w:hAnsi="Times New Roman"/>
                <w:sz w:val="28"/>
                <w:szCs w:val="28"/>
              </w:rPr>
              <w:t>от 07.05.2020  № 106</w:t>
            </w:r>
          </w:p>
        </w:tc>
      </w:tr>
    </w:tbl>
    <w:p w:rsidR="00F31F17" w:rsidRPr="005602B7" w:rsidRDefault="00F31F17" w:rsidP="00864F88">
      <w:pPr>
        <w:widowControl w:val="0"/>
        <w:autoSpaceDE w:val="0"/>
        <w:autoSpaceDN w:val="0"/>
        <w:spacing w:line="238" w:lineRule="auto"/>
        <w:contextualSpacing/>
        <w:outlineLvl w:val="0"/>
        <w:rPr>
          <w:rFonts w:ascii="Times New Roman" w:eastAsiaTheme="minorEastAsia" w:hAnsi="Times New Roman"/>
          <w:sz w:val="28"/>
          <w:szCs w:val="28"/>
        </w:rPr>
      </w:pPr>
    </w:p>
    <w:p w:rsidR="00F31F17" w:rsidRPr="005602B7" w:rsidRDefault="00F31F17" w:rsidP="00864F88">
      <w:pPr>
        <w:widowControl w:val="0"/>
        <w:autoSpaceDE w:val="0"/>
        <w:autoSpaceDN w:val="0"/>
        <w:spacing w:line="238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F31F17" w:rsidRPr="005602B7" w:rsidRDefault="00F31F17" w:rsidP="00864F88">
      <w:pPr>
        <w:widowControl w:val="0"/>
        <w:autoSpaceDE w:val="0"/>
        <w:autoSpaceDN w:val="0"/>
        <w:spacing w:line="238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bookmarkStart w:id="1" w:name="P427"/>
      <w:bookmarkEnd w:id="1"/>
      <w:r w:rsidRPr="005602B7">
        <w:rPr>
          <w:rFonts w:ascii="Times New Roman" w:eastAsiaTheme="minorEastAsia" w:hAnsi="Times New Roman"/>
          <w:sz w:val="28"/>
          <w:szCs w:val="28"/>
        </w:rPr>
        <w:t>ПОРЯДОК</w:t>
      </w:r>
    </w:p>
    <w:p w:rsidR="00F405CF" w:rsidRPr="005602B7" w:rsidRDefault="00F31F17" w:rsidP="00864F88">
      <w:pPr>
        <w:widowControl w:val="0"/>
        <w:autoSpaceDE w:val="0"/>
        <w:autoSpaceDN w:val="0"/>
        <w:spacing w:line="238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предоставления субсидий автономной некоммерческой организации</w:t>
      </w:r>
    </w:p>
    <w:p w:rsidR="00F405CF" w:rsidRPr="005602B7" w:rsidRDefault="00F31F17" w:rsidP="00864F88">
      <w:pPr>
        <w:widowControl w:val="0"/>
        <w:autoSpaceDE w:val="0"/>
        <w:autoSpaceDN w:val="0"/>
        <w:spacing w:line="238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«Агентство развития бизнеса Рязанской области» в виде имущественного</w:t>
      </w:r>
    </w:p>
    <w:p w:rsidR="00F405CF" w:rsidRPr="005602B7" w:rsidRDefault="00F31F17" w:rsidP="00864F88">
      <w:pPr>
        <w:widowControl w:val="0"/>
        <w:autoSpaceDE w:val="0"/>
        <w:autoSpaceDN w:val="0"/>
        <w:spacing w:line="238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взноса на создание и обеспечение деятельности регионального центра</w:t>
      </w:r>
    </w:p>
    <w:p w:rsidR="00F405CF" w:rsidRPr="005602B7" w:rsidRDefault="00F31F17" w:rsidP="00864F88">
      <w:pPr>
        <w:widowControl w:val="0"/>
        <w:autoSpaceDE w:val="0"/>
        <w:autoSpaceDN w:val="0"/>
        <w:spacing w:line="238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компетенций в сфере производительности труда, в том числе обучение,</w:t>
      </w:r>
    </w:p>
    <w:p w:rsidR="00F405CF" w:rsidRPr="005602B7" w:rsidRDefault="00F31F17" w:rsidP="00864F88">
      <w:pPr>
        <w:widowControl w:val="0"/>
        <w:autoSpaceDE w:val="0"/>
        <w:autoSpaceDN w:val="0"/>
        <w:spacing w:line="238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подготовку и содержание на время обучения тренеров, а также</w:t>
      </w:r>
    </w:p>
    <w:p w:rsidR="00F31F17" w:rsidRPr="005602B7" w:rsidRDefault="00F31F17" w:rsidP="00864F88">
      <w:pPr>
        <w:widowControl w:val="0"/>
        <w:autoSpaceDE w:val="0"/>
        <w:autoSpaceDN w:val="0"/>
        <w:spacing w:line="238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дополнительно привлеченных сотрудников региональных центров</w:t>
      </w:r>
    </w:p>
    <w:p w:rsidR="00F405CF" w:rsidRPr="005602B7" w:rsidRDefault="00F31F17" w:rsidP="00864F88">
      <w:pPr>
        <w:widowControl w:val="0"/>
        <w:autoSpaceDE w:val="0"/>
        <w:autoSpaceDN w:val="0"/>
        <w:spacing w:line="238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компетенций; создание и обеспечение деятельности «фабрики процессов»,</w:t>
      </w:r>
    </w:p>
    <w:p w:rsidR="00F405CF" w:rsidRPr="005602B7" w:rsidRDefault="00F31F17" w:rsidP="00864F88">
      <w:pPr>
        <w:widowControl w:val="0"/>
        <w:autoSpaceDE w:val="0"/>
        <w:autoSpaceDN w:val="0"/>
        <w:spacing w:line="238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представляющей собой площадку, обеспечивающую практическое обучение</w:t>
      </w:r>
    </w:p>
    <w:p w:rsidR="00F405CF" w:rsidRPr="005602B7" w:rsidRDefault="00F31F17" w:rsidP="00864F88">
      <w:pPr>
        <w:widowControl w:val="0"/>
        <w:autoSpaceDE w:val="0"/>
        <w:autoSpaceDN w:val="0"/>
        <w:spacing w:line="238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принципам и инструментам бережливого производства  посредством</w:t>
      </w:r>
    </w:p>
    <w:p w:rsidR="00F31F17" w:rsidRPr="005602B7" w:rsidRDefault="00F31F17" w:rsidP="00864F88">
      <w:pPr>
        <w:widowControl w:val="0"/>
        <w:autoSpaceDE w:val="0"/>
        <w:autoSpaceDN w:val="0"/>
        <w:spacing w:line="238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имитации  реальных производственных  и вспомогательных процессов</w:t>
      </w:r>
    </w:p>
    <w:p w:rsidR="00F31F17" w:rsidRPr="005602B7" w:rsidRDefault="00F31F17" w:rsidP="00864F88">
      <w:pPr>
        <w:widowControl w:val="0"/>
        <w:autoSpaceDE w:val="0"/>
        <w:autoSpaceDN w:val="0"/>
        <w:spacing w:line="238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Настоящий Порядок разработан в соответствии со </w:t>
      </w:r>
      <w:hyperlink r:id="rId10">
        <w:r w:rsidRPr="005602B7">
          <w:rPr>
            <w:rFonts w:ascii="Times New Roman" w:eastAsiaTheme="minorEastAsia" w:hAnsi="Times New Roman"/>
            <w:sz w:val="28"/>
            <w:szCs w:val="28"/>
          </w:rPr>
          <w:t>статьей 78.1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1">
        <w:r w:rsidRPr="005602B7">
          <w:rPr>
            <w:rFonts w:ascii="Times New Roman" w:eastAsiaTheme="minorEastAsia" w:hAnsi="Times New Roman"/>
            <w:sz w:val="28"/>
            <w:szCs w:val="28"/>
          </w:rPr>
          <w:t>законом</w:t>
        </w:r>
      </w:hyperlink>
      <w:r>
        <w:rPr>
          <w:rFonts w:ascii="Times New Roman" w:eastAsiaTheme="minorEastAsia" w:hAnsi="Times New Roman"/>
          <w:sz w:val="28"/>
          <w:szCs w:val="28"/>
        </w:rPr>
        <w:br/>
      </w:r>
      <w:r w:rsidRPr="005602B7">
        <w:rPr>
          <w:rFonts w:ascii="Times New Roman" w:eastAsiaTheme="minorEastAsia" w:hAnsi="Times New Roman"/>
          <w:sz w:val="28"/>
          <w:szCs w:val="28"/>
        </w:rPr>
        <w:t>от 12 января 1996 года №</w:t>
      </w:r>
      <w:r>
        <w:rPr>
          <w:rFonts w:ascii="Times New Roman" w:eastAsiaTheme="minorEastAsia" w:hAnsi="Times New Roman"/>
          <w:sz w:val="28"/>
          <w:szCs w:val="28"/>
        </w:rPr>
        <w:t> 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7-ФЗ «О некоммерческих организациях», </w:t>
      </w:r>
      <w:hyperlink r:id="rId12">
        <w:proofErr w:type="gramStart"/>
        <w:r w:rsidRPr="005602B7">
          <w:rPr>
            <w:rFonts w:ascii="Times New Roman" w:eastAsiaTheme="minorEastAsia" w:hAnsi="Times New Roman"/>
            <w:sz w:val="28"/>
            <w:szCs w:val="28"/>
          </w:rPr>
          <w:t>постановлением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Правительства Российской Федерации от 15 апреля 2014 г. № 316 «Об утверждении государственной программы Российской Федерации «Экономическое развитие и инновационная экономика», законом Рязанской области об областном бюджете на очередной финансовый год и плановый период, в целях реализации регионального проекта «Производительность труда», направленного на достижение результатов реализации федерального проекта «Производительность труда» (далее – федеральный проект) национального проекта «Эффективная и конкурентная экономика», </w:t>
      </w:r>
      <w:hyperlink r:id="rId13">
        <w:r w:rsidRPr="005602B7">
          <w:rPr>
            <w:rFonts w:ascii="Times New Roman" w:eastAsiaTheme="minorEastAsia" w:hAnsi="Times New Roman"/>
            <w:sz w:val="28"/>
            <w:szCs w:val="28"/>
          </w:rPr>
          <w:t>подпрограммы 1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«Повышение экономического потенциала и развитие экспорта» государственной программы Рязанской области «Экономическое развитие», утвержденной постановлением Правительства Рязанской области от 29 октября 2014 г. № 306, распоряжением Правительства Рязанской области от 12 декабря 2023 г. № 747-р.</w:t>
      </w:r>
      <w:proofErr w:type="gramEnd"/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bookmarkStart w:id="2" w:name="P450"/>
      <w:bookmarkEnd w:id="2"/>
      <w:r w:rsidRPr="005602B7">
        <w:rPr>
          <w:rFonts w:ascii="Times New Roman" w:eastAsiaTheme="minorEastAsia" w:hAnsi="Times New Roman"/>
          <w:sz w:val="28"/>
          <w:szCs w:val="28"/>
        </w:rPr>
        <w:t xml:space="preserve">2. Настоящий Порядок регламентирует предоставление субсидий за счет средств областного бюджета и средств, источником финансового обеспечения которых являются субсидии из федерального бюджета бюджету Рязанской области, автономной некоммерческой организации «Агентство развития бизнеса Рязанской области» (далее – Организация) в виде имущественного взноса на создание и обеспечение деятельности регионального центра компетенций в сфере производительности труда; </w:t>
      </w:r>
      <w:r w:rsidRPr="005602B7">
        <w:rPr>
          <w:rFonts w:ascii="Times New Roman" w:eastAsiaTheme="minorEastAsia" w:hAnsi="Times New Roman"/>
          <w:sz w:val="28"/>
          <w:szCs w:val="28"/>
        </w:rPr>
        <w:lastRenderedPageBreak/>
        <w:t>создание и обеспечение деятельности «фабрики процессов», представляющей собой площадку,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(далее – «фабрика процессов», субсидия).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3. </w:t>
      </w:r>
      <w:r w:rsidRPr="005602B7">
        <w:rPr>
          <w:rFonts w:ascii="Times New Roman" w:eastAsiaTheme="minorEastAsia" w:hAnsi="Times New Roman"/>
          <w:sz w:val="28"/>
          <w:szCs w:val="28"/>
        </w:rPr>
        <w:t>Министерство экономического развития Рязанской области (далее – Министерство) является главным распорядителем средств областного бюджета, которому в установленном порядке как получателю бюджетных средств доводятся лимиты бюджетных обязательств на предоставление субсидии на соответствующий финансовый год и плановый период.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4.</w:t>
      </w:r>
      <w:r>
        <w:rPr>
          <w:rFonts w:ascii="Times New Roman" w:eastAsiaTheme="minorEastAsia" w:hAnsi="Times New Roman"/>
          <w:sz w:val="28"/>
          <w:szCs w:val="28"/>
        </w:rPr>
        <w:t> </w:t>
      </w: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 xml:space="preserve">Субсидия предоставляется Организации на финансовое обеспечение затрат на цель, указанную в пункте 2 настоящего Порядка, на основании приказа Министерства о предоставлении субсидии в объеме 100% заявленной потребности в размере согласно заявлению на предоставление субсидии (далее – Заявка) в пределах лимитов бюджетных обязательств, доведенных в установленном порядке до Министерства на предоставление </w:t>
      </w:r>
      <w:r w:rsidRPr="005602B7">
        <w:rPr>
          <w:rFonts w:ascii="Times New Roman" w:eastAsiaTheme="minorEastAsia" w:hAnsi="Times New Roman"/>
          <w:spacing w:val="-4"/>
          <w:sz w:val="28"/>
          <w:szCs w:val="28"/>
        </w:rPr>
        <w:t xml:space="preserve">субсидии, в соответствии с </w:t>
      </w:r>
      <w:hyperlink w:anchor="P638">
        <w:r w:rsidRPr="005602B7">
          <w:rPr>
            <w:rFonts w:ascii="Times New Roman" w:eastAsiaTheme="minorEastAsia" w:hAnsi="Times New Roman"/>
            <w:spacing w:val="-4"/>
            <w:sz w:val="28"/>
            <w:szCs w:val="28"/>
          </w:rPr>
          <w:t>направлениями</w:t>
        </w:r>
      </w:hyperlink>
      <w:r w:rsidRPr="005602B7">
        <w:rPr>
          <w:rFonts w:ascii="Times New Roman" w:eastAsiaTheme="minorEastAsia" w:hAnsi="Times New Roman"/>
          <w:spacing w:val="-4"/>
          <w:sz w:val="28"/>
          <w:szCs w:val="28"/>
        </w:rPr>
        <w:t xml:space="preserve"> расходов согласно приложению № 1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 к настоящему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 xml:space="preserve"> Порядку.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5. </w:t>
      </w:r>
      <w:r w:rsidRPr="005602B7">
        <w:rPr>
          <w:rFonts w:ascii="Times New Roman" w:eastAsiaTheme="minorEastAsia" w:hAnsi="Times New Roman"/>
          <w:sz w:val="28"/>
          <w:szCs w:val="28"/>
        </w:rPr>
        <w:t>Субсидия носит целевой характер и не может быть использована на цели, не предусмотренные настоящим Порядком.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bookmarkStart w:id="3" w:name="P459"/>
      <w:bookmarkEnd w:id="3"/>
      <w:r w:rsidRPr="005602B7">
        <w:rPr>
          <w:rFonts w:ascii="Times New Roman" w:eastAsiaTheme="minorEastAsia" w:hAnsi="Times New Roman"/>
          <w:sz w:val="28"/>
          <w:szCs w:val="28"/>
        </w:rPr>
        <w:t>6.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>Субсидия предоставляется Организации при соблюдении следующих условий: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bookmarkStart w:id="4" w:name="P460"/>
      <w:bookmarkEnd w:id="4"/>
      <w:r w:rsidRPr="005602B7">
        <w:rPr>
          <w:rFonts w:ascii="Times New Roman" w:eastAsiaTheme="minorEastAsia" w:hAnsi="Times New Roman"/>
          <w:sz w:val="28"/>
          <w:szCs w:val="28"/>
        </w:rPr>
        <w:t>1) Организация должна быть зарегистрирована и состоять на налоговом учете в Рязанской области;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2) на дату подачи Заявки в Министерство Организация: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 xml:space="preserve">- не получает средства из областного бюджета в соответствии с иными нормативными правовыми актами Рязанской области на цель, указанную </w:t>
      </w:r>
      <w:r w:rsidRPr="005602B7">
        <w:rPr>
          <w:rFonts w:ascii="Times New Roman" w:eastAsiaTheme="minorEastAsia" w:hAnsi="Times New Roman"/>
          <w:sz w:val="28"/>
          <w:szCs w:val="28"/>
        </w:rPr>
        <w:br/>
        <w:t xml:space="preserve">в </w:t>
      </w:r>
      <w:hyperlink w:anchor="P450">
        <w:r w:rsidRPr="005602B7">
          <w:rPr>
            <w:rFonts w:ascii="Times New Roman" w:eastAsiaTheme="minorEastAsia" w:hAnsi="Times New Roman"/>
            <w:sz w:val="28"/>
            <w:szCs w:val="28"/>
          </w:rPr>
          <w:t>пункте 2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</w:t>
      </w:r>
      <w:r w:rsidRPr="005602B7">
        <w:rPr>
          <w:rFonts w:ascii="Times New Roman" w:eastAsiaTheme="minorEastAsia" w:hAnsi="Times New Roman"/>
          <w:sz w:val="28"/>
          <w:szCs w:val="28"/>
        </w:rPr>
        <w:lastRenderedPageBreak/>
        <w:t>компаний в капитале других российских юридических лиц, реализованное через участие в капитале указанных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 xml:space="preserve"> публичных акционерных обществ;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другого юридического лица), ликвидации, в отношении нее не введены процедуры банкротства, предусмотренные </w:t>
      </w:r>
      <w:hyperlink r:id="rId14">
        <w:r w:rsidRPr="005602B7">
          <w:rPr>
            <w:rFonts w:ascii="Times New Roman" w:eastAsiaTheme="minorEastAsia" w:hAnsi="Times New Roman"/>
            <w:sz w:val="28"/>
            <w:szCs w:val="28"/>
          </w:rPr>
          <w:t>статьей 27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Федерального закона от 26 октября 2002 года  № 127-ФЗ «О несостоятельности (банкротстве)», деятельность Организации не приостановлена в порядке, предусмотренном законодательством Российской Федерации;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 </w:t>
      </w:r>
      <w:r w:rsidRPr="005602B7">
        <w:rPr>
          <w:rFonts w:ascii="Times New Roman" w:eastAsiaTheme="minorEastAsia" w:hAnsi="Times New Roman"/>
          <w:sz w:val="28"/>
          <w:szCs w:val="28"/>
        </w:rPr>
        <w:t>не имеет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Рязанской областью;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5">
        <w:r w:rsidRPr="005602B7">
          <w:rPr>
            <w:rFonts w:ascii="Times New Roman" w:eastAsiaTheme="minorEastAsia" w:hAnsi="Times New Roman"/>
            <w:sz w:val="28"/>
            <w:szCs w:val="28"/>
          </w:rPr>
          <w:t>главой VII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не является иностранным агентом в соответствии с Федеральным </w:t>
      </w:r>
      <w:hyperlink r:id="rId16">
        <w:r w:rsidRPr="005602B7">
          <w:rPr>
            <w:rFonts w:ascii="Times New Roman" w:eastAsiaTheme="minorEastAsia" w:hAnsi="Times New Roman"/>
            <w:sz w:val="28"/>
            <w:szCs w:val="28"/>
          </w:rPr>
          <w:t>законом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от 14 июля 2022 года  № 255-ФЗ «О </w:t>
      </w: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контроле за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 xml:space="preserve"> деятельностью лиц, находящихся под иностранным влиянием»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3)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у Организации не ранее чем за 30 календарных дней до подачи Заявки на едином налоговом счете отсутствует или не превышает размер, определенный </w:t>
      </w:r>
      <w:hyperlink r:id="rId17">
        <w:r w:rsidRPr="005602B7">
          <w:rPr>
            <w:rFonts w:ascii="Times New Roman" w:eastAsiaTheme="minorEastAsia" w:hAnsi="Times New Roman"/>
            <w:sz w:val="28"/>
            <w:szCs w:val="28"/>
          </w:rPr>
          <w:t>пунктом 3 статьи 47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bookmarkStart w:id="5" w:name="P478"/>
      <w:bookmarkEnd w:id="5"/>
      <w:r>
        <w:rPr>
          <w:rFonts w:ascii="Times New Roman" w:eastAsiaTheme="minorEastAsia" w:hAnsi="Times New Roman"/>
          <w:sz w:val="28"/>
          <w:szCs w:val="28"/>
        </w:rPr>
        <w:t>4)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наличие согласия Организации на осуществление Министерством проверок соблюдения Организацией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18">
        <w:r w:rsidRPr="005602B7">
          <w:rPr>
            <w:rFonts w:ascii="Times New Roman" w:eastAsiaTheme="minorEastAsia" w:hAnsi="Times New Roman"/>
            <w:sz w:val="28"/>
            <w:szCs w:val="28"/>
          </w:rPr>
          <w:t>статьями 268.1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и </w:t>
      </w:r>
      <w:hyperlink r:id="rId19">
        <w:r w:rsidRPr="005602B7">
          <w:rPr>
            <w:rFonts w:ascii="Times New Roman" w:eastAsiaTheme="minorEastAsia" w:hAnsi="Times New Roman"/>
            <w:sz w:val="28"/>
            <w:szCs w:val="28"/>
          </w:rPr>
          <w:t>269.2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Бюджетного кодекса Российской Федерации;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bookmarkStart w:id="6" w:name="P480"/>
      <w:bookmarkEnd w:id="6"/>
      <w:proofErr w:type="gramStart"/>
      <w:r>
        <w:rPr>
          <w:rFonts w:ascii="Times New Roman" w:eastAsiaTheme="minorEastAsia" w:hAnsi="Times New Roman"/>
          <w:sz w:val="28"/>
          <w:szCs w:val="28"/>
        </w:rPr>
        <w:t>5)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включение в договоры (соглашения), заключаемые Организацией в целях исполнения обязательств по соглашению о предоставлении субсидии согласия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20">
        <w:r w:rsidRPr="005602B7">
          <w:rPr>
            <w:rFonts w:ascii="Times New Roman" w:eastAsiaTheme="minorEastAsia" w:hAnsi="Times New Roman"/>
            <w:sz w:val="28"/>
            <w:szCs w:val="28"/>
          </w:rPr>
          <w:t>статьями</w:t>
        </w:r>
        <w:proofErr w:type="gramEnd"/>
        <w:r w:rsidRPr="005602B7">
          <w:rPr>
            <w:rFonts w:ascii="Times New Roman" w:eastAsiaTheme="minorEastAsia" w:hAnsi="Times New Roman"/>
            <w:sz w:val="28"/>
            <w:szCs w:val="28"/>
          </w:rPr>
          <w:t xml:space="preserve"> 268.1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и </w:t>
      </w:r>
      <w:hyperlink r:id="rId21">
        <w:r w:rsidRPr="005602B7">
          <w:rPr>
            <w:rFonts w:ascii="Times New Roman" w:eastAsiaTheme="minorEastAsia" w:hAnsi="Times New Roman"/>
            <w:sz w:val="28"/>
            <w:szCs w:val="28"/>
          </w:rPr>
          <w:t>269.2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Бюджетного кодекса Российской Федерации, а также запрета на приобретение за счет полученных средств иностранной валюты, за </w:t>
      </w:r>
      <w:r w:rsidRPr="005602B7">
        <w:rPr>
          <w:rFonts w:ascii="Times New Roman" w:eastAsiaTheme="minorEastAsia" w:hAnsi="Times New Roman"/>
          <w:sz w:val="28"/>
          <w:szCs w:val="28"/>
        </w:rPr>
        <w:lastRenderedPageBreak/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6) соблюдение Организацией запрета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bookmarkStart w:id="7" w:name="P484"/>
      <w:bookmarkEnd w:id="7"/>
      <w:r>
        <w:rPr>
          <w:rFonts w:ascii="Times New Roman" w:eastAsiaTheme="minorEastAsia" w:hAnsi="Times New Roman"/>
          <w:sz w:val="28"/>
          <w:szCs w:val="28"/>
        </w:rPr>
        <w:t>7) </w:t>
      </w:r>
      <w:r w:rsidRPr="005602B7">
        <w:rPr>
          <w:rFonts w:ascii="Times New Roman" w:eastAsiaTheme="minorEastAsia" w:hAnsi="Times New Roman"/>
          <w:sz w:val="28"/>
          <w:szCs w:val="28"/>
        </w:rPr>
        <w:t>представление в Министерство ежеквартально до 5 числа месяца, следующего за отчетным кварталом, и по итогам отчетного года до 13 января года, следующего за отчетным годом: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отчета о достижении значения результата предоставления субсидии, характеристик результата предоставления субсидии (дополнительных количественных параметров, которым должен соответствовать результат предоставления субсидии) (далее – характеристики результата), указанных в </w:t>
      </w:r>
      <w:hyperlink w:anchor="P131">
        <w:r w:rsidRPr="005602B7">
          <w:rPr>
            <w:rFonts w:ascii="Times New Roman" w:eastAsiaTheme="minorEastAsia" w:hAnsi="Times New Roman"/>
            <w:sz w:val="28"/>
            <w:szCs w:val="28"/>
          </w:rPr>
          <w:t>пункте 12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по форме, установленной соглашением о предоставлении субсидии (далее – Соглашение);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отчета об осуществлении расходов, источником финансового обеспечения которых является субсидия, на цель, указанную в </w:t>
      </w:r>
      <w:hyperlink w:anchor="P450">
        <w:r w:rsidRPr="005602B7">
          <w:rPr>
            <w:rFonts w:ascii="Times New Roman" w:eastAsiaTheme="minorEastAsia" w:hAnsi="Times New Roman"/>
            <w:sz w:val="28"/>
            <w:szCs w:val="28"/>
          </w:rPr>
          <w:t>пункте 2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в соответствии с </w:t>
      </w:r>
      <w:hyperlink w:anchor="P638">
        <w:r w:rsidRPr="005602B7">
          <w:rPr>
            <w:rFonts w:ascii="Times New Roman" w:eastAsiaTheme="minorEastAsia" w:hAnsi="Times New Roman"/>
            <w:sz w:val="28"/>
            <w:szCs w:val="28"/>
          </w:rPr>
          <w:t>направлениями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расходов согласно приложению № 1 к настоящему Порядку по форме, установленной Соглашением;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>копий документов, подтверждающих произведенные за счет</w:t>
      </w:r>
      <w:r>
        <w:rPr>
          <w:rFonts w:ascii="Times New Roman" w:eastAsiaTheme="minorEastAsia" w:hAnsi="Times New Roman"/>
          <w:sz w:val="28"/>
          <w:szCs w:val="28"/>
        </w:rPr>
        <w:br/>
      </w:r>
      <w:r w:rsidRPr="005602B7">
        <w:rPr>
          <w:rFonts w:ascii="Times New Roman" w:eastAsiaTheme="minorEastAsia" w:hAnsi="Times New Roman"/>
          <w:sz w:val="28"/>
          <w:szCs w:val="28"/>
        </w:rPr>
        <w:t>субсидии расходы, заверенных Организацией в порядке, установленном законодательством Российской Федерации.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Представление ежеквартально до 5 числа месяца, следующего за отчетным кварталом, и по итогам отчетного года до 13 января года, следующего за отчетным годом, в системе «Электронный бюджет» отчетности, предусмотренной абзацами вторым-третьим настоящего подпункта, при предоставлении субсидии за счет средств областного бюджета, источником финансового обеспечения которых являются субсидии из федерального бюджета бюджету Рязанской области, по формам, предусмотренным типовыми формами, установленными Министерством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5602B7">
        <w:rPr>
          <w:rFonts w:ascii="Times New Roman" w:eastAsiaTheme="minorEastAsia" w:hAnsi="Times New Roman"/>
          <w:spacing w:val="-4"/>
          <w:sz w:val="28"/>
          <w:szCs w:val="28"/>
        </w:rPr>
        <w:t>финансов Российской Федерации для Соглашений, в соответствии с пунктом 15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Порядка; 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bookmarkStart w:id="8" w:name="P489"/>
      <w:bookmarkEnd w:id="8"/>
      <w:r w:rsidRPr="005602B7">
        <w:rPr>
          <w:rFonts w:ascii="Times New Roman" w:eastAsiaTheme="minorEastAsia" w:hAnsi="Times New Roman"/>
          <w:sz w:val="28"/>
          <w:szCs w:val="28"/>
        </w:rPr>
        <w:t>8)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осуществление затрат на цель, указанную в </w:t>
      </w:r>
      <w:hyperlink w:anchor="P450">
        <w:r w:rsidRPr="005602B7">
          <w:rPr>
            <w:rFonts w:ascii="Times New Roman" w:eastAsiaTheme="minorEastAsia" w:hAnsi="Times New Roman"/>
            <w:sz w:val="28"/>
            <w:szCs w:val="28"/>
          </w:rPr>
          <w:t>пункте 2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в соответствии с </w:t>
      </w:r>
      <w:hyperlink w:anchor="P638">
        <w:r w:rsidRPr="005602B7">
          <w:rPr>
            <w:rFonts w:ascii="Times New Roman" w:eastAsiaTheme="minorEastAsia" w:hAnsi="Times New Roman"/>
            <w:sz w:val="28"/>
            <w:szCs w:val="28"/>
          </w:rPr>
          <w:t>направлениями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расходов согласно</w:t>
      </w:r>
      <w:r>
        <w:rPr>
          <w:rFonts w:ascii="Times New Roman" w:eastAsiaTheme="minorEastAsia" w:hAnsi="Times New Roman"/>
          <w:sz w:val="28"/>
          <w:szCs w:val="28"/>
        </w:rPr>
        <w:br/>
      </w:r>
      <w:r w:rsidRPr="005602B7">
        <w:rPr>
          <w:rFonts w:ascii="Times New Roman" w:eastAsiaTheme="minorEastAsia" w:hAnsi="Times New Roman"/>
          <w:sz w:val="28"/>
          <w:szCs w:val="28"/>
        </w:rPr>
        <w:t>приложению № 1 к настоящему Порядку;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bookmarkStart w:id="9" w:name="P491"/>
      <w:bookmarkEnd w:id="9"/>
      <w:r w:rsidRPr="005602B7">
        <w:rPr>
          <w:rFonts w:ascii="Times New Roman" w:eastAsiaTheme="minorEastAsia" w:hAnsi="Times New Roman"/>
          <w:sz w:val="28"/>
          <w:szCs w:val="28"/>
        </w:rPr>
        <w:t>9</w:t>
      </w:r>
      <w:r>
        <w:rPr>
          <w:rFonts w:ascii="Times New Roman" w:eastAsiaTheme="minorEastAsia" w:hAnsi="Times New Roman"/>
          <w:sz w:val="28"/>
          <w:szCs w:val="28"/>
        </w:rPr>
        <w:t>) </w:t>
      </w:r>
      <w:r w:rsidRPr="005602B7">
        <w:rPr>
          <w:rFonts w:ascii="Times New Roman" w:eastAsiaTheme="minorEastAsia" w:hAnsi="Times New Roman"/>
          <w:sz w:val="28"/>
          <w:szCs w:val="28"/>
        </w:rPr>
        <w:t>достижение значения результата предоставления субсидии, характеристик результата, установленных в Соглашении;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bookmarkStart w:id="10" w:name="P493"/>
      <w:bookmarkEnd w:id="10"/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10</w:t>
      </w:r>
      <w:r>
        <w:rPr>
          <w:rFonts w:ascii="Times New Roman" w:eastAsiaTheme="minorEastAsia" w:hAnsi="Times New Roman"/>
          <w:sz w:val="28"/>
          <w:szCs w:val="28"/>
        </w:rPr>
        <w:t>)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осуществление Организацией затрат, источником финансового обеспечения которых являются неиспользованные в отчетном финансовом году остатки субсидии, на цель, указанную в </w:t>
      </w:r>
      <w:hyperlink w:anchor="P450">
        <w:r w:rsidRPr="005602B7">
          <w:rPr>
            <w:rFonts w:ascii="Times New Roman" w:eastAsiaTheme="minorEastAsia" w:hAnsi="Times New Roman"/>
            <w:sz w:val="28"/>
            <w:szCs w:val="28"/>
          </w:rPr>
          <w:t>пункте 2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в соответствии с </w:t>
      </w:r>
      <w:hyperlink w:anchor="P638">
        <w:r w:rsidRPr="005602B7">
          <w:rPr>
            <w:rFonts w:ascii="Times New Roman" w:eastAsiaTheme="minorEastAsia" w:hAnsi="Times New Roman"/>
            <w:sz w:val="28"/>
            <w:szCs w:val="28"/>
          </w:rPr>
          <w:t>направлениями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расходов согласно приложению № 1 к настоящему Порядку, не позднее года, следующего за годом предоставления </w:t>
      </w:r>
      <w:r w:rsidRPr="005602B7">
        <w:rPr>
          <w:rFonts w:ascii="Times New Roman" w:eastAsiaTheme="minorEastAsia" w:hAnsi="Times New Roman"/>
          <w:sz w:val="28"/>
          <w:szCs w:val="28"/>
        </w:rPr>
        <w:lastRenderedPageBreak/>
        <w:t>субсидии, и включение таких положений в Соглашение при принятии Министерством решения о наличии потребности в указанных средствах в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порядке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>, установленном Правительством Рязанской области.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bookmarkStart w:id="11" w:name="P495"/>
      <w:bookmarkEnd w:id="11"/>
      <w:r w:rsidRPr="005602B7">
        <w:rPr>
          <w:rFonts w:ascii="Times New Roman" w:eastAsiaTheme="minorEastAsia" w:hAnsi="Times New Roman"/>
          <w:sz w:val="28"/>
          <w:szCs w:val="28"/>
        </w:rPr>
        <w:t>7. Для получения субсидии Организация в срок до 25 декабря текущего финансового года представляет в Министерство Заявку, которая содержит следующие документы: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1)</w:t>
      </w:r>
      <w:r>
        <w:rPr>
          <w:rFonts w:ascii="Times New Roman" w:eastAsiaTheme="minorEastAsia" w:hAnsi="Times New Roman"/>
          <w:sz w:val="28"/>
          <w:szCs w:val="28"/>
        </w:rPr>
        <w:t> </w:t>
      </w:r>
      <w:hyperlink w:anchor="P677">
        <w:r w:rsidRPr="005602B7">
          <w:rPr>
            <w:rFonts w:ascii="Times New Roman" w:eastAsiaTheme="minorEastAsia" w:hAnsi="Times New Roman"/>
            <w:sz w:val="28"/>
            <w:szCs w:val="28"/>
          </w:rPr>
          <w:t>заявление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2)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>копию Устава Организации, заверенную Организацией в порядке, установленном законодательством Российской Федерации;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bookmarkStart w:id="12" w:name="P500"/>
      <w:bookmarkEnd w:id="12"/>
      <w:r w:rsidRPr="005602B7">
        <w:rPr>
          <w:rFonts w:ascii="Times New Roman" w:eastAsiaTheme="minorEastAsia" w:hAnsi="Times New Roman"/>
          <w:sz w:val="28"/>
          <w:szCs w:val="28"/>
        </w:rPr>
        <w:t>3)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>выписку из ЕГРЮЛ на дату подачи Заявки (представляется по инициативе Организации);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bookmarkStart w:id="13" w:name="P501"/>
      <w:bookmarkEnd w:id="13"/>
      <w:r w:rsidRPr="005602B7">
        <w:rPr>
          <w:rFonts w:ascii="Times New Roman" w:eastAsiaTheme="minorEastAsia" w:hAnsi="Times New Roman"/>
          <w:sz w:val="28"/>
          <w:szCs w:val="28"/>
        </w:rPr>
        <w:t>4)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>справку налогового органа об исполнении Организацией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не превышающую 30</w:t>
      </w:r>
      <w:r>
        <w:rPr>
          <w:rFonts w:ascii="Times New Roman" w:eastAsiaTheme="minorEastAsia" w:hAnsi="Times New Roman"/>
          <w:sz w:val="28"/>
          <w:szCs w:val="28"/>
        </w:rPr>
        <w:t xml:space="preserve"> календарных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 дней до даты подачи Заявки (представляется по инициативе Организации);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5) </w:t>
      </w:r>
      <w:r w:rsidRPr="005602B7">
        <w:rPr>
          <w:rFonts w:ascii="Times New Roman" w:eastAsiaTheme="minorEastAsia" w:hAnsi="Times New Roman"/>
          <w:sz w:val="28"/>
          <w:szCs w:val="28"/>
        </w:rPr>
        <w:t>справку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состоянию на любую дату в течение периода, равного 30 календарным дням, предшествующего дате подачи Заявки;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6) </w:t>
      </w:r>
      <w:hyperlink w:anchor="P779">
        <w:r w:rsidRPr="005602B7">
          <w:rPr>
            <w:rFonts w:ascii="Times New Roman" w:eastAsiaTheme="minorEastAsia" w:hAnsi="Times New Roman"/>
            <w:sz w:val="28"/>
            <w:szCs w:val="28"/>
          </w:rPr>
          <w:t>расчет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размера субсидии по форме согласно приложению № 3 к настоящему Порядку;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7</w:t>
      </w:r>
      <w:r>
        <w:rPr>
          <w:rFonts w:ascii="Times New Roman" w:eastAsiaTheme="minorEastAsia" w:hAnsi="Times New Roman"/>
          <w:sz w:val="28"/>
          <w:szCs w:val="28"/>
        </w:rPr>
        <w:t>) </w:t>
      </w:r>
      <w:r w:rsidRPr="005602B7">
        <w:rPr>
          <w:rFonts w:ascii="Times New Roman" w:eastAsiaTheme="minorEastAsia" w:hAnsi="Times New Roman"/>
          <w:sz w:val="28"/>
          <w:szCs w:val="28"/>
        </w:rPr>
        <w:t>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случае, если представленные документы содержат персональные данные).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 xml:space="preserve">8. Документы подаются в Министерство руководителем Организации лично или через представителя на бумажном носителе в соответствии с перечнем, указанным в </w:t>
      </w:r>
      <w:hyperlink w:anchor="P495">
        <w:r w:rsidRPr="005602B7">
          <w:rPr>
            <w:rFonts w:ascii="Times New Roman" w:eastAsiaTheme="minorEastAsia" w:hAnsi="Times New Roman"/>
            <w:sz w:val="28"/>
            <w:szCs w:val="28"/>
          </w:rPr>
          <w:t>пункте 7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К документам прилагаются копии документа, удостоверяющего личность руководителя Организации или представителя (в случае подачи Заявки через представителя), а также документа, удостоверяющего полномочия представителя.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9. Заявка регистрируется в день ее поступления в журнале регистрации по утверждаемой Министерством форме с указанием даты и времени ее поступления.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pacing w:val="-4"/>
          <w:sz w:val="28"/>
          <w:szCs w:val="28"/>
        </w:rPr>
      </w:pPr>
      <w:r w:rsidRPr="005602B7">
        <w:rPr>
          <w:rFonts w:ascii="Times New Roman" w:eastAsiaTheme="minorEastAsia" w:hAnsi="Times New Roman"/>
          <w:spacing w:val="-4"/>
          <w:sz w:val="28"/>
          <w:szCs w:val="28"/>
        </w:rPr>
        <w:t>10. Министерство в течение 30 рабочих дней со дня регистрации Заявки: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1)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осуществляет запрос и получение необходимых документов (информации) в государственных органах, либо в подведомственных государственным органам организациях, участвующих в предоставлении </w:t>
      </w:r>
      <w:r w:rsidRPr="005602B7">
        <w:rPr>
          <w:rFonts w:ascii="Times New Roman" w:eastAsiaTheme="minorEastAsia" w:hAnsi="Times New Roman"/>
          <w:spacing w:val="-4"/>
          <w:sz w:val="28"/>
          <w:szCs w:val="28"/>
        </w:rPr>
        <w:t xml:space="preserve">предусмотренных </w:t>
      </w:r>
      <w:hyperlink r:id="rId22">
        <w:r w:rsidRPr="005602B7">
          <w:rPr>
            <w:rFonts w:ascii="Times New Roman" w:eastAsiaTheme="minorEastAsia" w:hAnsi="Times New Roman"/>
            <w:spacing w:val="-4"/>
            <w:sz w:val="28"/>
            <w:szCs w:val="28"/>
          </w:rPr>
          <w:t>частью 1 статьи 1</w:t>
        </w:r>
      </w:hyperlink>
      <w:r w:rsidRPr="005602B7">
        <w:rPr>
          <w:rFonts w:ascii="Times New Roman" w:eastAsiaTheme="minorEastAsia" w:hAnsi="Times New Roman"/>
          <w:spacing w:val="-4"/>
          <w:sz w:val="28"/>
          <w:szCs w:val="28"/>
        </w:rPr>
        <w:t xml:space="preserve"> Федерального закона от 27 июля 2010 года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 №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 государственных и муниципальных услуг, </w:t>
      </w:r>
      <w:r w:rsidRPr="005602B7">
        <w:rPr>
          <w:rFonts w:ascii="Times New Roman" w:eastAsiaTheme="minorEastAsia" w:hAnsi="Times New Roman"/>
          <w:sz w:val="28"/>
          <w:szCs w:val="28"/>
        </w:rPr>
        <w:lastRenderedPageBreak/>
        <w:t>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 xml:space="preserve"> и подключаемых к ней региональных систем межведомственного электронного взаимодействия, в случае если </w:t>
      </w:r>
      <w:r w:rsidRPr="005602B7">
        <w:rPr>
          <w:rFonts w:ascii="Times New Roman" w:eastAsiaTheme="minorEastAsia" w:hAnsi="Times New Roman"/>
          <w:spacing w:val="-4"/>
          <w:sz w:val="28"/>
          <w:szCs w:val="28"/>
        </w:rPr>
        <w:t xml:space="preserve">Организация не представила документы, указанные в </w:t>
      </w:r>
      <w:hyperlink w:anchor="P500">
        <w:r w:rsidRPr="005602B7">
          <w:rPr>
            <w:rFonts w:ascii="Times New Roman" w:eastAsiaTheme="minorEastAsia" w:hAnsi="Times New Roman"/>
            <w:spacing w:val="-4"/>
            <w:sz w:val="28"/>
            <w:szCs w:val="28"/>
          </w:rPr>
          <w:t>подпунктах 3</w:t>
        </w:r>
      </w:hyperlink>
      <w:r w:rsidRPr="005602B7">
        <w:rPr>
          <w:rFonts w:ascii="Times New Roman" w:eastAsiaTheme="minorEastAsia" w:hAnsi="Times New Roman"/>
          <w:spacing w:val="-4"/>
          <w:sz w:val="28"/>
          <w:szCs w:val="28"/>
        </w:rPr>
        <w:t xml:space="preserve">, </w:t>
      </w:r>
      <w:hyperlink w:anchor="P501">
        <w:r w:rsidRPr="005602B7">
          <w:rPr>
            <w:rFonts w:ascii="Times New Roman" w:eastAsiaTheme="minorEastAsia" w:hAnsi="Times New Roman"/>
            <w:spacing w:val="-4"/>
            <w:sz w:val="28"/>
            <w:szCs w:val="28"/>
          </w:rPr>
          <w:t>4 пункта 7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Порядка; 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5602B7">
        <w:rPr>
          <w:rFonts w:ascii="Times New Roman" w:eastAsiaTheme="minorEastAsia" w:hAnsi="Times New Roman"/>
          <w:spacing w:val="-4"/>
          <w:sz w:val="28"/>
          <w:szCs w:val="28"/>
        </w:rPr>
        <w:t>2) осуществляет проверку достоверности представленной Организацией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 информации путем соотнесения ее с информацией, содержащейся в Едином федеральном реестре сведений о банкротстве, о проведении в отношении Организации процедур, применяемых в деле о банкротстве, предусмотренных </w:t>
      </w:r>
      <w:hyperlink r:id="rId23">
        <w:r w:rsidRPr="005602B7">
          <w:rPr>
            <w:rFonts w:ascii="Times New Roman" w:eastAsiaTheme="minorEastAsia" w:hAnsi="Times New Roman"/>
            <w:sz w:val="28"/>
            <w:szCs w:val="28"/>
          </w:rPr>
          <w:t>статьей 27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Федерального закона от 26 октября 2002  года №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>127-ФЗ «О несостоятельности (банкротстве)», Едином федеральном реестре юридически значимых сведений о фактах деятельности юридических лиц, индивидуальных предпринимателей и иных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 xml:space="preserve"> субъектов экономической деятельности в соответствии со </w:t>
      </w:r>
      <w:hyperlink r:id="rId24">
        <w:r w:rsidRPr="005602B7">
          <w:rPr>
            <w:rFonts w:ascii="Times New Roman" w:eastAsiaTheme="minorEastAsia" w:hAnsi="Times New Roman"/>
            <w:sz w:val="28"/>
            <w:szCs w:val="28"/>
          </w:rPr>
          <w:t>статьей 7.1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Федерального закона от</w:t>
      </w:r>
      <w:r>
        <w:rPr>
          <w:rFonts w:ascii="Times New Roman" w:eastAsiaTheme="minorEastAsia" w:hAnsi="Times New Roman"/>
          <w:sz w:val="28"/>
          <w:szCs w:val="28"/>
        </w:rPr>
        <w:br/>
      </w:r>
      <w:r w:rsidRPr="005602B7">
        <w:rPr>
          <w:rFonts w:ascii="Times New Roman" w:eastAsiaTheme="minorEastAsia" w:hAnsi="Times New Roman"/>
          <w:sz w:val="28"/>
          <w:szCs w:val="28"/>
        </w:rPr>
        <w:t>08 августа 2001 года № 129-ФЗ «О государственной регистрации юридических лиц и индивидуальных предпринимателей», а также в иных открытых и общедоступных государственных информационных системах (ресурсах);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3) осуществляет проверку условий, предусмотренных подпунктами 1-4 пункта 6 настоящего Порядка. Проверка в соответствии с настоящим Порядком заключается в рассмотрении документов и информации, представленных Организацией, а также информации, запрашиваемой Министерством посредством межведомственных запросов, анализе содержащейся в них информации на предмет соблюдения Организацией условий и порядка предоставления субсидий;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4) принимает решение о предоставлении субсидии Организации или об отказе в ее предоставлении в форме приказа.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11. </w:t>
      </w:r>
      <w:r w:rsidRPr="005602B7">
        <w:rPr>
          <w:rFonts w:ascii="Times New Roman" w:eastAsiaTheme="minorEastAsia" w:hAnsi="Times New Roman"/>
          <w:sz w:val="28"/>
          <w:szCs w:val="28"/>
        </w:rPr>
        <w:t>Министерство принимает решение об отказе в предоставлении субсидии по следующим основаниям: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 xml:space="preserve">- несоблюдение Организацией хотя бы одного из условий, предусмотренных </w:t>
      </w:r>
      <w:hyperlink w:anchor="P460">
        <w:r w:rsidRPr="005602B7">
          <w:rPr>
            <w:rFonts w:ascii="Times New Roman" w:eastAsiaTheme="minorEastAsia" w:hAnsi="Times New Roman"/>
            <w:sz w:val="28"/>
            <w:szCs w:val="28"/>
          </w:rPr>
          <w:t>подпунктами 1</w:t>
        </w:r>
      </w:hyperlink>
      <w:r>
        <w:rPr>
          <w:rFonts w:ascii="Times New Roman" w:eastAsiaTheme="minorEastAsia" w:hAnsi="Times New Roman"/>
          <w:sz w:val="28"/>
          <w:szCs w:val="28"/>
        </w:rPr>
        <w:t>-</w:t>
      </w:r>
      <w:hyperlink w:anchor="P478">
        <w:r w:rsidRPr="005602B7">
          <w:rPr>
            <w:rFonts w:ascii="Times New Roman" w:eastAsiaTheme="minorEastAsia" w:hAnsi="Times New Roman"/>
            <w:sz w:val="28"/>
            <w:szCs w:val="28"/>
          </w:rPr>
          <w:t>4 пункта 6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103">
        <w:r w:rsidRPr="005602B7">
          <w:rPr>
            <w:rFonts w:ascii="Times New Roman" w:eastAsiaTheme="minorEastAsia" w:hAnsi="Times New Roman"/>
            <w:sz w:val="28"/>
            <w:szCs w:val="28"/>
          </w:rPr>
          <w:t>подпунктами 1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, </w:t>
      </w:r>
      <w:hyperlink w:anchor="P104">
        <w:r w:rsidRPr="005602B7">
          <w:rPr>
            <w:rFonts w:ascii="Times New Roman" w:eastAsiaTheme="minorEastAsia" w:hAnsi="Times New Roman"/>
            <w:sz w:val="28"/>
            <w:szCs w:val="28"/>
          </w:rPr>
          <w:t>2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>, 5</w:t>
      </w:r>
      <w:hyperlink w:anchor="P109">
        <w:r w:rsidRPr="005602B7">
          <w:rPr>
            <w:rFonts w:ascii="Times New Roman" w:eastAsiaTheme="minorEastAsia" w:hAnsi="Times New Roman"/>
            <w:sz w:val="28"/>
            <w:szCs w:val="28"/>
          </w:rPr>
          <w:t>-7 пункта 7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, </w:t>
      </w:r>
      <w:hyperlink w:anchor="P111">
        <w:r w:rsidRPr="005602B7">
          <w:rPr>
            <w:rFonts w:ascii="Times New Roman" w:eastAsiaTheme="minorEastAsia" w:hAnsi="Times New Roman"/>
            <w:sz w:val="28"/>
            <w:szCs w:val="28"/>
          </w:rPr>
          <w:t>пунктом 8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или несоответствие представленных Организацией документов требованиям, установленным настоящим Порядком;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>установление факта недостоверности представленной Организацией информации;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направления расходов, указанные в расчете размера субсидии, представленном согласно приложению № 3 к настоящему Порядку, содержат расходы, не предусмотренные направлениями расходов, предусмотренными Приложением № 1 к настоящему Порядку; 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Заявка подана позднее срока, установленного </w:t>
      </w:r>
      <w:hyperlink w:anchor="P495">
        <w:r w:rsidRPr="005602B7">
          <w:rPr>
            <w:rFonts w:ascii="Times New Roman" w:eastAsiaTheme="minorEastAsia" w:hAnsi="Times New Roman"/>
            <w:sz w:val="28"/>
            <w:szCs w:val="28"/>
          </w:rPr>
          <w:t>пунктом 7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или не соответствует установленной форме.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 xml:space="preserve">Уведомление о предоставлении субсидии Организации или об отказе в ее предоставлении с указанием причины отказа в течение 3 рабочих дней со </w:t>
      </w:r>
      <w:r w:rsidRPr="005602B7">
        <w:rPr>
          <w:rFonts w:ascii="Times New Roman" w:eastAsiaTheme="minorEastAsia" w:hAnsi="Times New Roman"/>
          <w:sz w:val="28"/>
          <w:szCs w:val="28"/>
        </w:rPr>
        <w:lastRenderedPageBreak/>
        <w:t>дня принятия соответствующего решения направляется Организации посредством межведомственной системы электронного документооборота и делопроизводства Рязанской области.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 xml:space="preserve">Организация после устранения причин, послуживших основанием для отказа в предоставлении субсидии, предусмотренных настоящим пунктом, </w:t>
      </w:r>
      <w:r w:rsidRPr="005602B7">
        <w:rPr>
          <w:rFonts w:ascii="Times New Roman" w:eastAsiaTheme="minorEastAsia" w:hAnsi="Times New Roman"/>
          <w:sz w:val="28"/>
          <w:szCs w:val="28"/>
        </w:rPr>
        <w:br/>
        <w:t xml:space="preserve">за исключением основания, предусмотренного абзацем шестым настоящего пункта, вправе повторно обратиться в Министерство в соответствии с </w:t>
      </w:r>
      <w:hyperlink w:anchor="P459">
        <w:r w:rsidRPr="005602B7">
          <w:rPr>
            <w:rFonts w:ascii="Times New Roman" w:eastAsiaTheme="minorEastAsia" w:hAnsi="Times New Roman"/>
            <w:sz w:val="28"/>
            <w:szCs w:val="28"/>
          </w:rPr>
          <w:t>пунктом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</w:t>
      </w:r>
      <w:hyperlink w:anchor="P495">
        <w:r w:rsidRPr="005602B7">
          <w:rPr>
            <w:rFonts w:ascii="Times New Roman" w:eastAsiaTheme="minorEastAsia" w:hAnsi="Times New Roman"/>
            <w:sz w:val="28"/>
            <w:szCs w:val="28"/>
          </w:rPr>
          <w:t>7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bookmarkStart w:id="14" w:name="P525"/>
      <w:bookmarkEnd w:id="14"/>
      <w:r>
        <w:rPr>
          <w:rFonts w:ascii="Times New Roman" w:eastAsiaTheme="minorEastAsia" w:hAnsi="Times New Roman"/>
          <w:sz w:val="28"/>
          <w:szCs w:val="28"/>
        </w:rPr>
        <w:t>12. </w:t>
      </w:r>
      <w:r w:rsidRPr="005602B7">
        <w:rPr>
          <w:rFonts w:ascii="Times New Roman" w:eastAsiaTheme="minorEastAsia" w:hAnsi="Times New Roman"/>
          <w:sz w:val="28"/>
          <w:szCs w:val="28"/>
        </w:rPr>
        <w:t>Субсидия предоставляется на основании Соглашения, заключаемого с Организацией при условии принятия Министерством решения о предоставлении субсидии.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Министерство в течение 5 рабочих дней со дня принятия решения о предоставлении субсидии заключает с Организацией Соглашение.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 xml:space="preserve">Результат предоставления субсидии – реализованы проекты по повышению производительности труда по направлению «Бережливое производство» с помощью созданной региональной </w:t>
      </w: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инфраструктуры обеспечения повышения производительности труда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 xml:space="preserve"> на предприятиях – участниках федерального проекта.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Характеристиками результата являются: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pacing w:val="-6"/>
          <w:sz w:val="28"/>
          <w:szCs w:val="28"/>
        </w:rPr>
        <w:t>- количество реализованных проектов по повышению производительности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 труда по направлению «Бережливое производство» с помощью созданной региональной </w:t>
      </w: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инфраструктуры обеспечения повышения производительности труда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 xml:space="preserve"> на предприятиях – участниках федерального проекта;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>количество сотрудников предприятий, прошедших обучение инструментам повышения производительности труда под региональным управлением (с региональным центром компетенций), в том числе на «фабриках процессов»;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>количество проведенных мероприятий, направленных на популяризацию федерального проекта в Рязанской области.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Точная дата завершения и конечные значения результата предоставления субсидии и характеристик результата указываются в Соглашении.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В случае</w:t>
      </w: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,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 xml:space="preserve"> если Организацией в срок, указанный в Соглашении, не достигнуто значение результата предоставления субсидии и в срок до первой даты представления отчета о достижении значения результата предоставления субсидии, характеристик результата в соответствии с Соглашением в году, следующем за годом предоставления субсидии, указанные нарушения не устранены, Организация возвращает в областной бюджет часть субсидии в срок не позднее 1 июня года, следующего за годом предоставления субсидии. Объем средств, подлежащих возврату в областной бюджет, рассчитывается по формуле: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16"/>
          <w:szCs w:val="16"/>
        </w:rPr>
      </w:pP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proofErr w:type="spellStart"/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V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>возврата</w:t>
      </w:r>
      <w:proofErr w:type="spellEnd"/>
      <w:r w:rsidRPr="005602B7">
        <w:rPr>
          <w:rFonts w:ascii="Times New Roman" w:eastAsiaTheme="minorEastAsia" w:hAnsi="Times New Roman"/>
          <w:sz w:val="28"/>
          <w:szCs w:val="28"/>
        </w:rPr>
        <w:t xml:space="preserve"> = </w:t>
      </w:r>
      <w:proofErr w:type="spellStart"/>
      <w:r w:rsidRPr="005602B7">
        <w:rPr>
          <w:rFonts w:ascii="Times New Roman" w:eastAsiaTheme="minorEastAsia" w:hAnsi="Times New Roman"/>
          <w:sz w:val="28"/>
          <w:szCs w:val="28"/>
        </w:rPr>
        <w:t>Vсубсидии</w:t>
      </w:r>
      <w:proofErr w:type="spellEnd"/>
      <w:r w:rsidRPr="005602B7">
        <w:rPr>
          <w:rFonts w:ascii="Times New Roman" w:eastAsiaTheme="minorEastAsia" w:hAnsi="Times New Roman"/>
          <w:sz w:val="28"/>
          <w:szCs w:val="28"/>
        </w:rPr>
        <w:t xml:space="preserve"> x k x 0,1,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16"/>
          <w:szCs w:val="16"/>
        </w:rPr>
      </w:pP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где: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V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>возврата</w:t>
      </w:r>
      <w:proofErr w:type="spellEnd"/>
      <w:r w:rsidRPr="005602B7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-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 размер субсидии, подлежащей возврату;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V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>субсидии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 -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размер субсидии, предоставленной Организации в </w:t>
      </w:r>
      <w:r w:rsidRPr="005602B7">
        <w:rPr>
          <w:rFonts w:ascii="Times New Roman" w:eastAsiaTheme="minorEastAsia" w:hAnsi="Times New Roman"/>
          <w:sz w:val="28"/>
          <w:szCs w:val="28"/>
        </w:rPr>
        <w:lastRenderedPageBreak/>
        <w:t>отчетном финансовом году;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 xml:space="preserve">k </w:t>
      </w:r>
      <w:r>
        <w:rPr>
          <w:rFonts w:ascii="Times New Roman" w:eastAsiaTheme="minorEastAsia" w:hAnsi="Times New Roman"/>
          <w:sz w:val="28"/>
          <w:szCs w:val="28"/>
        </w:rPr>
        <w:t>-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 коэффициент возврата субсидии, рассчитанный по формуле: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16"/>
          <w:szCs w:val="16"/>
        </w:rPr>
      </w:pPr>
    </w:p>
    <w:p w:rsidR="005602B7" w:rsidRPr="003E4904" w:rsidRDefault="005602B7" w:rsidP="005602B7">
      <w:pPr>
        <w:widowControl w:val="0"/>
        <w:autoSpaceDE w:val="0"/>
        <w:autoSpaceDN w:val="0"/>
        <w:spacing w:line="235" w:lineRule="auto"/>
        <w:contextualSpacing/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w:r w:rsidRPr="003E4904">
        <w:rPr>
          <w:rFonts w:ascii="Times New Roman" w:eastAsiaTheme="minorEastAsia" w:hAnsi="Times New Roman"/>
          <w:sz w:val="28"/>
          <w:szCs w:val="28"/>
          <w:lang w:val="en-US"/>
        </w:rPr>
        <w:t>k = SUM Di / m,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16"/>
          <w:szCs w:val="16"/>
          <w:lang w:val="en-US"/>
        </w:rPr>
      </w:pP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val="en-US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где</w:t>
      </w:r>
      <w:r w:rsidRPr="005602B7">
        <w:rPr>
          <w:rFonts w:ascii="Times New Roman" w:eastAsiaTheme="minorEastAsia" w:hAnsi="Times New Roman"/>
          <w:sz w:val="28"/>
          <w:szCs w:val="28"/>
          <w:lang w:val="en-US"/>
        </w:rPr>
        <w:t>: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m</w:t>
      </w:r>
      <w:r>
        <w:rPr>
          <w:rFonts w:ascii="Times New Roman" w:eastAsiaTheme="minorEastAsia" w:hAnsi="Times New Roman"/>
          <w:sz w:val="28"/>
          <w:szCs w:val="28"/>
        </w:rPr>
        <w:t> -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количество характеристик результата, по которым индекс, отражающий уровень </w:t>
      </w:r>
      <w:proofErr w:type="spellStart"/>
      <w:r w:rsidRPr="005602B7">
        <w:rPr>
          <w:rFonts w:ascii="Times New Roman" w:eastAsiaTheme="minorEastAsia" w:hAnsi="Times New Roman"/>
          <w:sz w:val="28"/>
          <w:szCs w:val="28"/>
        </w:rPr>
        <w:t>недостижения</w:t>
      </w:r>
      <w:proofErr w:type="spellEnd"/>
      <w:r w:rsidRPr="005602B7">
        <w:rPr>
          <w:rFonts w:ascii="Times New Roman" w:eastAsiaTheme="minorEastAsia" w:hAnsi="Times New Roman"/>
          <w:sz w:val="28"/>
          <w:szCs w:val="28"/>
        </w:rPr>
        <w:t xml:space="preserve"> i-ой характеристики результата, имеет положительное значение;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/>
          <w:sz w:val="28"/>
          <w:szCs w:val="28"/>
        </w:rPr>
        <w:t>Di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> -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индекс, отражающий уровень </w:t>
      </w:r>
      <w:proofErr w:type="spellStart"/>
      <w:r w:rsidRPr="005602B7">
        <w:rPr>
          <w:rFonts w:ascii="Times New Roman" w:eastAsiaTheme="minorEastAsia" w:hAnsi="Times New Roman"/>
          <w:sz w:val="28"/>
          <w:szCs w:val="28"/>
        </w:rPr>
        <w:t>недостижения</w:t>
      </w:r>
      <w:proofErr w:type="spellEnd"/>
      <w:r w:rsidRPr="005602B7">
        <w:rPr>
          <w:rFonts w:ascii="Times New Roman" w:eastAsiaTheme="minorEastAsia" w:hAnsi="Times New Roman"/>
          <w:sz w:val="28"/>
          <w:szCs w:val="28"/>
        </w:rPr>
        <w:t xml:space="preserve"> i-ой характеристики результата.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 xml:space="preserve">При расчете коэффициента возврата субсидий используются только положительные значения индекса, отражающего уровень </w:t>
      </w:r>
      <w:proofErr w:type="spellStart"/>
      <w:r w:rsidRPr="005602B7">
        <w:rPr>
          <w:rFonts w:ascii="Times New Roman" w:eastAsiaTheme="minorEastAsia" w:hAnsi="Times New Roman"/>
          <w:sz w:val="28"/>
          <w:szCs w:val="28"/>
        </w:rPr>
        <w:t>недостижения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br/>
      </w:r>
      <w:r w:rsidRPr="005602B7">
        <w:rPr>
          <w:rFonts w:ascii="Times New Roman" w:eastAsiaTheme="minorEastAsia" w:hAnsi="Times New Roman"/>
          <w:sz w:val="28"/>
          <w:szCs w:val="28"/>
        </w:rPr>
        <w:t>i-ой характеристики результата.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 xml:space="preserve">Индекс, отражающий уровень </w:t>
      </w:r>
      <w:proofErr w:type="spellStart"/>
      <w:r w:rsidRPr="005602B7">
        <w:rPr>
          <w:rFonts w:ascii="Times New Roman" w:eastAsiaTheme="minorEastAsia" w:hAnsi="Times New Roman"/>
          <w:sz w:val="28"/>
          <w:szCs w:val="28"/>
        </w:rPr>
        <w:t>недостижения</w:t>
      </w:r>
      <w:proofErr w:type="spellEnd"/>
      <w:r w:rsidRPr="005602B7">
        <w:rPr>
          <w:rFonts w:ascii="Times New Roman" w:eastAsiaTheme="minorEastAsia" w:hAnsi="Times New Roman"/>
          <w:sz w:val="28"/>
          <w:szCs w:val="28"/>
        </w:rPr>
        <w:t xml:space="preserve"> i-ой характеристики результата, определяется по формуле: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16"/>
          <w:szCs w:val="16"/>
        </w:rPr>
      </w:pP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contextualSpacing/>
        <w:jc w:val="center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5602B7">
        <w:rPr>
          <w:rFonts w:ascii="Times New Roman" w:eastAsiaTheme="minorEastAsia" w:hAnsi="Times New Roman"/>
          <w:sz w:val="28"/>
          <w:szCs w:val="28"/>
        </w:rPr>
        <w:t>Di</w:t>
      </w:r>
      <w:proofErr w:type="spellEnd"/>
      <w:r w:rsidRPr="005602B7">
        <w:rPr>
          <w:rFonts w:ascii="Times New Roman" w:eastAsiaTheme="minorEastAsia" w:hAnsi="Times New Roman"/>
          <w:sz w:val="28"/>
          <w:szCs w:val="28"/>
        </w:rPr>
        <w:t xml:space="preserve"> = 1 - </w:t>
      </w:r>
      <w:proofErr w:type="spellStart"/>
      <w:r w:rsidRPr="005602B7">
        <w:rPr>
          <w:rFonts w:ascii="Times New Roman" w:eastAsiaTheme="minorEastAsia" w:hAnsi="Times New Roman"/>
          <w:sz w:val="28"/>
          <w:szCs w:val="28"/>
        </w:rPr>
        <w:t>Ti</w:t>
      </w:r>
      <w:proofErr w:type="spellEnd"/>
      <w:r w:rsidRPr="005602B7">
        <w:rPr>
          <w:rFonts w:ascii="Times New Roman" w:eastAsiaTheme="minorEastAsia" w:hAnsi="Times New Roman"/>
          <w:sz w:val="28"/>
          <w:szCs w:val="28"/>
        </w:rPr>
        <w:t xml:space="preserve"> / </w:t>
      </w:r>
      <w:proofErr w:type="spellStart"/>
      <w:r w:rsidRPr="005602B7">
        <w:rPr>
          <w:rFonts w:ascii="Times New Roman" w:eastAsiaTheme="minorEastAsia" w:hAnsi="Times New Roman"/>
          <w:sz w:val="28"/>
          <w:szCs w:val="28"/>
        </w:rPr>
        <w:t>Si</w:t>
      </w:r>
      <w:proofErr w:type="spellEnd"/>
      <w:r w:rsidRPr="005602B7">
        <w:rPr>
          <w:rFonts w:ascii="Times New Roman" w:eastAsiaTheme="minorEastAsia" w:hAnsi="Times New Roman"/>
          <w:sz w:val="28"/>
          <w:szCs w:val="28"/>
        </w:rPr>
        <w:t>,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16"/>
          <w:szCs w:val="16"/>
        </w:rPr>
      </w:pP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где: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5602B7">
        <w:rPr>
          <w:rFonts w:ascii="Times New Roman" w:eastAsiaTheme="minorEastAsia" w:hAnsi="Times New Roman"/>
          <w:sz w:val="28"/>
          <w:szCs w:val="28"/>
        </w:rPr>
        <w:t>Ti</w:t>
      </w:r>
      <w:proofErr w:type="spellEnd"/>
      <w:r w:rsidRPr="005602B7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-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 фактическое достигнутое значение i-ой характеристики результата на отчетную дату;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5602B7">
        <w:rPr>
          <w:rFonts w:ascii="Times New Roman" w:eastAsiaTheme="minorEastAsia" w:hAnsi="Times New Roman"/>
          <w:sz w:val="28"/>
          <w:szCs w:val="28"/>
        </w:rPr>
        <w:t>Si</w:t>
      </w:r>
      <w:proofErr w:type="spellEnd"/>
      <w:r w:rsidRPr="005602B7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-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 плановое значение i-ой характеристики результата, установленное Соглашением.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При расчете объема средств, подлежащих возврату в областной бюджет, в размере субсидии, предоставленной Организации в отчетном финансовом году (</w:t>
      </w:r>
      <w:proofErr w:type="spellStart"/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V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>субсидии</w:t>
      </w:r>
      <w:proofErr w:type="spellEnd"/>
      <w:r w:rsidRPr="005602B7">
        <w:rPr>
          <w:rFonts w:ascii="Times New Roman" w:eastAsiaTheme="minorEastAsia" w:hAnsi="Times New Roman"/>
          <w:sz w:val="28"/>
          <w:szCs w:val="28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:rsidR="005602B7" w:rsidRPr="005602B7" w:rsidRDefault="005602B7" w:rsidP="005602B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02B7">
        <w:rPr>
          <w:rFonts w:ascii="Times New Roman" w:eastAsiaTheme="minorHAnsi" w:hAnsi="Times New Roman"/>
          <w:sz w:val="28"/>
          <w:szCs w:val="28"/>
          <w:lang w:eastAsia="en-US"/>
        </w:rPr>
        <w:t xml:space="preserve">13. </w:t>
      </w:r>
      <w:proofErr w:type="gramStart"/>
      <w:r w:rsidRPr="005602B7">
        <w:rPr>
          <w:rFonts w:ascii="Times New Roman" w:eastAsiaTheme="minorHAnsi" w:hAnsi="Times New Roman"/>
          <w:sz w:val="28"/>
          <w:szCs w:val="28"/>
          <w:lang w:eastAsia="en-US"/>
        </w:rPr>
        <w:t>Соглашение о предоставлении субсидии за счет средств областного бюджета, источником финансового обеспечения которых являются субсидии, имеющие целевое назначение, из федерального бюджета бюджету Рязанской области, дополнительное соглашение к Соглашению, в том числе дополнительное соглашение о расторжении Соглашения, заключаются в соответствии с типовыми формами, утвержденными Министерством финансов Российской Федерации в государственной интегрированной информационной системе управления общественными финансами «Электронный бюджет» (при наличии технической</w:t>
      </w:r>
      <w:proofErr w:type="gramEnd"/>
      <w:r w:rsidRPr="005602B7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возможности).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Соглашение о предоставлении субсидии за счет средств областного бюджета, дополнительное соглашение к Соглашению, в том числе дополнительное соглашение о расторжении Соглашения, заключается в соответствии с типовой формой, установленной министерством финансов Рязанской области.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 xml:space="preserve">В Соглашении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предусматриваются условия о согласовании новых условий Соглашения или о расторжении Соглашения при </w:t>
      </w:r>
      <w:proofErr w:type="spellStart"/>
      <w:r w:rsidRPr="005602B7">
        <w:rPr>
          <w:rFonts w:ascii="Times New Roman" w:eastAsiaTheme="minorEastAsia" w:hAnsi="Times New Roman"/>
          <w:sz w:val="28"/>
          <w:szCs w:val="28"/>
        </w:rPr>
        <w:t>недостижении</w:t>
      </w:r>
      <w:proofErr w:type="spellEnd"/>
      <w:r w:rsidRPr="005602B7">
        <w:rPr>
          <w:rFonts w:ascii="Times New Roman" w:eastAsiaTheme="minorEastAsia" w:hAnsi="Times New Roman"/>
          <w:sz w:val="28"/>
          <w:szCs w:val="28"/>
        </w:rPr>
        <w:t xml:space="preserve"> согласия по новым условиям.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lastRenderedPageBreak/>
        <w:t>В случае увеличения Министерству ранее доведенных лимитов бюджетных обязательств в Соглашение вносятся изменения путем заключения дополнительного соглашения к Соглашению. В данном случае Министерство перечисляет субсидию на расчетный или корреспондентский счет Организации, указанный в Соглашении, открытый в российской кредитной организации, не позднее 15 рабочего дня со дня заключения дополнительного соглашения к Соглашению, но не позднее предпоследнего рабочего дня текущего финансового года.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При реорганизации Организации 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14</w:t>
      </w:r>
      <w:r>
        <w:rPr>
          <w:rFonts w:ascii="Times New Roman" w:eastAsiaTheme="minorEastAsia" w:hAnsi="Times New Roman"/>
          <w:sz w:val="28"/>
          <w:szCs w:val="28"/>
        </w:rPr>
        <w:t>. </w:t>
      </w:r>
      <w:r w:rsidRPr="005602B7">
        <w:rPr>
          <w:rFonts w:ascii="Times New Roman" w:eastAsiaTheme="minorEastAsia" w:hAnsi="Times New Roman"/>
          <w:sz w:val="28"/>
          <w:szCs w:val="28"/>
        </w:rPr>
        <w:t>Министерство перечисляет субсидию на расчетный или корреспондентский счет Организации, указанный в Соглашении, открытый в российской кредитной организации, в течение 15 рабочих дней со дня заключения Соглашения, но не позднее предпоследнего рабочего дня текущего финансового года.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bookmarkStart w:id="15" w:name="P581"/>
      <w:bookmarkEnd w:id="15"/>
      <w:r w:rsidRPr="005602B7">
        <w:rPr>
          <w:rFonts w:ascii="Times New Roman" w:eastAsiaTheme="minorEastAsia" w:hAnsi="Times New Roman"/>
          <w:sz w:val="28"/>
          <w:szCs w:val="28"/>
        </w:rPr>
        <w:t>15. Организация представляет:</w:t>
      </w:r>
    </w:p>
    <w:p w:rsidR="005602B7" w:rsidRPr="005602B7" w:rsidRDefault="005602B7" w:rsidP="005602B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02B7">
        <w:rPr>
          <w:rFonts w:ascii="Times New Roman" w:eastAsiaTheme="minorHAnsi" w:hAnsi="Times New Roman"/>
          <w:sz w:val="28"/>
          <w:szCs w:val="28"/>
          <w:lang w:eastAsia="en-US"/>
        </w:rPr>
        <w:t xml:space="preserve"> а) в Министерство ежеквартально до 5 числа месяца, следующего за отчетным кварталом, и по итогам отчетного года до 13 января года, следующего за отчетным годом, следующие виды отчетов об использовании субсидии за счет средств областного бюджета: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отчет о достижении значения результата предоставления субсидии, характеристик результата, указанных в </w:t>
      </w:r>
      <w:hyperlink w:anchor="P131">
        <w:r w:rsidRPr="005602B7">
          <w:rPr>
            <w:rFonts w:ascii="Times New Roman" w:eastAsiaTheme="minorEastAsia" w:hAnsi="Times New Roman"/>
            <w:sz w:val="28"/>
            <w:szCs w:val="28"/>
          </w:rPr>
          <w:t>пункте 12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</w:t>
      </w:r>
      <w:r w:rsidRPr="005602B7">
        <w:rPr>
          <w:rFonts w:ascii="Times New Roman" w:eastAsiaTheme="minorEastAsia" w:hAnsi="Times New Roman"/>
          <w:sz w:val="28"/>
          <w:szCs w:val="28"/>
        </w:rPr>
        <w:br/>
        <w:t>по форме, установленной Соглашением;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субсидия, на цель, указанную в </w:t>
      </w:r>
      <w:hyperlink w:anchor="P450">
        <w:r w:rsidRPr="005602B7">
          <w:rPr>
            <w:rFonts w:ascii="Times New Roman" w:eastAsiaTheme="minorEastAsia" w:hAnsi="Times New Roman"/>
            <w:sz w:val="28"/>
            <w:szCs w:val="28"/>
          </w:rPr>
          <w:t>пункте 2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в соответствии с </w:t>
      </w:r>
      <w:hyperlink w:anchor="P638">
        <w:r w:rsidRPr="005602B7">
          <w:rPr>
            <w:rFonts w:ascii="Times New Roman" w:eastAsiaTheme="minorEastAsia" w:hAnsi="Times New Roman"/>
            <w:sz w:val="28"/>
            <w:szCs w:val="28"/>
          </w:rPr>
          <w:t>направлениями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расходов согласно приложению № 1 к настоящему Порядку, по форме, установленной Соглашением;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>копии документов, подтверждающих произведенные за счет</w:t>
      </w:r>
      <w:r>
        <w:rPr>
          <w:rFonts w:ascii="Times New Roman" w:eastAsiaTheme="minorEastAsia" w:hAnsi="Times New Roman"/>
          <w:sz w:val="28"/>
          <w:szCs w:val="28"/>
        </w:rPr>
        <w:br/>
      </w:r>
      <w:r w:rsidRPr="005602B7">
        <w:rPr>
          <w:rFonts w:ascii="Times New Roman" w:eastAsiaTheme="minorEastAsia" w:hAnsi="Times New Roman"/>
          <w:sz w:val="28"/>
          <w:szCs w:val="28"/>
        </w:rPr>
        <w:t>субсидии расходы, заверенных Организацией в порядке, установленном законодательством Российской Федерации;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б)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ежеквартально до 5 числа месяца, следующего за отчетным кварталом, и по итогам отчетного года до 13 января года, следующего за отчетным годом, в системе «Электронный бюджет» при предоставлении субсидии за счет средств областного бюджета, источником финансового </w:t>
      </w:r>
      <w:r w:rsidRPr="005602B7">
        <w:rPr>
          <w:rFonts w:ascii="Times New Roman" w:eastAsiaTheme="minorEastAsia" w:hAnsi="Times New Roman"/>
          <w:sz w:val="28"/>
          <w:szCs w:val="28"/>
        </w:rPr>
        <w:lastRenderedPageBreak/>
        <w:t>обеспечения которых являются субсидии из федерального бюджета бюджету Рязанской области, по формам, предусмотренным типовыми формами, установленными Министерством финансов Российской Федерации для Соглашений:</w:t>
      </w:r>
      <w:proofErr w:type="gramEnd"/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отчет о достижении значения результата предоставления субсидии, характеристик результата, указанных в </w:t>
      </w:r>
      <w:hyperlink w:anchor="P131">
        <w:r w:rsidRPr="005602B7">
          <w:rPr>
            <w:rFonts w:ascii="Times New Roman" w:eastAsiaTheme="minorEastAsia" w:hAnsi="Times New Roman"/>
            <w:sz w:val="28"/>
            <w:szCs w:val="28"/>
          </w:rPr>
          <w:t>пункте 12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субсидия, на цель, указанную в </w:t>
      </w:r>
      <w:hyperlink w:anchor="P450">
        <w:r w:rsidRPr="005602B7">
          <w:rPr>
            <w:rFonts w:ascii="Times New Roman" w:eastAsiaTheme="minorEastAsia" w:hAnsi="Times New Roman"/>
            <w:sz w:val="28"/>
            <w:szCs w:val="28"/>
          </w:rPr>
          <w:t>пункте 2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в соответствии с </w:t>
      </w:r>
      <w:hyperlink w:anchor="P638">
        <w:r w:rsidRPr="005602B7">
          <w:rPr>
            <w:rFonts w:ascii="Times New Roman" w:eastAsiaTheme="minorEastAsia" w:hAnsi="Times New Roman"/>
            <w:sz w:val="28"/>
            <w:szCs w:val="28"/>
          </w:rPr>
          <w:t>направлениями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расходов согласно приложению № 1 к настоящему Порядку;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 xml:space="preserve">в) отчет о реализации плана мероприятий по достижению результатов предоставления субсидии (контрольных точек) по форме и в сроки, </w:t>
      </w:r>
      <w:r>
        <w:rPr>
          <w:rFonts w:ascii="Times New Roman" w:eastAsiaTheme="minorEastAsia" w:hAnsi="Times New Roman"/>
          <w:sz w:val="28"/>
          <w:szCs w:val="28"/>
        </w:rPr>
        <w:t xml:space="preserve">которые 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установлены в Соглашении, с учетом положений, предусмотренных </w:t>
      </w:r>
      <w:hyperlink r:id="rId25">
        <w:r w:rsidRPr="005602B7">
          <w:rPr>
            <w:rFonts w:ascii="Times New Roman" w:eastAsiaTheme="minorEastAsia" w:hAnsi="Times New Roman"/>
            <w:sz w:val="28"/>
            <w:szCs w:val="28"/>
          </w:rPr>
          <w:t>Порядком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 апреля 2024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 xml:space="preserve"> г. № 53н.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Министерство осуществляет проверку и принятие отчетов, представленных Организацией в соответствии с настоящим пунктом, не позднее 15 рабочего дня, следующего за днем их представления.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16</w:t>
      </w:r>
      <w:r>
        <w:rPr>
          <w:rFonts w:ascii="Times New Roman" w:eastAsiaTheme="minorEastAsia" w:hAnsi="Times New Roman"/>
          <w:sz w:val="28"/>
          <w:szCs w:val="28"/>
        </w:rPr>
        <w:t>. </w:t>
      </w:r>
      <w:r w:rsidRPr="005602B7">
        <w:rPr>
          <w:rFonts w:ascii="Times New Roman" w:eastAsiaTheme="minorEastAsia" w:hAnsi="Times New Roman"/>
          <w:sz w:val="28"/>
          <w:szCs w:val="28"/>
        </w:rPr>
        <w:t>Министерство осуществляет проверку соблюдения Организацией порядка и условий предоставления субсидий, в том числе в части достижения результата их предоставления, в соответствии с настоящим Порядком и в рамках внутреннего финансового контроля.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26">
        <w:r w:rsidRPr="005602B7">
          <w:rPr>
            <w:rFonts w:ascii="Times New Roman" w:eastAsiaTheme="minorEastAsia" w:hAnsi="Times New Roman"/>
            <w:sz w:val="28"/>
            <w:szCs w:val="28"/>
          </w:rPr>
          <w:t>статьями 268.1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и </w:t>
      </w:r>
      <w:hyperlink r:id="rId27">
        <w:r w:rsidRPr="005602B7">
          <w:rPr>
            <w:rFonts w:ascii="Times New Roman" w:eastAsiaTheme="minorEastAsia" w:hAnsi="Times New Roman"/>
            <w:sz w:val="28"/>
            <w:szCs w:val="28"/>
          </w:rPr>
          <w:t>269.2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Бюджетного кодекса Российской Федерации в рамках государственного финансового контроля.</w:t>
      </w:r>
    </w:p>
    <w:p w:rsidR="005602B7" w:rsidRPr="005602B7" w:rsidRDefault="005602B7" w:rsidP="005602B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02B7">
        <w:rPr>
          <w:rFonts w:ascii="Times New Roman" w:eastAsiaTheme="minorHAnsi" w:hAnsi="Times New Roman"/>
          <w:sz w:val="28"/>
          <w:szCs w:val="28"/>
          <w:lang w:eastAsia="en-US"/>
        </w:rPr>
        <w:t>Министерство проводит мониторинг достижения результата и характеристик результата, определенных Соглашением, и событий, отражающих факт завершения соответствующего мероприятия по получению результата предоставления субсидии из федерального бюджета бюджету Рязанской области (контрольная точка), в порядке и по формам, которые установлены Министерством финансов Российской Федерации.</w:t>
      </w:r>
    </w:p>
    <w:p w:rsidR="005602B7" w:rsidRPr="005602B7" w:rsidRDefault="005602B7" w:rsidP="005602B7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602B7">
        <w:rPr>
          <w:rFonts w:ascii="Times New Roman" w:eastAsiaTheme="minorHAnsi" w:hAnsi="Times New Roman"/>
          <w:sz w:val="28"/>
          <w:szCs w:val="28"/>
          <w:lang w:eastAsia="en-US"/>
        </w:rPr>
        <w:t>Министерство и министерство финансов Рязанской области в отношении субсидии, представленной за счет средств областного бюджета, проводят мониторинг достижения результата и характеристик результата,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proofErr w:type="gramEnd"/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17. Организация несет ответственность в соответствии с действующим законодательством за достоверность представляемой в Министерство документации (информации).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18.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Проверка условий, предусмотренных </w:t>
      </w:r>
      <w:hyperlink w:anchor="P480">
        <w:r w:rsidRPr="005602B7">
          <w:rPr>
            <w:rFonts w:ascii="Times New Roman" w:eastAsiaTheme="minorEastAsia" w:hAnsi="Times New Roman"/>
            <w:sz w:val="28"/>
            <w:szCs w:val="28"/>
          </w:rPr>
          <w:t>подпунктами 5</w:t>
        </w:r>
      </w:hyperlink>
      <w:r>
        <w:rPr>
          <w:rFonts w:ascii="Times New Roman" w:eastAsiaTheme="minorEastAsia" w:hAnsi="Times New Roman"/>
          <w:sz w:val="28"/>
          <w:szCs w:val="28"/>
        </w:rPr>
        <w:t>-</w:t>
      </w:r>
      <w:hyperlink w:anchor="P491">
        <w:r w:rsidRPr="005602B7">
          <w:rPr>
            <w:rFonts w:ascii="Times New Roman" w:eastAsiaTheme="minorEastAsia" w:hAnsi="Times New Roman"/>
            <w:sz w:val="28"/>
            <w:szCs w:val="28"/>
          </w:rPr>
          <w:t>9 пункта 6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проводится Министерством на основании отчетов и </w:t>
      </w:r>
      <w:r w:rsidRPr="005602B7">
        <w:rPr>
          <w:rFonts w:ascii="Times New Roman" w:eastAsiaTheme="minorEastAsia" w:hAnsi="Times New Roman"/>
          <w:sz w:val="28"/>
          <w:szCs w:val="28"/>
        </w:rPr>
        <w:lastRenderedPageBreak/>
        <w:t xml:space="preserve">документов, представленных в соответствии с </w:t>
      </w:r>
      <w:hyperlink w:anchor="P581">
        <w:r w:rsidRPr="005602B7">
          <w:rPr>
            <w:rFonts w:ascii="Times New Roman" w:eastAsiaTheme="minorEastAsia" w:hAnsi="Times New Roman"/>
            <w:sz w:val="28"/>
            <w:szCs w:val="28"/>
          </w:rPr>
          <w:t>пунктом 15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до 1 апреля года, следующего за годом получения субсидии.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 xml:space="preserve">Проверка условия, предусмотренного </w:t>
      </w:r>
      <w:hyperlink w:anchor="P493">
        <w:r w:rsidRPr="005602B7">
          <w:rPr>
            <w:rFonts w:ascii="Times New Roman" w:eastAsiaTheme="minorEastAsia" w:hAnsi="Times New Roman"/>
            <w:sz w:val="28"/>
            <w:szCs w:val="28"/>
          </w:rPr>
          <w:t>подпунктом 10 пункта 6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проводится до 1 апреля года, следующего за годом осуществления таких затрат, на основании отчетов и документов, представленных в соответствии с пунктом 15 настоящего Порядка.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19.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>Для проведения проверки Министерство издает приказ, в котором указываются: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 дат</w:t>
      </w:r>
      <w:r>
        <w:rPr>
          <w:rFonts w:ascii="Times New Roman" w:eastAsiaTheme="minorEastAsia" w:hAnsi="Times New Roman"/>
          <w:sz w:val="28"/>
          <w:szCs w:val="28"/>
        </w:rPr>
        <w:t>ы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 начала и окончания проверки в отношении Организации;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 цель и предмет проведения проверки;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-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о проведении проверки в течение</w:t>
      </w:r>
      <w:r>
        <w:rPr>
          <w:rFonts w:ascii="Times New Roman" w:eastAsiaTheme="minorEastAsia" w:hAnsi="Times New Roman"/>
          <w:sz w:val="28"/>
          <w:szCs w:val="28"/>
        </w:rPr>
        <w:br/>
      </w:r>
      <w:r w:rsidRPr="005602B7">
        <w:rPr>
          <w:rFonts w:ascii="Times New Roman" w:eastAsiaTheme="minorEastAsia" w:hAnsi="Times New Roman"/>
          <w:sz w:val="28"/>
          <w:szCs w:val="28"/>
        </w:rPr>
        <w:t>3 рабочих дней, следующих за днем его составления, направляется Организации заказным почтовым отправлением с уведомлением о вручении или вручается нарочно.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20.</w:t>
      </w:r>
      <w:r>
        <w:rPr>
          <w:rFonts w:ascii="Times New Roman" w:eastAsiaTheme="minorEastAsia" w:hAnsi="Times New Roman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В случае нарушения Организацией условий, предусмотренных </w:t>
      </w:r>
      <w:hyperlink w:anchor="P480">
        <w:r w:rsidRPr="005602B7">
          <w:rPr>
            <w:rFonts w:ascii="Times New Roman" w:eastAsiaTheme="minorEastAsia" w:hAnsi="Times New Roman"/>
            <w:sz w:val="28"/>
            <w:szCs w:val="28"/>
          </w:rPr>
          <w:t>подпунктами 5</w:t>
        </w:r>
      </w:hyperlink>
      <w:r>
        <w:rPr>
          <w:rFonts w:ascii="Times New Roman" w:eastAsiaTheme="minorEastAsia" w:hAnsi="Times New Roman"/>
          <w:sz w:val="28"/>
          <w:szCs w:val="28"/>
        </w:rPr>
        <w:t>-</w:t>
      </w:r>
      <w:hyperlink w:anchor="P484">
        <w:r w:rsidRPr="005602B7">
          <w:rPr>
            <w:rFonts w:ascii="Times New Roman" w:eastAsiaTheme="minorEastAsia" w:hAnsi="Times New Roman"/>
            <w:sz w:val="28"/>
            <w:szCs w:val="28"/>
          </w:rPr>
          <w:t>7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, </w:t>
      </w:r>
      <w:hyperlink w:anchor="P493">
        <w:r w:rsidRPr="005602B7">
          <w:rPr>
            <w:rFonts w:ascii="Times New Roman" w:eastAsiaTheme="minorEastAsia" w:hAnsi="Times New Roman"/>
            <w:sz w:val="28"/>
            <w:szCs w:val="28"/>
          </w:rPr>
          <w:t>10 пункта 6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Министерство вместе с актом о проведении проверки направляет Организации письменное уведомление о необходимости возврата полученной субсидии в течение</w:t>
      </w:r>
      <w:r>
        <w:rPr>
          <w:rFonts w:ascii="Times New Roman" w:eastAsiaTheme="minorEastAsia" w:hAnsi="Times New Roman"/>
          <w:sz w:val="28"/>
          <w:szCs w:val="28"/>
        </w:rPr>
        <w:br/>
      </w:r>
      <w:r w:rsidRPr="005602B7">
        <w:rPr>
          <w:rFonts w:ascii="Times New Roman" w:eastAsiaTheme="minorEastAsia" w:hAnsi="Times New Roman"/>
          <w:sz w:val="28"/>
          <w:szCs w:val="28"/>
        </w:rPr>
        <w:t>30 календарных дней, следующих за днем получения такого уведомления, на указанный в нем расчетный счет.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 xml:space="preserve">В случае выявления при проведении проверки Министерством нарушения условия предоставления субсидии, предусмотренного </w:t>
      </w:r>
      <w:hyperlink w:anchor="P489">
        <w:r w:rsidRPr="005602B7">
          <w:rPr>
            <w:rFonts w:ascii="Times New Roman" w:eastAsiaTheme="minorEastAsia" w:hAnsi="Times New Roman"/>
            <w:sz w:val="28"/>
            <w:szCs w:val="28"/>
          </w:rPr>
          <w:t>подпунктом 8 пункта 6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Министерство вместе с копией акта о проведении проверки направляет Организации письменное уведомление о необходимости возврата </w:t>
      </w: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субсидии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 xml:space="preserve"> в объеме использованной не по целевому назначению субсидии в течение 30 календарных дней, следующих за днем получения уведомления, на указанный в нем расчетный счет.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 xml:space="preserve">В случае выявления при проведении проверки Министерством нарушения условия предоставления субсидии, предусмотренного </w:t>
      </w:r>
      <w:hyperlink w:anchor="P491">
        <w:r w:rsidRPr="005602B7">
          <w:rPr>
            <w:rFonts w:ascii="Times New Roman" w:eastAsiaTheme="minorEastAsia" w:hAnsi="Times New Roman"/>
            <w:sz w:val="28"/>
            <w:szCs w:val="28"/>
          </w:rPr>
          <w:t>подпунктом 9 пункта 6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Министерство вместе с копией акта о проведении проверки направляет Организации письменное уведомление о необходимости возврата субсидии в объеме, рассчитанном в соответствии с </w:t>
      </w:r>
      <w:hyperlink w:anchor="P525">
        <w:r w:rsidRPr="005602B7">
          <w:rPr>
            <w:rFonts w:ascii="Times New Roman" w:eastAsiaTheme="minorEastAsia" w:hAnsi="Times New Roman"/>
            <w:sz w:val="28"/>
            <w:szCs w:val="28"/>
          </w:rPr>
          <w:t>пунктом 12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в течение 30 календарных дней, следующих за днем получения уведомления, на указанный в нем расчетный счет.</w:t>
      </w:r>
      <w:proofErr w:type="gramEnd"/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21</w:t>
      </w:r>
      <w:r>
        <w:rPr>
          <w:rFonts w:ascii="Times New Roman" w:eastAsiaTheme="minorEastAsia" w:hAnsi="Times New Roman"/>
          <w:sz w:val="28"/>
          <w:szCs w:val="28"/>
        </w:rPr>
        <w:t>. </w:t>
      </w:r>
      <w:r w:rsidRPr="005602B7">
        <w:rPr>
          <w:rFonts w:ascii="Times New Roman" w:eastAsiaTheme="minorEastAsia" w:hAnsi="Times New Roman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е(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 xml:space="preserve">ах) нарушения Организацией условий предоставления субсидии, предусмотренных </w:t>
      </w:r>
      <w:hyperlink w:anchor="P480">
        <w:r w:rsidRPr="005602B7">
          <w:rPr>
            <w:rFonts w:ascii="Times New Roman" w:eastAsiaTheme="minorEastAsia" w:hAnsi="Times New Roman"/>
            <w:sz w:val="28"/>
            <w:szCs w:val="28"/>
          </w:rPr>
          <w:t>подпунктами 5</w:t>
        </w:r>
      </w:hyperlink>
      <w:r>
        <w:rPr>
          <w:rFonts w:ascii="Times New Roman" w:eastAsiaTheme="minorEastAsia" w:hAnsi="Times New Roman"/>
          <w:sz w:val="28"/>
          <w:szCs w:val="28"/>
        </w:rPr>
        <w:t>-</w:t>
      </w:r>
      <w:hyperlink w:anchor="P484">
        <w:r w:rsidRPr="005602B7">
          <w:rPr>
            <w:rFonts w:ascii="Times New Roman" w:eastAsiaTheme="minorEastAsia" w:hAnsi="Times New Roman"/>
            <w:sz w:val="28"/>
            <w:szCs w:val="28"/>
          </w:rPr>
          <w:t>7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, </w:t>
      </w:r>
      <w:hyperlink w:anchor="P493">
        <w:r w:rsidRPr="005602B7">
          <w:rPr>
            <w:rFonts w:ascii="Times New Roman" w:eastAsiaTheme="minorEastAsia" w:hAnsi="Times New Roman"/>
            <w:sz w:val="28"/>
            <w:szCs w:val="28"/>
          </w:rPr>
          <w:t>10 пункта 6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Организации заказным </w:t>
      </w:r>
      <w:r w:rsidRPr="005602B7">
        <w:rPr>
          <w:rFonts w:ascii="Times New Roman" w:eastAsiaTheme="minorEastAsia" w:hAnsi="Times New Roman"/>
          <w:sz w:val="28"/>
          <w:szCs w:val="28"/>
        </w:rPr>
        <w:lastRenderedPageBreak/>
        <w:t>почтовым отправлением письменное уведомление о необходимости возврата полученной субсидии в течение 30 календарных дней, следующих за днем получения такого уведомления, на указанный в нем расчетный счет.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е(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 xml:space="preserve">ах) нарушения Организацией условия предоставления субсидии, предусмотренного </w:t>
      </w:r>
      <w:hyperlink w:anchor="P489">
        <w:r w:rsidRPr="005602B7">
          <w:rPr>
            <w:rFonts w:ascii="Times New Roman" w:eastAsiaTheme="minorEastAsia" w:hAnsi="Times New Roman"/>
            <w:sz w:val="28"/>
            <w:szCs w:val="28"/>
          </w:rPr>
          <w:t>подпунктом 8 пункта 6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Организации заказным почтовым отправлением письменное уведомление о необходимости возврата субсидии в объеме использованной не по целевому назначению субсидии в течение</w:t>
      </w:r>
      <w:r>
        <w:rPr>
          <w:rFonts w:ascii="Times New Roman" w:eastAsiaTheme="minorEastAsia" w:hAnsi="Times New Roman"/>
          <w:sz w:val="28"/>
          <w:szCs w:val="28"/>
        </w:rPr>
        <w:br/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30 календарных дней, </w:t>
      </w: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следующих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 xml:space="preserve"> за днем получения уведомления, на указанный в нем расчетный счет.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>е(</w:t>
      </w:r>
      <w:proofErr w:type="gramEnd"/>
      <w:r w:rsidRPr="005602B7">
        <w:rPr>
          <w:rFonts w:ascii="Times New Roman" w:eastAsiaTheme="minorEastAsia" w:hAnsi="Times New Roman"/>
          <w:sz w:val="28"/>
          <w:szCs w:val="28"/>
        </w:rPr>
        <w:t xml:space="preserve">ах) нарушения Организацией условия предоставления субсидии, предусмотренного </w:t>
      </w:r>
      <w:hyperlink w:anchor="P491">
        <w:r w:rsidRPr="005602B7">
          <w:rPr>
            <w:rFonts w:ascii="Times New Roman" w:eastAsiaTheme="minorEastAsia" w:hAnsi="Times New Roman"/>
            <w:sz w:val="28"/>
            <w:szCs w:val="28"/>
          </w:rPr>
          <w:t>подпунктом 9 пункта 6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Организации заказным почтовым отправлением письменное уведомление о необходимости возврата субсидии в объеме, рассчитанном в соответствии с </w:t>
      </w:r>
      <w:hyperlink w:anchor="P525">
        <w:r w:rsidRPr="005602B7">
          <w:rPr>
            <w:rFonts w:ascii="Times New Roman" w:eastAsiaTheme="minorEastAsia" w:hAnsi="Times New Roman"/>
            <w:sz w:val="28"/>
            <w:szCs w:val="28"/>
          </w:rPr>
          <w:t>пунктом 12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в течение 30 календарных дней, следующих за днем получения уведомления, на указанный в нем расчетный счет.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порядке.</w:t>
      </w: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 xml:space="preserve">22. </w:t>
      </w:r>
      <w:proofErr w:type="gramStart"/>
      <w:r w:rsidRPr="005602B7">
        <w:rPr>
          <w:rFonts w:ascii="Times New Roman" w:eastAsiaTheme="minorEastAsia" w:hAnsi="Times New Roman"/>
          <w:sz w:val="28"/>
          <w:szCs w:val="28"/>
        </w:rPr>
        <w:t xml:space="preserve">Остатки субсидии, не использованные в отчетном финансовом году, в отношении которых Министерством в соответствии с Соглашением не принято решение о наличии потребности в направлении их в году, следующем за отчетным, на цели, указанные в </w:t>
      </w:r>
      <w:hyperlink w:anchor="P450">
        <w:r w:rsidRPr="005602B7">
          <w:rPr>
            <w:rFonts w:ascii="Times New Roman" w:eastAsiaTheme="minorEastAsia" w:hAnsi="Times New Roman"/>
            <w:sz w:val="28"/>
            <w:szCs w:val="28"/>
          </w:rPr>
          <w:t>пункте 2</w:t>
        </w:r>
      </w:hyperlink>
      <w:r w:rsidRPr="005602B7">
        <w:rPr>
          <w:rFonts w:ascii="Times New Roman" w:eastAsiaTheme="minorEastAsia" w:hAnsi="Times New Roman"/>
          <w:sz w:val="28"/>
          <w:szCs w:val="28"/>
        </w:rPr>
        <w:t xml:space="preserve"> настоящего Порядка, подлежат возврату в областной бюджет в срок до 25 января года, следующего за отчетным финансовым годом.</w:t>
      </w:r>
      <w:proofErr w:type="gramEnd"/>
    </w:p>
    <w:p w:rsid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sz w:val="28"/>
          <w:szCs w:val="28"/>
        </w:rPr>
        <w:t>Принятие Министерством решения о наличии потребности в не использованных в отчетном финансовом году остатках субсидии осуществляется в порядке, установленном Правительством Рязанской области.</w:t>
      </w:r>
    </w:p>
    <w:p w:rsid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p w:rsidR="005602B7" w:rsidRPr="005602B7" w:rsidRDefault="005602B7" w:rsidP="005602B7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4742"/>
        <w:gridCol w:w="4886"/>
      </w:tblGrid>
      <w:tr w:rsidR="00864F88" w:rsidRPr="00F31F17" w:rsidTr="00864F88">
        <w:tc>
          <w:tcPr>
            <w:tcW w:w="4742" w:type="dxa"/>
          </w:tcPr>
          <w:p w:rsidR="00864F88" w:rsidRPr="00F31F17" w:rsidRDefault="00864F88" w:rsidP="00F84F54">
            <w:pPr>
              <w:widowControl w:val="0"/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:rsidR="00864F88" w:rsidRPr="00F31F17" w:rsidRDefault="00864F88" w:rsidP="00864F88">
            <w:pPr>
              <w:widowControl w:val="0"/>
              <w:autoSpaceDE w:val="0"/>
              <w:autoSpaceDN w:val="0"/>
              <w:spacing w:line="238" w:lineRule="auto"/>
              <w:ind w:left="-57" w:right="-57"/>
              <w:contextualSpacing/>
              <w:outlineLvl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№ 1</w:t>
            </w:r>
          </w:p>
          <w:p w:rsidR="005602B7" w:rsidRDefault="00864F88" w:rsidP="00864F88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к Порядку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предоставления субсидий автономной некоммерческой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организации «Агентство развития бизнеса Рязанской области»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в виде имущественного взноса на создание </w:t>
            </w:r>
          </w:p>
          <w:p w:rsidR="005602B7" w:rsidRDefault="00864F88" w:rsidP="00864F88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и обеспечение деятельности регионального центра компетенций </w:t>
            </w:r>
          </w:p>
          <w:p w:rsidR="00864F88" w:rsidRPr="00F31F17" w:rsidRDefault="00864F88" w:rsidP="00864F88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в сфере производительности труда, </w:t>
            </w:r>
          </w:p>
          <w:p w:rsidR="005602B7" w:rsidRDefault="00864F88" w:rsidP="00864F88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в том числе обучение, подготовку </w:t>
            </w:r>
          </w:p>
          <w:p w:rsidR="00864F88" w:rsidRPr="00F31F17" w:rsidRDefault="00864F88" w:rsidP="00864F88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и содержание на время обучения тренеров, а также дополнительно</w:t>
            </w:r>
          </w:p>
          <w:p w:rsidR="00864F88" w:rsidRPr="00F31F17" w:rsidRDefault="00864F88" w:rsidP="00864F88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привлеченных сотрудников региональных центров компетенций; создание и обеспечение деятельности </w:t>
            </w:r>
          </w:p>
          <w:p w:rsidR="005602B7" w:rsidRDefault="00864F88" w:rsidP="00864F88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«фабрики процессов», представляющей собой площадку, обеспечивающую практическое обучение принципам </w:t>
            </w:r>
          </w:p>
          <w:p w:rsidR="005602B7" w:rsidRDefault="00864F88" w:rsidP="00864F88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и инструментам бережливого производства посредством имитации </w:t>
            </w:r>
            <w:proofErr w:type="gramStart"/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реальных</w:t>
            </w:r>
            <w:proofErr w:type="gramEnd"/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 производственных </w:t>
            </w:r>
          </w:p>
          <w:p w:rsidR="00864F88" w:rsidRPr="00F31F17" w:rsidRDefault="00864F88" w:rsidP="00864F88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и вспомогательных процессов</w:t>
            </w:r>
          </w:p>
        </w:tc>
      </w:tr>
    </w:tbl>
    <w:p w:rsidR="00F31F17" w:rsidRDefault="00F31F17" w:rsidP="00F31F1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864F88" w:rsidRPr="00F31F17" w:rsidRDefault="00864F88" w:rsidP="00F31F1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F31F17" w:rsidRPr="00F31F17" w:rsidRDefault="00864F88" w:rsidP="00F31F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bookmarkStart w:id="16" w:name="P638"/>
      <w:bookmarkEnd w:id="16"/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Направления расходов</w:t>
      </w:r>
    </w:p>
    <w:p w:rsidR="00864F88" w:rsidRDefault="00864F88" w:rsidP="00F31F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а</w:t>
      </w: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втономной некоммерческой организации</w:t>
      </w:r>
    </w:p>
    <w:p w:rsidR="00F31F17" w:rsidRPr="00F31F17" w:rsidRDefault="00864F88" w:rsidP="00F31F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«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А</w:t>
      </w: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гентство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развития бизнеса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Р</w:t>
      </w: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язанской области»</w:t>
      </w:r>
    </w:p>
    <w:p w:rsidR="00F31F17" w:rsidRPr="00F31F17" w:rsidRDefault="00F31F17" w:rsidP="00F31F1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F31F17" w:rsidRPr="00F31F17" w:rsidRDefault="005602B7" w:rsidP="00864F88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1. </w:t>
      </w:r>
      <w:r w:rsidR="00F31F17"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Создание и обеспечение деятельности региональных центров компетенций в сфере производительности труда.</w:t>
      </w:r>
    </w:p>
    <w:p w:rsidR="00F31F17" w:rsidRPr="00F31F17" w:rsidRDefault="005602B7" w:rsidP="00864F88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2. </w:t>
      </w:r>
      <w:r w:rsidR="00F31F17"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Создание и обеспечение деятельности «фабрики процессов», представляющей собой площадку,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процессов.</w:t>
      </w:r>
    </w:p>
    <w:p w:rsidR="00F31F17" w:rsidRPr="00F31F17" w:rsidRDefault="00F31F17" w:rsidP="00F31F1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F31F17" w:rsidRPr="00F31F17" w:rsidRDefault="00F31F17" w:rsidP="00F31F1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F31F17" w:rsidRPr="00F31F17" w:rsidRDefault="00F31F17" w:rsidP="00F31F1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F31F17" w:rsidRPr="00F31F17" w:rsidRDefault="00F31F17" w:rsidP="00F31F1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F31F17" w:rsidRPr="00F31F17" w:rsidRDefault="00F31F17" w:rsidP="00F31F17">
      <w:pPr>
        <w:spacing w:after="200" w:line="276" w:lineRule="auto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 w:type="page"/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4742"/>
        <w:gridCol w:w="4886"/>
      </w:tblGrid>
      <w:tr w:rsidR="00864F88" w:rsidRPr="00F31F17" w:rsidTr="00F84F54">
        <w:tc>
          <w:tcPr>
            <w:tcW w:w="4742" w:type="dxa"/>
          </w:tcPr>
          <w:p w:rsidR="00864F88" w:rsidRPr="00F31F17" w:rsidRDefault="00864F88" w:rsidP="00F84F54">
            <w:pPr>
              <w:widowControl w:val="0"/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:rsidR="00864F88" w:rsidRPr="005602B7" w:rsidRDefault="00864F88" w:rsidP="00F84F54">
            <w:pPr>
              <w:widowControl w:val="0"/>
              <w:autoSpaceDE w:val="0"/>
              <w:autoSpaceDN w:val="0"/>
              <w:spacing w:line="238" w:lineRule="auto"/>
              <w:ind w:left="-57" w:right="-57"/>
              <w:contextualSpacing/>
              <w:outlineLvl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602B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2</w:t>
            </w:r>
          </w:p>
          <w:p w:rsidR="00864F88" w:rsidRDefault="00864F88" w:rsidP="00F84F54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к Порядку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предоставления субсидий автономной некоммерческой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организации «Агентство развития бизнеса Рязанской области»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в виде имущественного взноса на создание </w:t>
            </w:r>
          </w:p>
          <w:p w:rsidR="00864F88" w:rsidRDefault="00864F88" w:rsidP="00F84F54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и обеспечение деятельности регионального центра компетенций </w:t>
            </w:r>
          </w:p>
          <w:p w:rsidR="00864F88" w:rsidRPr="00F31F17" w:rsidRDefault="00864F88" w:rsidP="00F84F54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в сфере производительности труда, </w:t>
            </w:r>
          </w:p>
          <w:p w:rsidR="00864F88" w:rsidRDefault="00864F88" w:rsidP="00F84F54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в том числе обучение, подготовку </w:t>
            </w:r>
          </w:p>
          <w:p w:rsidR="00864F88" w:rsidRPr="00F31F17" w:rsidRDefault="00864F88" w:rsidP="00F84F54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и содержание на время обучения тренеров, а также дополнительно</w:t>
            </w:r>
          </w:p>
          <w:p w:rsidR="00864F88" w:rsidRPr="00F31F17" w:rsidRDefault="00864F88" w:rsidP="00F84F54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привлеченных сотрудников региональных центров компетенций; создание и обеспечение деятельности </w:t>
            </w:r>
          </w:p>
          <w:p w:rsidR="00864F88" w:rsidRDefault="00864F88" w:rsidP="00F84F54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«фабрики процессов», представляющей собой площадку, обеспечивающую практическое обучение принципам </w:t>
            </w:r>
          </w:p>
          <w:p w:rsidR="00864F88" w:rsidRPr="00F31F17" w:rsidRDefault="00864F88" w:rsidP="00F84F54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и инструментам бережливого производства посредством имитации реальных производственных и вспомогательных процессов</w:t>
            </w:r>
          </w:p>
        </w:tc>
      </w:tr>
    </w:tbl>
    <w:p w:rsidR="00F31F17" w:rsidRPr="00F31F17" w:rsidRDefault="00F31F17" w:rsidP="00F31F1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F31F17" w:rsidRPr="00F31F17" w:rsidRDefault="00F31F17" w:rsidP="00F31F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bookmarkStart w:id="17" w:name="P677"/>
      <w:bookmarkEnd w:id="17"/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Заявление</w:t>
      </w:r>
    </w:p>
    <w:p w:rsidR="00F31F17" w:rsidRPr="00F31F17" w:rsidRDefault="00F31F17" w:rsidP="00F31F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на предоставление субсидии автономной некоммерческой</w:t>
      </w:r>
    </w:p>
    <w:p w:rsidR="00F31F17" w:rsidRPr="00F31F17" w:rsidRDefault="00F31F17" w:rsidP="00F31F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организации «Агентство развития бизнеса Рязанской области»</w:t>
      </w:r>
    </w:p>
    <w:p w:rsidR="00864F88" w:rsidRPr="005602B7" w:rsidRDefault="00F31F17" w:rsidP="00F31F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на создание и обеспечение деятельности регионального центра</w:t>
      </w:r>
    </w:p>
    <w:p w:rsidR="00864F88" w:rsidRDefault="00F31F17" w:rsidP="00F31F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компетенций в сфере производительности труда, в том числе</w:t>
      </w:r>
    </w:p>
    <w:p w:rsidR="00864F88" w:rsidRDefault="00F31F17" w:rsidP="00F31F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обучение,</w:t>
      </w:r>
      <w:r w:rsidR="00864F88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подготовку и содержание на время обучения тренеров,</w:t>
      </w:r>
    </w:p>
    <w:p w:rsidR="00864F88" w:rsidRDefault="00F31F17" w:rsidP="00F31F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а также </w:t>
      </w:r>
      <w:r w:rsidR="00864F88">
        <w:rPr>
          <w:rFonts w:ascii="Times New Roman" w:eastAsiaTheme="minorEastAsia" w:hAnsi="Times New Roman"/>
          <w:color w:val="000000" w:themeColor="text1"/>
          <w:sz w:val="28"/>
          <w:szCs w:val="28"/>
        </w:rPr>
        <w:t>д</w:t>
      </w: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ополнительно привлеченных сотрудников региональных</w:t>
      </w:r>
    </w:p>
    <w:p w:rsidR="00864F88" w:rsidRDefault="00F31F17" w:rsidP="00F31F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центров</w:t>
      </w:r>
      <w:r w:rsidR="00864F88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компетенций; создание и обеспечение деятельности</w:t>
      </w:r>
    </w:p>
    <w:p w:rsidR="00864F88" w:rsidRDefault="00F31F17" w:rsidP="00F31F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«фабрики</w:t>
      </w:r>
      <w:r w:rsidR="00864F88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процессов», представляющей собой площадку,</w:t>
      </w:r>
    </w:p>
    <w:p w:rsidR="00864F88" w:rsidRDefault="00F31F17" w:rsidP="00F31F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proofErr w:type="gramStart"/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обеспечивающую</w:t>
      </w:r>
      <w:proofErr w:type="gramEnd"/>
      <w:r w:rsidR="00864F88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практическое обучение принципам</w:t>
      </w:r>
      <w:r w:rsidR="00864F88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и</w:t>
      </w:r>
    </w:p>
    <w:p w:rsidR="00864F88" w:rsidRDefault="00F31F17" w:rsidP="00F31F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инструментам бережливого</w:t>
      </w:r>
      <w:r w:rsidR="00864F88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производства посредством</w:t>
      </w:r>
    </w:p>
    <w:p w:rsidR="00864F88" w:rsidRDefault="00F31F17" w:rsidP="00F31F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имитации </w:t>
      </w:r>
      <w:proofErr w:type="gramStart"/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реальных</w:t>
      </w:r>
      <w:proofErr w:type="gramEnd"/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производственных</w:t>
      </w:r>
    </w:p>
    <w:p w:rsidR="00F31F17" w:rsidRPr="00F31F17" w:rsidRDefault="00F31F17" w:rsidP="00F31F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и вспомогательных процессов</w:t>
      </w:r>
    </w:p>
    <w:p w:rsidR="00F31F17" w:rsidRPr="00F31F17" w:rsidRDefault="00F31F17" w:rsidP="00F31F17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Прошу предоставить субсидию автономной некоммерческой организации «Агентство развития бизнеса Рязанской области» в виде имущественного взноса в размере _________________________.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Сведения об автономной некоммерческой организации «Агентство развития бизнеса Рязанской области» (далее – Организация):</w:t>
      </w:r>
    </w:p>
    <w:p w:rsidR="005602B7" w:rsidRPr="005602B7" w:rsidRDefault="005602B7" w:rsidP="005602B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color w:val="000000" w:themeColor="text1"/>
          <w:sz w:val="4"/>
          <w:szCs w:val="4"/>
        </w:rPr>
      </w:pPr>
    </w:p>
    <w:tbl>
      <w:tblPr>
        <w:tblW w:w="9210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3"/>
        <w:gridCol w:w="3107"/>
      </w:tblGrid>
      <w:tr w:rsidR="005602B7" w:rsidRPr="005602B7" w:rsidTr="005602B7">
        <w:tc>
          <w:tcPr>
            <w:tcW w:w="6103" w:type="dxa"/>
            <w:tcMar>
              <w:top w:w="0" w:type="dxa"/>
              <w:bottom w:w="0" w:type="dxa"/>
            </w:tcMar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5602B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3107" w:type="dxa"/>
            <w:tcMar>
              <w:top w:w="0" w:type="dxa"/>
              <w:bottom w:w="0" w:type="dxa"/>
            </w:tcMar>
            <w:vAlign w:val="center"/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602B7" w:rsidRPr="005602B7" w:rsidTr="005602B7">
        <w:tc>
          <w:tcPr>
            <w:tcW w:w="6103" w:type="dxa"/>
            <w:tcMar>
              <w:top w:w="0" w:type="dxa"/>
              <w:bottom w:w="0" w:type="dxa"/>
            </w:tcMar>
          </w:tcPr>
          <w:p w:rsidR="005602B7" w:rsidRPr="005602B7" w:rsidRDefault="00DB300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hyperlink r:id="rId28">
              <w:r w:rsidR="005602B7" w:rsidRPr="005602B7">
                <w:rPr>
                  <w:rFonts w:ascii="Times New Roman" w:eastAsiaTheme="minorEastAsia" w:hAnsi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3107" w:type="dxa"/>
            <w:tcMar>
              <w:top w:w="0" w:type="dxa"/>
              <w:bottom w:w="0" w:type="dxa"/>
            </w:tcMar>
            <w:vAlign w:val="center"/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602B7" w:rsidRPr="005602B7" w:rsidTr="005602B7">
        <w:tc>
          <w:tcPr>
            <w:tcW w:w="6103" w:type="dxa"/>
            <w:tcMar>
              <w:top w:w="0" w:type="dxa"/>
              <w:bottom w:w="0" w:type="dxa"/>
            </w:tcMar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5602B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lastRenderedPageBreak/>
              <w:t>ОКПО</w:t>
            </w:r>
          </w:p>
        </w:tc>
        <w:tc>
          <w:tcPr>
            <w:tcW w:w="3107" w:type="dxa"/>
            <w:tcMar>
              <w:top w:w="0" w:type="dxa"/>
              <w:bottom w:w="0" w:type="dxa"/>
            </w:tcMar>
            <w:vAlign w:val="center"/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602B7" w:rsidRPr="005602B7" w:rsidTr="005602B7">
        <w:tc>
          <w:tcPr>
            <w:tcW w:w="6103" w:type="dxa"/>
            <w:tcMar>
              <w:top w:w="0" w:type="dxa"/>
              <w:bottom w:w="0" w:type="dxa"/>
            </w:tcMar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5602B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Сведения о единоличном исполнительном органе (должность, Ф.И.О.)</w:t>
            </w:r>
          </w:p>
        </w:tc>
        <w:tc>
          <w:tcPr>
            <w:tcW w:w="3107" w:type="dxa"/>
            <w:tcMar>
              <w:top w:w="0" w:type="dxa"/>
              <w:bottom w:w="0" w:type="dxa"/>
            </w:tcMar>
            <w:vAlign w:val="center"/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602B7" w:rsidRPr="005602B7" w:rsidTr="005602B7">
        <w:tc>
          <w:tcPr>
            <w:tcW w:w="6103" w:type="dxa"/>
            <w:tcMar>
              <w:top w:w="0" w:type="dxa"/>
              <w:bottom w:w="0" w:type="dxa"/>
            </w:tcMar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5602B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Местонахождение (юридический, почтовый адрес)</w:t>
            </w:r>
          </w:p>
        </w:tc>
        <w:tc>
          <w:tcPr>
            <w:tcW w:w="3107" w:type="dxa"/>
            <w:tcMar>
              <w:top w:w="0" w:type="dxa"/>
              <w:bottom w:w="0" w:type="dxa"/>
            </w:tcMar>
            <w:vAlign w:val="center"/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602B7" w:rsidRPr="005602B7" w:rsidTr="005602B7">
        <w:tc>
          <w:tcPr>
            <w:tcW w:w="6103" w:type="dxa"/>
            <w:tcMar>
              <w:top w:w="0" w:type="dxa"/>
              <w:bottom w:w="0" w:type="dxa"/>
            </w:tcMar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5602B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3107" w:type="dxa"/>
            <w:tcMar>
              <w:top w:w="0" w:type="dxa"/>
              <w:bottom w:w="0" w:type="dxa"/>
            </w:tcMar>
            <w:vAlign w:val="center"/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602B7" w:rsidRPr="005602B7" w:rsidTr="005602B7">
        <w:tc>
          <w:tcPr>
            <w:tcW w:w="6103" w:type="dxa"/>
            <w:tcMar>
              <w:top w:w="0" w:type="dxa"/>
              <w:bottom w:w="0" w:type="dxa"/>
            </w:tcMar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5602B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3107" w:type="dxa"/>
            <w:tcMar>
              <w:top w:w="0" w:type="dxa"/>
              <w:bottom w:w="0" w:type="dxa"/>
            </w:tcMar>
            <w:vAlign w:val="center"/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602B7" w:rsidRPr="005602B7" w:rsidTr="005602B7">
        <w:tc>
          <w:tcPr>
            <w:tcW w:w="6103" w:type="dxa"/>
            <w:tcMar>
              <w:top w:w="0" w:type="dxa"/>
              <w:bottom w:w="0" w:type="dxa"/>
            </w:tcMar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5602B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3107" w:type="dxa"/>
            <w:tcMar>
              <w:top w:w="0" w:type="dxa"/>
              <w:bottom w:w="0" w:type="dxa"/>
            </w:tcMar>
            <w:vAlign w:val="center"/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602B7" w:rsidRPr="005602B7" w:rsidTr="005602B7">
        <w:tc>
          <w:tcPr>
            <w:tcW w:w="6103" w:type="dxa"/>
            <w:tcMar>
              <w:top w:w="0" w:type="dxa"/>
              <w:bottom w:w="0" w:type="dxa"/>
            </w:tcMar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5602B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Наименование учреждения Банка России, БИК</w:t>
            </w:r>
          </w:p>
        </w:tc>
        <w:tc>
          <w:tcPr>
            <w:tcW w:w="3107" w:type="dxa"/>
            <w:tcMar>
              <w:top w:w="0" w:type="dxa"/>
              <w:bottom w:w="0" w:type="dxa"/>
            </w:tcMar>
            <w:vAlign w:val="center"/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602B7" w:rsidRPr="005602B7" w:rsidTr="005602B7">
        <w:tc>
          <w:tcPr>
            <w:tcW w:w="6103" w:type="dxa"/>
            <w:tcMar>
              <w:top w:w="0" w:type="dxa"/>
              <w:bottom w:w="0" w:type="dxa"/>
            </w:tcMar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5602B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Расчетный или корреспондентский счет</w:t>
            </w:r>
          </w:p>
        </w:tc>
        <w:tc>
          <w:tcPr>
            <w:tcW w:w="3107" w:type="dxa"/>
            <w:tcMar>
              <w:top w:w="0" w:type="dxa"/>
              <w:bottom w:w="0" w:type="dxa"/>
            </w:tcMar>
            <w:vAlign w:val="center"/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602B7" w:rsidRPr="005602B7" w:rsidTr="005602B7">
        <w:tc>
          <w:tcPr>
            <w:tcW w:w="6103" w:type="dxa"/>
            <w:tcMar>
              <w:top w:w="0" w:type="dxa"/>
              <w:bottom w:w="0" w:type="dxa"/>
            </w:tcMar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5602B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Наименование коммерческого банка, в котором открыт лицевой счет</w:t>
            </w:r>
          </w:p>
        </w:tc>
        <w:tc>
          <w:tcPr>
            <w:tcW w:w="3107" w:type="dxa"/>
            <w:tcMar>
              <w:top w:w="0" w:type="dxa"/>
              <w:bottom w:w="0" w:type="dxa"/>
            </w:tcMar>
            <w:vAlign w:val="center"/>
          </w:tcPr>
          <w:p w:rsidR="005602B7" w:rsidRPr="005602B7" w:rsidRDefault="005602B7" w:rsidP="005602B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02B7" w:rsidRPr="005602B7" w:rsidRDefault="005602B7" w:rsidP="005602B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color w:val="000000" w:themeColor="text1"/>
          <w:sz w:val="4"/>
          <w:szCs w:val="4"/>
        </w:rPr>
      </w:pP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proofErr w:type="gramStart"/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Подтверждаю, что вся информация, представленная в соответствии с Порядком предоставления субсидий автономной некоммерческой организации «Агентство развития бизнеса Рязанской области» в виде имущественного взноса на создание и обеспечение деятельности регионального центра компетенций в сфере производительности труда, в том числе обучение, подготовку и содержание на время обучения тренеров, а также дополнительно привлеченных сотрудников региональных центров компетенций;</w:t>
      </w:r>
      <w:proofErr w:type="gramEnd"/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создание и обеспечение деятельности «фабрики процессов», представляющей собой площадку,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процессов, </w:t>
      </w: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br/>
        <w:t>(далее – Порядок) является достоверной.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Организация согласна на осуществление министерством экономического развития Рязанской области (далее – Министерство) проверок соблюдения Организацией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29">
        <w:r w:rsidRPr="005602B7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статьями 268.1</w:t>
        </w:r>
      </w:hyperlink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и </w:t>
      </w:r>
      <w:hyperlink r:id="rId30">
        <w:r w:rsidRPr="005602B7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269.2</w:t>
        </w:r>
      </w:hyperlink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Организация зарегистрирована и состоит на налоговом учете в Рязанской области.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proofErr w:type="gramStart"/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lastRenderedPageBreak/>
        <w:t>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proofErr w:type="gramStart"/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Организация не находится в составляемых в рамках реализации полномочий, предусмотренных </w:t>
      </w:r>
      <w:hyperlink r:id="rId31">
        <w:r w:rsidRPr="005602B7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главой VII</w:t>
        </w:r>
      </w:hyperlink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Организация не является иностранным агентом в соответствии с Федеральным </w:t>
      </w:r>
      <w:hyperlink r:id="rId32">
        <w:r w:rsidRPr="005602B7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законом</w:t>
        </w:r>
      </w:hyperlink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от 14 июля 2022 года № 255-ФЗ «О </w:t>
      </w:r>
      <w:proofErr w:type="gramStart"/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контроле за</w:t>
      </w:r>
      <w:proofErr w:type="gramEnd"/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влиянием».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Организация не находится в процессе реорганизации, ликвидации,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br/>
      </w: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в отношении нее не введены процедуры банкротства, предусмотренные </w:t>
      </w:r>
      <w:hyperlink r:id="rId33">
        <w:r w:rsidRPr="005602B7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статьей 27</w:t>
        </w:r>
      </w:hyperlink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Федерального закона от 26 октября 2002 года № 127-ФЗ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br/>
      </w: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«О несостоятельности (банкротстве)», деятельность Организации не приостановлена в порядке, предусмотренном законодательством Российской Федерации.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У Организации на едином налоговом счете отсутствует или не превышает размер, определенный </w:t>
      </w:r>
      <w:hyperlink r:id="rId34">
        <w:r w:rsidRPr="005602B7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пунктом 3 статьи 47</w:t>
        </w:r>
      </w:hyperlink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Организация не получает средства из областного бюджета в соответствии с иными нормативными правовыми актами Рязанской области на цель, указанную в </w:t>
      </w:r>
      <w:hyperlink w:anchor="P450">
        <w:r w:rsidRPr="005602B7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пункте 2</w:t>
        </w:r>
      </w:hyperlink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Порядка.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Организация не имеет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перед Рязанской областью.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Организация в случае принятия решения о предоставлении субсидии берет на себя обязательства: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proofErr w:type="gramStart"/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предусмотреть в договорах (соглашениях), заключаемых в целях исполнения обязательств по соглашениям о предоставлении субсидии на финансовое обеспечение затрат, согласие лиц, являющихся поставщиками (подрядчиками, исполнителями), 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35">
        <w:r w:rsidRPr="005602B7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статьями 268.1</w:t>
        </w:r>
      </w:hyperlink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и</w:t>
      </w:r>
      <w:proofErr w:type="gramEnd"/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hyperlink r:id="rId36">
        <w:r w:rsidRPr="005602B7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269.2</w:t>
        </w:r>
      </w:hyperlink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Бюджетного кодекса Российской Федерации, а также запрета на приобретение за счет полученных средств, предоставленных в целях финансового обеспечения затрат получателей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lastRenderedPageBreak/>
        <w:t>-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соблюдать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представлять ежеквартально до 5 числа месяца, следующего за отчетным кварталом, и по итогам отчетного года до 13 января года, следующего за отчетным, </w:t>
      </w:r>
      <w:r w:rsidRPr="005602B7">
        <w:rPr>
          <w:rFonts w:ascii="Times New Roman" w:eastAsiaTheme="minorEastAsia" w:hAnsi="Times New Roman"/>
          <w:sz w:val="28"/>
          <w:szCs w:val="28"/>
        </w:rPr>
        <w:t>отчеты и документы, установленные подпунктом 7 пункта 6 Порядка;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proofErr w:type="gramStart"/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представлять отчет о реализации плана мероприятий по достижению результатов предоставления субсидии (контрольных точек) по форме и в сроки, установленные в соглашении о предоставлении субсидии (далее – Соглашение), с учетом положений, предусмотренных </w:t>
      </w:r>
      <w:hyperlink r:id="rId37">
        <w:r w:rsidRPr="005602B7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Порядком</w:t>
        </w:r>
      </w:hyperlink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</w:t>
      </w:r>
      <w:proofErr w:type="gramEnd"/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от </w:t>
      </w:r>
      <w:r w:rsidRPr="005602B7">
        <w:rPr>
          <w:rFonts w:ascii="Times New Roman" w:eastAsiaTheme="minorEastAsia" w:hAnsi="Times New Roman"/>
          <w:sz w:val="28"/>
          <w:szCs w:val="28"/>
        </w:rPr>
        <w:t>27 апреля 2024 г. № 53н</w:t>
      </w: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;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 </w:t>
      </w: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осуществлять затраты на цель, указанную в </w:t>
      </w:r>
      <w:hyperlink w:anchor="P450">
        <w:r w:rsidRPr="005602B7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пункте 2</w:t>
        </w:r>
      </w:hyperlink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Порядка, в соответствии с направлениями </w:t>
      </w:r>
      <w:hyperlink w:anchor="P638">
        <w:r w:rsidRPr="005602B7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расходов</w:t>
        </w:r>
      </w:hyperlink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согласно приложению № 1 к Порядку в сроки, установленные в Соглашении;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602B7">
        <w:rPr>
          <w:rFonts w:ascii="Times New Roman" w:eastAsiaTheme="minorEastAsia" w:hAnsi="Times New Roman"/>
          <w:color w:val="000000" w:themeColor="text1"/>
          <w:spacing w:val="-4"/>
          <w:sz w:val="28"/>
          <w:szCs w:val="28"/>
        </w:rPr>
        <w:t xml:space="preserve">- достигать значения результата предоставления субсидии, </w:t>
      </w:r>
      <w:r w:rsidRPr="005602B7">
        <w:rPr>
          <w:rFonts w:ascii="Times New Roman" w:eastAsiaTheme="minorEastAsia" w:hAnsi="Times New Roman"/>
          <w:spacing w:val="-4"/>
          <w:sz w:val="28"/>
          <w:szCs w:val="28"/>
        </w:rPr>
        <w:t>характеристик</w:t>
      </w:r>
      <w:r w:rsidRPr="005602B7">
        <w:rPr>
          <w:rFonts w:ascii="Times New Roman" w:eastAsiaTheme="minorEastAsia" w:hAnsi="Times New Roman"/>
          <w:sz w:val="28"/>
          <w:szCs w:val="28"/>
        </w:rPr>
        <w:t xml:space="preserve"> результата предоставления субсидии (дополнительных количественных параметров, которым должен соответствовать результат предоставления субсидии), </w:t>
      </w: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установленных в Соглашении;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proofErr w:type="gramStart"/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 осуществлять затраты, источником финансового обеспечения которых являются неиспользованные в отчетном финансовом году остатки субсидии, на цель, указанную в </w:t>
      </w:r>
      <w:hyperlink w:anchor="P450">
        <w:r w:rsidRPr="005602B7">
          <w:rPr>
            <w:rFonts w:ascii="Times New Roman" w:eastAsiaTheme="minorEastAsia" w:hAnsi="Times New Roman"/>
            <w:color w:val="000000" w:themeColor="text1"/>
            <w:sz w:val="28"/>
            <w:szCs w:val="28"/>
          </w:rPr>
          <w:t>пункте 2</w:t>
        </w:r>
      </w:hyperlink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Порядка, в соответствии с направлениями расходов со</w:t>
      </w:r>
      <w:r w:rsidR="003E4904">
        <w:rPr>
          <w:rFonts w:ascii="Times New Roman" w:eastAsiaTheme="minorEastAsia" w:hAnsi="Times New Roman"/>
          <w:color w:val="000000" w:themeColor="text1"/>
          <w:sz w:val="28"/>
          <w:szCs w:val="28"/>
        </w:rPr>
        <w:t>гласно приложению № 1 к Порядку</w:t>
      </w: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не позднее года, следующего за годом предоставления субсидии, и включать такие положения в Соглашение при принятии Министерством решения о наличии потребности в указанных средствах.</w:t>
      </w:r>
      <w:proofErr w:type="gramEnd"/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Даю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 и в соответствии с законодательством требуется получение такого согласия).</w:t>
      </w:r>
    </w:p>
    <w:p w:rsidR="005602B7" w:rsidRPr="005602B7" w:rsidRDefault="005602B7" w:rsidP="005602B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С Порядком </w:t>
      </w:r>
      <w:proofErr w:type="gramStart"/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>ознакомлен</w:t>
      </w:r>
      <w:proofErr w:type="gramEnd"/>
      <w:r w:rsidRPr="005602B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и согласен.</w:t>
      </w:r>
    </w:p>
    <w:p w:rsidR="00F31F17" w:rsidRPr="005602B7" w:rsidRDefault="00F31F17" w:rsidP="00F31F1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:rsidR="005602B7" w:rsidRPr="005602B7" w:rsidRDefault="005602B7" w:rsidP="00F31F1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tbl>
      <w:tblPr>
        <w:tblW w:w="9238" w:type="dxa"/>
        <w:tblInd w:w="1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1"/>
        <w:gridCol w:w="1485"/>
        <w:gridCol w:w="356"/>
        <w:gridCol w:w="3146"/>
      </w:tblGrid>
      <w:tr w:rsidR="00F31F17" w:rsidRPr="00F31F17" w:rsidTr="00864F88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F31F17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F31F1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F31F1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F31F1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F17" w:rsidRPr="00F31F17" w:rsidTr="00864F88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F31F1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F31F1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F31F1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F31F1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(Ф.И.О.)</w:t>
            </w:r>
          </w:p>
        </w:tc>
      </w:tr>
    </w:tbl>
    <w:p w:rsidR="00F31F17" w:rsidRPr="00F31F17" w:rsidRDefault="00F31F17" w:rsidP="00F31F1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color w:val="000000" w:themeColor="text1"/>
          <w:sz w:val="16"/>
          <w:szCs w:val="16"/>
        </w:rPr>
      </w:pPr>
    </w:p>
    <w:p w:rsidR="00F31F17" w:rsidRPr="00F31F17" w:rsidRDefault="00F31F17" w:rsidP="00F31F17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«___» ___________ 20___ г.</w:t>
      </w:r>
    </w:p>
    <w:p w:rsidR="00F31F17" w:rsidRPr="00F31F17" w:rsidRDefault="00F31F17" w:rsidP="00F31F17">
      <w:pPr>
        <w:widowControl w:val="0"/>
        <w:autoSpaceDE w:val="0"/>
        <w:autoSpaceDN w:val="0"/>
        <w:spacing w:before="22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М.П.</w:t>
      </w: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br w:type="page"/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4742"/>
        <w:gridCol w:w="4886"/>
      </w:tblGrid>
      <w:tr w:rsidR="00864F88" w:rsidRPr="00F31F17" w:rsidTr="00F84F54">
        <w:tc>
          <w:tcPr>
            <w:tcW w:w="4742" w:type="dxa"/>
          </w:tcPr>
          <w:p w:rsidR="00864F88" w:rsidRPr="00F31F17" w:rsidRDefault="00864F88" w:rsidP="00864F88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:rsidR="00864F88" w:rsidRPr="00F31F17" w:rsidRDefault="00864F88" w:rsidP="00864F88">
            <w:pPr>
              <w:widowControl w:val="0"/>
              <w:autoSpaceDE w:val="0"/>
              <w:autoSpaceDN w:val="0"/>
              <w:spacing w:line="233" w:lineRule="auto"/>
              <w:ind w:left="-57" w:right="-57"/>
              <w:contextualSpacing/>
              <w:outlineLvl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 3</w:t>
            </w:r>
          </w:p>
          <w:p w:rsidR="00864F88" w:rsidRDefault="00864F88" w:rsidP="00864F88">
            <w:pPr>
              <w:widowControl w:val="0"/>
              <w:autoSpaceDE w:val="0"/>
              <w:autoSpaceDN w:val="0"/>
              <w:spacing w:line="233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к Порядку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предоставления субсидий автономной некоммерческой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организации «Агентство развития бизнеса Рязанской области»</w:t>
            </w: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в виде имущественного взноса на создание </w:t>
            </w:r>
          </w:p>
          <w:p w:rsidR="00864F88" w:rsidRDefault="00864F88" w:rsidP="00864F88">
            <w:pPr>
              <w:widowControl w:val="0"/>
              <w:autoSpaceDE w:val="0"/>
              <w:autoSpaceDN w:val="0"/>
              <w:spacing w:line="233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и обеспечение деятельности регионального центра компетенций </w:t>
            </w:r>
          </w:p>
          <w:p w:rsidR="00864F88" w:rsidRPr="00F31F17" w:rsidRDefault="00864F88" w:rsidP="00864F88">
            <w:pPr>
              <w:widowControl w:val="0"/>
              <w:autoSpaceDE w:val="0"/>
              <w:autoSpaceDN w:val="0"/>
              <w:spacing w:line="233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в сфере производительности труда, </w:t>
            </w:r>
          </w:p>
          <w:p w:rsidR="00864F88" w:rsidRDefault="00864F88" w:rsidP="00864F88">
            <w:pPr>
              <w:widowControl w:val="0"/>
              <w:autoSpaceDE w:val="0"/>
              <w:autoSpaceDN w:val="0"/>
              <w:spacing w:line="233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в том числе обучение, подготовку </w:t>
            </w:r>
          </w:p>
          <w:p w:rsidR="00864F88" w:rsidRPr="00F31F17" w:rsidRDefault="00864F88" w:rsidP="00864F88">
            <w:pPr>
              <w:widowControl w:val="0"/>
              <w:autoSpaceDE w:val="0"/>
              <w:autoSpaceDN w:val="0"/>
              <w:spacing w:line="233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и содержание на время обучения тренеров, а также дополнительно</w:t>
            </w:r>
          </w:p>
          <w:p w:rsidR="00864F88" w:rsidRPr="00F31F17" w:rsidRDefault="00864F88" w:rsidP="00864F88">
            <w:pPr>
              <w:widowControl w:val="0"/>
              <w:autoSpaceDE w:val="0"/>
              <w:autoSpaceDN w:val="0"/>
              <w:spacing w:line="233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привлеченных сотрудников региональных центров компетенций; создание и обеспечение деятельности </w:t>
            </w:r>
          </w:p>
          <w:p w:rsidR="00864F88" w:rsidRDefault="00864F88" w:rsidP="00864F88">
            <w:pPr>
              <w:widowControl w:val="0"/>
              <w:autoSpaceDE w:val="0"/>
              <w:autoSpaceDN w:val="0"/>
              <w:spacing w:line="233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«фабрики процессов», представляющей собой площадку, обеспечивающую практическое обучение принципам </w:t>
            </w:r>
          </w:p>
          <w:p w:rsidR="00864F88" w:rsidRPr="00F31F17" w:rsidRDefault="00864F88" w:rsidP="00864F88">
            <w:pPr>
              <w:widowControl w:val="0"/>
              <w:autoSpaceDE w:val="0"/>
              <w:autoSpaceDN w:val="0"/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и инструментам бережливого производства посредством имитации реальных производственных и вспомогательных процессов</w:t>
            </w:r>
          </w:p>
        </w:tc>
      </w:tr>
    </w:tbl>
    <w:p w:rsidR="00864F88" w:rsidRDefault="00864F88" w:rsidP="00864F88">
      <w:pPr>
        <w:widowControl w:val="0"/>
        <w:autoSpaceDE w:val="0"/>
        <w:autoSpaceDN w:val="0"/>
        <w:spacing w:line="233" w:lineRule="auto"/>
        <w:outlineLvl w:val="1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F31F17" w:rsidRPr="00F31F17" w:rsidRDefault="00F31F17" w:rsidP="00864F88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bookmarkStart w:id="18" w:name="P779"/>
      <w:bookmarkEnd w:id="18"/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РАСЧЕТ</w:t>
      </w:r>
    </w:p>
    <w:p w:rsidR="00F31F17" w:rsidRPr="00F31F17" w:rsidRDefault="00F31F17" w:rsidP="00864F88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размера субсидии на 20____ г.</w:t>
      </w:r>
    </w:p>
    <w:p w:rsidR="00F31F17" w:rsidRPr="00F31F17" w:rsidRDefault="00F31F17" w:rsidP="00864F88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____________________________________</w:t>
      </w:r>
    </w:p>
    <w:p w:rsidR="00F31F17" w:rsidRPr="00F31F17" w:rsidRDefault="00F31F17" w:rsidP="00864F88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(наименование Организации)</w:t>
      </w:r>
    </w:p>
    <w:p w:rsidR="00F31F17" w:rsidRPr="00F31F17" w:rsidRDefault="00F31F17" w:rsidP="00864F88">
      <w:pPr>
        <w:widowControl w:val="0"/>
        <w:autoSpaceDE w:val="0"/>
        <w:autoSpaceDN w:val="0"/>
        <w:spacing w:line="233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23"/>
        <w:gridCol w:w="2778"/>
        <w:gridCol w:w="2937"/>
      </w:tblGrid>
      <w:tr w:rsidR="00F31F17" w:rsidRPr="00F31F17" w:rsidTr="00864F88">
        <w:tc>
          <w:tcPr>
            <w:tcW w:w="680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№</w:t>
            </w:r>
          </w:p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864F88" w:rsidRPr="00864F88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/</w:t>
            </w:r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3023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Направления расходов Организации</w:t>
            </w:r>
          </w:p>
        </w:tc>
        <w:tc>
          <w:tcPr>
            <w:tcW w:w="2778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Планируемая сумма затрат, руб.</w:t>
            </w:r>
          </w:p>
        </w:tc>
        <w:tc>
          <w:tcPr>
            <w:tcW w:w="2937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Сумма субсидии, руб.</w:t>
            </w:r>
          </w:p>
        </w:tc>
      </w:tr>
      <w:tr w:rsidR="00F31F17" w:rsidRPr="00F31F17" w:rsidTr="00864F88">
        <w:tc>
          <w:tcPr>
            <w:tcW w:w="680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3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8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37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31F17" w:rsidRPr="00F31F17" w:rsidTr="00864F88">
        <w:tc>
          <w:tcPr>
            <w:tcW w:w="680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3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7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1F17" w:rsidRPr="00F31F17" w:rsidTr="00864F88">
        <w:tc>
          <w:tcPr>
            <w:tcW w:w="680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3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7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1F17" w:rsidRPr="00F31F17" w:rsidTr="00864F88">
        <w:tc>
          <w:tcPr>
            <w:tcW w:w="680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3023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8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7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31F17" w:rsidRPr="00F31F17" w:rsidTr="00864F88">
        <w:tc>
          <w:tcPr>
            <w:tcW w:w="3703" w:type="dxa"/>
            <w:gridSpan w:val="2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778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7" w:type="dxa"/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1F17" w:rsidRPr="00F31F17" w:rsidRDefault="00F31F17" w:rsidP="00864F88">
      <w:pPr>
        <w:widowControl w:val="0"/>
        <w:autoSpaceDE w:val="0"/>
        <w:autoSpaceDN w:val="0"/>
        <w:spacing w:line="233" w:lineRule="auto"/>
        <w:jc w:val="both"/>
        <w:rPr>
          <w:rFonts w:ascii="Times New Roman" w:eastAsiaTheme="minorEastAsia" w:hAnsi="Times New Roman"/>
          <w:color w:val="000000" w:themeColor="text1"/>
          <w:sz w:val="6"/>
          <w:szCs w:val="6"/>
        </w:rPr>
      </w:pPr>
    </w:p>
    <w:p w:rsidR="00F31F17" w:rsidRPr="00F31F17" w:rsidRDefault="00F31F17" w:rsidP="00864F88">
      <w:pPr>
        <w:widowControl w:val="0"/>
        <w:autoSpaceDE w:val="0"/>
        <w:autoSpaceDN w:val="0"/>
        <w:spacing w:line="233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  Размер предоставляемой субсидии (итоговая сумма из графы 4)</w:t>
      </w:r>
    </w:p>
    <w:p w:rsidR="00F31F17" w:rsidRPr="00F31F17" w:rsidRDefault="00F31F17" w:rsidP="00864F88">
      <w:pPr>
        <w:widowControl w:val="0"/>
        <w:autoSpaceDE w:val="0"/>
        <w:autoSpaceDN w:val="0"/>
        <w:spacing w:line="233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______________________________________________________________ руб.</w:t>
      </w:r>
    </w:p>
    <w:p w:rsidR="00F31F17" w:rsidRPr="00F31F17" w:rsidRDefault="00F31F17" w:rsidP="00864F88">
      <w:pPr>
        <w:widowControl w:val="0"/>
        <w:autoSpaceDE w:val="0"/>
        <w:autoSpaceDN w:val="0"/>
        <w:spacing w:line="233" w:lineRule="auto"/>
        <w:jc w:val="center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F31F17">
        <w:rPr>
          <w:rFonts w:ascii="Times New Roman" w:eastAsiaTheme="minorEastAsia" w:hAnsi="Times New Roman"/>
          <w:color w:val="000000" w:themeColor="text1"/>
          <w:sz w:val="24"/>
          <w:szCs w:val="24"/>
        </w:rPr>
        <w:t>(сумма цифрами и прописью)</w:t>
      </w:r>
    </w:p>
    <w:p w:rsidR="00F31F17" w:rsidRPr="00F31F17" w:rsidRDefault="00F31F17" w:rsidP="00864F88">
      <w:pPr>
        <w:widowControl w:val="0"/>
        <w:autoSpaceDE w:val="0"/>
        <w:autoSpaceDN w:val="0"/>
        <w:spacing w:line="233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755"/>
        <w:gridCol w:w="902"/>
        <w:gridCol w:w="2901"/>
      </w:tblGrid>
      <w:tr w:rsidR="00F31F17" w:rsidRPr="00F31F17" w:rsidTr="00864F88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F17" w:rsidRPr="00F31F17" w:rsidTr="00864F88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F31F17" w:rsidRPr="00F31F17" w:rsidTr="00864F88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Главный бухгалтер Организации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31F17" w:rsidRPr="00F31F17" w:rsidTr="00864F88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31F17" w:rsidRPr="00F31F17" w:rsidRDefault="00F31F17" w:rsidP="00864F88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F31F1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864F88" w:rsidRPr="00864F88" w:rsidRDefault="00864F88" w:rsidP="00864F88">
      <w:pPr>
        <w:widowControl w:val="0"/>
        <w:autoSpaceDE w:val="0"/>
        <w:autoSpaceDN w:val="0"/>
        <w:spacing w:line="233" w:lineRule="auto"/>
        <w:jc w:val="both"/>
        <w:rPr>
          <w:rFonts w:ascii="Times New Roman" w:eastAsiaTheme="minorEastAsia" w:hAnsi="Times New Roman"/>
          <w:color w:val="000000" w:themeColor="text1"/>
          <w:sz w:val="16"/>
          <w:szCs w:val="16"/>
        </w:rPr>
      </w:pPr>
    </w:p>
    <w:p w:rsidR="00F31F17" w:rsidRPr="00F31F17" w:rsidRDefault="00F31F17" w:rsidP="00864F88">
      <w:pPr>
        <w:widowControl w:val="0"/>
        <w:autoSpaceDE w:val="0"/>
        <w:autoSpaceDN w:val="0"/>
        <w:spacing w:line="233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«___» ___________ 20___ г.</w:t>
      </w:r>
    </w:p>
    <w:p w:rsidR="00F31F17" w:rsidRDefault="00F31F17" w:rsidP="005602B7">
      <w:pPr>
        <w:widowControl w:val="0"/>
        <w:autoSpaceDE w:val="0"/>
        <w:autoSpaceDN w:val="0"/>
        <w:spacing w:line="233" w:lineRule="auto"/>
        <w:jc w:val="both"/>
        <w:rPr>
          <w:rFonts w:ascii="Times New Roman" w:hAnsi="Times New Roman"/>
          <w:sz w:val="28"/>
          <w:szCs w:val="28"/>
        </w:rPr>
      </w:pPr>
      <w:r w:rsidRPr="00F31F17">
        <w:rPr>
          <w:rFonts w:ascii="Times New Roman" w:eastAsiaTheme="minorEastAsia" w:hAnsi="Times New Roman"/>
          <w:color w:val="000000" w:themeColor="text1"/>
          <w:sz w:val="28"/>
          <w:szCs w:val="28"/>
        </w:rPr>
        <w:t>М.П.»</w:t>
      </w:r>
    </w:p>
    <w:sectPr w:rsidR="00F31F17" w:rsidSect="00190FF9">
      <w:headerReference w:type="default" r:id="rId38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07" w:rsidRDefault="00DB3007">
      <w:r>
        <w:separator/>
      </w:r>
    </w:p>
  </w:endnote>
  <w:endnote w:type="continuationSeparator" w:id="0">
    <w:p w:rsidR="00DB3007" w:rsidRDefault="00DB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07" w:rsidRDefault="00DB3007">
      <w:r>
        <w:separator/>
      </w:r>
    </w:p>
  </w:footnote>
  <w:footnote w:type="continuationSeparator" w:id="0">
    <w:p w:rsidR="00DB3007" w:rsidRDefault="00DB3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b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283D20">
      <w:rPr>
        <w:rFonts w:ascii="Times New Roman" w:hAnsi="Times New Roman"/>
        <w:noProof/>
        <w:sz w:val="24"/>
        <w:szCs w:val="24"/>
      </w:rPr>
      <w:t>18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pt;height:10.9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83D20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E4904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02B7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64F88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464C2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007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31F17"/>
    <w:rsid w:val="00F405CF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F31F17"/>
  </w:style>
  <w:style w:type="paragraph" w:customStyle="1" w:styleId="ConsPlusNormal">
    <w:name w:val="ConsPlusNormal"/>
    <w:rsid w:val="00F31F1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F31F1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F31F1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F31F1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F31F1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F31F1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F31F1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F31F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F31F17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F31F17"/>
    <w:rPr>
      <w:rFonts w:ascii="TimesET" w:hAnsi="TimesET"/>
    </w:rPr>
  </w:style>
  <w:style w:type="character" w:customStyle="1" w:styleId="aa">
    <w:name w:val="Текст выноски Знак"/>
    <w:basedOn w:val="a0"/>
    <w:link w:val="a9"/>
    <w:uiPriority w:val="99"/>
    <w:semiHidden/>
    <w:rsid w:val="00F31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F31F17"/>
  </w:style>
  <w:style w:type="paragraph" w:customStyle="1" w:styleId="ConsPlusNormal">
    <w:name w:val="ConsPlusNormal"/>
    <w:rsid w:val="00F31F1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F31F1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F31F1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F31F1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F31F1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F31F1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F31F1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F31F1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F31F17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F31F17"/>
    <w:rPr>
      <w:rFonts w:ascii="TimesET" w:hAnsi="TimesET"/>
    </w:rPr>
  </w:style>
  <w:style w:type="character" w:customStyle="1" w:styleId="aa">
    <w:name w:val="Текст выноски Знак"/>
    <w:basedOn w:val="a0"/>
    <w:link w:val="a9"/>
    <w:uiPriority w:val="99"/>
    <w:semiHidden/>
    <w:rsid w:val="00F31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3&amp;n=307699&amp;dst=117062" TargetMode="External"/><Relationship Id="rId18" Type="http://schemas.openxmlformats.org/officeDocument/2006/relationships/hyperlink" Target="https://login.consultant.ru/link/?req=doc&amp;base=LAW&amp;n=412707&amp;dst=3704" TargetMode="External"/><Relationship Id="rId26" Type="http://schemas.openxmlformats.org/officeDocument/2006/relationships/hyperlink" Target="https://login.consultant.ru/link/?req=doc&amp;base=LAW&amp;n=412707&amp;dst=370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412707&amp;dst=3722" TargetMode="External"/><Relationship Id="rId34" Type="http://schemas.openxmlformats.org/officeDocument/2006/relationships/hyperlink" Target="https://login.consultant.ru/link/?req=doc&amp;base=LAW&amp;n=451215&amp;dst=57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708" TargetMode="External"/><Relationship Id="rId17" Type="http://schemas.openxmlformats.org/officeDocument/2006/relationships/hyperlink" Target="https://login.consultant.ru/link/?req=doc&amp;base=LAW&amp;n=451215&amp;dst=5769" TargetMode="External"/><Relationship Id="rId25" Type="http://schemas.openxmlformats.org/officeDocument/2006/relationships/hyperlink" Target="https://login.consultant.ru/link/?req=doc&amp;base=LAW&amp;n=400478&amp;dst=100013" TargetMode="External"/><Relationship Id="rId33" Type="http://schemas.openxmlformats.org/officeDocument/2006/relationships/hyperlink" Target="https://login.consultant.ru/link/?req=doc&amp;base=LAW&amp;n=372105&amp;dst=570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2913" TargetMode="External"/><Relationship Id="rId20" Type="http://schemas.openxmlformats.org/officeDocument/2006/relationships/hyperlink" Target="https://login.consultant.ru/link/?req=doc&amp;base=LAW&amp;n=412707&amp;dst=3704" TargetMode="External"/><Relationship Id="rId29" Type="http://schemas.openxmlformats.org/officeDocument/2006/relationships/hyperlink" Target="https://login.consultant.ru/link/?req=doc&amp;base=LAW&amp;n=412707&amp;dst=370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39217" TargetMode="External"/><Relationship Id="rId24" Type="http://schemas.openxmlformats.org/officeDocument/2006/relationships/hyperlink" Target="https://login.consultant.ru/link/?req=doc&amp;base=LAW&amp;n=337587&amp;dst=117" TargetMode="External"/><Relationship Id="rId32" Type="http://schemas.openxmlformats.org/officeDocument/2006/relationships/hyperlink" Target="https://login.consultant.ru/link/?req=doc&amp;base=LAW&amp;n=452913" TargetMode="External"/><Relationship Id="rId37" Type="http://schemas.openxmlformats.org/officeDocument/2006/relationships/hyperlink" Target="https://login.consultant.ru/link/?req=doc&amp;base=LAW&amp;n=400478&amp;dst=100013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hyperlink" Target="https://login.consultant.ru/link/?req=doc&amp;base=LAW&amp;n=351242&amp;dst=570" TargetMode="External"/><Relationship Id="rId28" Type="http://schemas.openxmlformats.org/officeDocument/2006/relationships/hyperlink" Target="https://login.consultant.ru/link/?req=doc&amp;base=LAW&amp;n=149911" TargetMode="External"/><Relationship Id="rId36" Type="http://schemas.openxmlformats.org/officeDocument/2006/relationships/hyperlink" Target="https://login.consultant.ru/link/?req=doc&amp;base=LAW&amp;n=412707&amp;dst=3722" TargetMode="External"/><Relationship Id="rId10" Type="http://schemas.openxmlformats.org/officeDocument/2006/relationships/hyperlink" Target="https://login.consultant.ru/link/?req=doc&amp;base=LAW&amp;n=353354&amp;dst=103431" TargetMode="External"/><Relationship Id="rId19" Type="http://schemas.openxmlformats.org/officeDocument/2006/relationships/hyperlink" Target="https://login.consultant.ru/link/?req=doc&amp;base=LAW&amp;n=412707&amp;dst=3722" TargetMode="External"/><Relationship Id="rId31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372105&amp;dst=570" TargetMode="External"/><Relationship Id="rId22" Type="http://schemas.openxmlformats.org/officeDocument/2006/relationships/hyperlink" Target="https://login.consultant.ru/link/?req=doc&amp;base=LAW&amp;n=342034&amp;dst=100010" TargetMode="External"/><Relationship Id="rId27" Type="http://schemas.openxmlformats.org/officeDocument/2006/relationships/hyperlink" Target="https://login.consultant.ru/link/?req=doc&amp;base=LAW&amp;n=412707&amp;dst=3722" TargetMode="External"/><Relationship Id="rId30" Type="http://schemas.openxmlformats.org/officeDocument/2006/relationships/hyperlink" Target="https://login.consultant.ru/link/?req=doc&amp;base=LAW&amp;n=412707&amp;dst=3722" TargetMode="External"/><Relationship Id="rId35" Type="http://schemas.openxmlformats.org/officeDocument/2006/relationships/hyperlink" Target="https://login.consultant.ru/link/?req=doc&amp;base=LAW&amp;n=412707&amp;dst=3704" TargetMode="External"/><Relationship Id="rId8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6882</Words>
  <Characters>39234</Characters>
  <Application>Microsoft Office Word</Application>
  <DocSecurity>0</DocSecurity>
  <Lines>326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Приложение</vt:lpstr>
      <vt:lpstr/>
      <vt:lpstr>    Приложение № 1</vt:lpstr>
      <vt:lpstr>    Приложение № 2</vt:lpstr>
      <vt:lpstr>    Приложение № 3</vt:lpstr>
    </vt:vector>
  </TitlesOfParts>
  <Company>Microsoft</Company>
  <LinksUpToDate>false</LinksUpToDate>
  <CharactersWithSpaces>46024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7</cp:revision>
  <cp:lastPrinted>2008-04-23T08:17:00Z</cp:lastPrinted>
  <dcterms:created xsi:type="dcterms:W3CDTF">2025-01-30T12:10:00Z</dcterms:created>
  <dcterms:modified xsi:type="dcterms:W3CDTF">2025-02-05T14:47:00Z</dcterms:modified>
</cp:coreProperties>
</file>