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3813CD" w:rsidP="00840A07">
      <w:pPr>
        <w:tabs>
          <w:tab w:val="left" w:pos="4400"/>
          <w:tab w:val="left" w:pos="4600"/>
        </w:tabs>
        <w:spacing w:before="480" w:after="520"/>
        <w:ind w:right="732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42306F4F" wp14:editId="572B1299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0A07">
        <w:rPr>
          <w:rFonts w:ascii="Times New Roman" w:hAnsi="Times New Roman"/>
          <w:bCs/>
          <w:sz w:val="28"/>
          <w:szCs w:val="28"/>
        </w:rPr>
        <w:t>от 18 февраля 2025 г. № 43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2E2737">
          <w:headerReference w:type="even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5001"/>
        <w:gridCol w:w="2185"/>
        <w:gridCol w:w="2527"/>
      </w:tblGrid>
      <w:tr w:rsidR="000D5EED" w:rsidRPr="0040481D" w:rsidTr="001335CB">
        <w:trPr>
          <w:jc w:val="right"/>
        </w:trPr>
        <w:tc>
          <w:tcPr>
            <w:tcW w:w="5000" w:type="pct"/>
            <w:gridSpan w:val="3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40481D" w:rsidRDefault="00E7602C" w:rsidP="00404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40481D">
              <w:rPr>
                <w:rFonts w:ascii="Times New Roman" w:hAnsi="Times New Roman"/>
                <w:sz w:val="28"/>
                <w:szCs w:val="28"/>
              </w:rPr>
              <w:lastRenderedPageBreak/>
              <w:t>О</w:t>
            </w:r>
            <w:r w:rsidR="0099032A" w:rsidRPr="0040481D">
              <w:rPr>
                <w:rFonts w:ascii="Times New Roman" w:hAnsi="Times New Roman"/>
                <w:sz w:val="28"/>
                <w:szCs w:val="28"/>
              </w:rPr>
              <w:t xml:space="preserve"> внесении изменений в постановление Правительства Рязанской</w:t>
            </w:r>
          </w:p>
          <w:p w:rsidR="0040481D" w:rsidRDefault="0099032A" w:rsidP="00404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 xml:space="preserve">области от </w:t>
            </w:r>
            <w:r w:rsidR="005D5D65" w:rsidRPr="0040481D">
              <w:rPr>
                <w:rFonts w:ascii="Times New Roman" w:hAnsi="Times New Roman"/>
                <w:sz w:val="28"/>
                <w:szCs w:val="28"/>
              </w:rPr>
              <w:t>0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>1 июля 2013 г</w:t>
            </w:r>
            <w:r w:rsidR="008552BB" w:rsidRPr="0040481D">
              <w:rPr>
                <w:rFonts w:ascii="Times New Roman" w:hAnsi="Times New Roman"/>
                <w:sz w:val="28"/>
                <w:szCs w:val="28"/>
              </w:rPr>
              <w:t>.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 xml:space="preserve"> № 179 «Об утверждении Порядка</w:t>
            </w:r>
          </w:p>
          <w:p w:rsidR="0040481D" w:rsidRDefault="0099032A" w:rsidP="00404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>предоставления субсидий на поддержку деятельности общественных</w:t>
            </w:r>
          </w:p>
          <w:p w:rsidR="0040481D" w:rsidRDefault="0099032A" w:rsidP="00404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 xml:space="preserve">объединений </w:t>
            </w:r>
            <w:r w:rsidR="0074796C" w:rsidRPr="0040481D">
              <w:rPr>
                <w:rFonts w:ascii="Times New Roman" w:hAnsi="Times New Roman"/>
                <w:sz w:val="28"/>
                <w:szCs w:val="28"/>
              </w:rPr>
              <w:t xml:space="preserve">добровольной 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>пожарной охраны на территории</w:t>
            </w:r>
          </w:p>
          <w:p w:rsidR="0040481D" w:rsidRDefault="0099032A" w:rsidP="00404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0481D">
              <w:rPr>
                <w:rFonts w:ascii="Times New Roman" w:hAnsi="Times New Roman"/>
                <w:sz w:val="28"/>
                <w:szCs w:val="28"/>
              </w:rPr>
              <w:t>Рязанской</w:t>
            </w:r>
            <w:r w:rsidR="004048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>области» (в редакции постановлений Правительства</w:t>
            </w:r>
            <w:proofErr w:type="gramEnd"/>
          </w:p>
          <w:p w:rsidR="0040481D" w:rsidRDefault="0099032A" w:rsidP="0040481D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>Рязанской области от 14.08.2018 № 231, от 29.01.2019 № 10,</w:t>
            </w:r>
          </w:p>
          <w:p w:rsidR="0040481D" w:rsidRDefault="0099032A" w:rsidP="0040481D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>от 08.06.2021 № 151, от 15.03.2022 № 79</w:t>
            </w:r>
            <w:r w:rsidR="00DA3BD9" w:rsidRPr="0040481D">
              <w:rPr>
                <w:rFonts w:ascii="Times New Roman" w:hAnsi="Times New Roman"/>
                <w:sz w:val="28"/>
                <w:szCs w:val="28"/>
              </w:rPr>
              <w:t>, от 10.05.2023</w:t>
            </w:r>
          </w:p>
          <w:p w:rsidR="000D5EED" w:rsidRPr="0040481D" w:rsidRDefault="00DA3BD9" w:rsidP="0040481D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0481D">
              <w:rPr>
                <w:rFonts w:ascii="Times New Roman" w:hAnsi="Times New Roman"/>
                <w:sz w:val="28"/>
                <w:szCs w:val="28"/>
              </w:rPr>
              <w:t>№ 177,</w:t>
            </w:r>
            <w:r w:rsidR="00A83712" w:rsidRPr="004048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>от 21.11.2023 № 426</w:t>
            </w:r>
            <w:r w:rsidR="0074796C" w:rsidRPr="0040481D">
              <w:rPr>
                <w:rFonts w:ascii="Times New Roman" w:hAnsi="Times New Roman"/>
                <w:sz w:val="28"/>
                <w:szCs w:val="28"/>
              </w:rPr>
              <w:t xml:space="preserve">, от </w:t>
            </w:r>
            <w:r w:rsidR="007D0A4A" w:rsidRPr="0040481D">
              <w:rPr>
                <w:rFonts w:ascii="Times New Roman" w:hAnsi="Times New Roman"/>
                <w:sz w:val="28"/>
                <w:szCs w:val="28"/>
              </w:rPr>
              <w:t xml:space="preserve">03.12.2024 </w:t>
            </w:r>
            <w:r w:rsidR="0074796C" w:rsidRPr="0040481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7D0A4A" w:rsidRPr="0040481D">
              <w:rPr>
                <w:rFonts w:ascii="Times New Roman" w:hAnsi="Times New Roman"/>
                <w:sz w:val="28"/>
                <w:szCs w:val="28"/>
              </w:rPr>
              <w:t>391</w:t>
            </w:r>
            <w:r w:rsidR="0099032A" w:rsidRPr="0040481D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</w:tc>
      </w:tr>
      <w:tr w:rsidR="000D5EED" w:rsidRPr="0040481D" w:rsidTr="001335CB">
        <w:trPr>
          <w:trHeight w:val="1841"/>
          <w:jc w:val="right"/>
        </w:trPr>
        <w:tc>
          <w:tcPr>
            <w:tcW w:w="5000" w:type="pct"/>
            <w:gridSpan w:val="3"/>
          </w:tcPr>
          <w:p w:rsidR="000D5EED" w:rsidRPr="0040481D" w:rsidRDefault="000D5EED" w:rsidP="0040481D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ПОСТАНОВЛЯЕТ:</w:t>
            </w:r>
          </w:p>
          <w:p w:rsidR="00123E41" w:rsidRPr="0040481D" w:rsidRDefault="00704FF1" w:rsidP="0040481D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>1.</w:t>
            </w:r>
            <w:r w:rsidR="0040481D">
              <w:rPr>
                <w:rFonts w:ascii="Times New Roman" w:hAnsi="Times New Roman"/>
                <w:sz w:val="28"/>
                <w:szCs w:val="28"/>
              </w:rPr>
              <w:t> </w:t>
            </w:r>
            <w:r w:rsidR="0099032A" w:rsidRPr="0040481D">
              <w:rPr>
                <w:rFonts w:ascii="Times New Roman" w:hAnsi="Times New Roman"/>
                <w:sz w:val="28"/>
                <w:szCs w:val="28"/>
              </w:rPr>
              <w:t xml:space="preserve">Внести в </w:t>
            </w:r>
            <w:r w:rsidR="00C011A6" w:rsidRPr="0040481D">
              <w:rPr>
                <w:rFonts w:ascii="Times New Roman" w:hAnsi="Times New Roman"/>
                <w:sz w:val="28"/>
                <w:szCs w:val="28"/>
              </w:rPr>
              <w:t xml:space="preserve">приложение к </w:t>
            </w:r>
            <w:r w:rsidR="0099032A" w:rsidRPr="0040481D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 w:rsidR="00C011A6" w:rsidRPr="0040481D">
              <w:rPr>
                <w:rFonts w:ascii="Times New Roman" w:hAnsi="Times New Roman"/>
                <w:sz w:val="28"/>
                <w:szCs w:val="28"/>
              </w:rPr>
              <w:t>ю</w:t>
            </w:r>
            <w:r w:rsidR="0099032A" w:rsidRPr="0040481D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 от 01 июля 2013 г</w:t>
            </w:r>
            <w:r w:rsidR="001576B7" w:rsidRPr="0040481D">
              <w:rPr>
                <w:rFonts w:ascii="Times New Roman" w:hAnsi="Times New Roman"/>
                <w:sz w:val="28"/>
                <w:szCs w:val="28"/>
              </w:rPr>
              <w:t>.</w:t>
            </w:r>
            <w:r w:rsidR="0099032A" w:rsidRPr="0040481D">
              <w:rPr>
                <w:rFonts w:ascii="Times New Roman" w:hAnsi="Times New Roman"/>
                <w:sz w:val="28"/>
                <w:szCs w:val="28"/>
              </w:rPr>
              <w:t xml:space="preserve"> № 179 «Об утверждении Порядка предоставления субсидий на поддержку деятельности общественных объединений </w:t>
            </w:r>
            <w:r w:rsidR="00D64091" w:rsidRPr="0040481D">
              <w:rPr>
                <w:rFonts w:ascii="Times New Roman" w:hAnsi="Times New Roman"/>
                <w:sz w:val="28"/>
                <w:szCs w:val="28"/>
              </w:rPr>
              <w:t xml:space="preserve">добровольной </w:t>
            </w:r>
            <w:r w:rsidR="0099032A" w:rsidRPr="0040481D">
              <w:rPr>
                <w:rFonts w:ascii="Times New Roman" w:hAnsi="Times New Roman"/>
                <w:sz w:val="28"/>
                <w:szCs w:val="28"/>
              </w:rPr>
              <w:t xml:space="preserve">пожарной охраны на территории Рязанской области» </w:t>
            </w:r>
            <w:r w:rsidR="00123E41" w:rsidRPr="0040481D">
              <w:rPr>
                <w:rFonts w:ascii="Times New Roman" w:hAnsi="Times New Roman"/>
                <w:sz w:val="28"/>
                <w:szCs w:val="28"/>
              </w:rPr>
              <w:t xml:space="preserve">следующие </w:t>
            </w:r>
            <w:r w:rsidR="0099032A" w:rsidRPr="0040481D">
              <w:rPr>
                <w:rFonts w:ascii="Times New Roman" w:hAnsi="Times New Roman"/>
                <w:sz w:val="28"/>
                <w:szCs w:val="28"/>
              </w:rPr>
              <w:t>изменения</w:t>
            </w:r>
            <w:r w:rsidR="00123E41" w:rsidRPr="0040481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618C1" w:rsidRPr="0040481D" w:rsidRDefault="00123E41" w:rsidP="0040481D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>1)</w:t>
            </w:r>
            <w:r w:rsidR="009618C1" w:rsidRPr="0040481D">
              <w:rPr>
                <w:rFonts w:ascii="Times New Roman" w:hAnsi="Times New Roman"/>
                <w:sz w:val="28"/>
                <w:szCs w:val="28"/>
              </w:rPr>
              <w:t xml:space="preserve"> раздел </w:t>
            </w:r>
            <w:r w:rsidR="009618C1" w:rsidRPr="0040481D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="009618C1" w:rsidRPr="0040481D">
              <w:rPr>
                <w:rFonts w:ascii="Times New Roman" w:hAnsi="Times New Roman"/>
                <w:sz w:val="28"/>
                <w:szCs w:val="28"/>
              </w:rPr>
              <w:t xml:space="preserve"> «Проведения отбора» 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 xml:space="preserve">изложить </w:t>
            </w:r>
            <w:r w:rsidR="009618C1" w:rsidRPr="0040481D">
              <w:rPr>
                <w:rFonts w:ascii="Times New Roman" w:hAnsi="Times New Roman"/>
                <w:sz w:val="28"/>
                <w:szCs w:val="28"/>
              </w:rPr>
              <w:t>в следующей редакции:</w:t>
            </w:r>
          </w:p>
          <w:p w:rsidR="0040481D" w:rsidRPr="0040481D" w:rsidRDefault="0040481D" w:rsidP="0040481D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3BFD" w:rsidRDefault="00AE4816" w:rsidP="0040481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>«</w:t>
            </w:r>
            <w:r w:rsidRPr="0040481D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>. Проведение отбора</w:t>
            </w:r>
          </w:p>
          <w:p w:rsidR="0040481D" w:rsidRPr="0040481D" w:rsidRDefault="0040481D" w:rsidP="0040481D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A2B1F" w:rsidRPr="0040481D" w:rsidRDefault="009F31FD" w:rsidP="0040481D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>2.1.</w:t>
            </w:r>
            <w:r w:rsidR="0040481D">
              <w:rPr>
                <w:rFonts w:ascii="Times New Roman" w:hAnsi="Times New Roman"/>
                <w:sz w:val="28"/>
                <w:szCs w:val="28"/>
              </w:rPr>
              <w:t> </w:t>
            </w:r>
            <w:r w:rsidR="00CA2B1F" w:rsidRPr="0040481D">
              <w:rPr>
                <w:rFonts w:ascii="Times New Roman" w:hAnsi="Times New Roman"/>
                <w:sz w:val="28"/>
                <w:szCs w:val="28"/>
              </w:rPr>
              <w:t>Решение о проведении отбора Общественных объединений на предоставление субсидии (далее – отбор) принимается Главным управлением в форме приказа.</w:t>
            </w:r>
          </w:p>
          <w:p w:rsidR="009F31FD" w:rsidRPr="0040481D" w:rsidRDefault="00653FB7" w:rsidP="0040481D">
            <w:pPr>
              <w:widowControl w:val="0"/>
              <w:ind w:firstLine="709"/>
              <w:jc w:val="both"/>
              <w:rPr>
                <w:rFonts w:ascii="Times New Roman" w:hAnsi="Times New Roman"/>
                <w:strike/>
                <w:sz w:val="28"/>
                <w:szCs w:val="28"/>
              </w:rPr>
            </w:pPr>
            <w:proofErr w:type="gramStart"/>
            <w:r w:rsidRPr="0040481D">
              <w:rPr>
                <w:rFonts w:ascii="Times New Roman" w:hAnsi="Times New Roman"/>
                <w:sz w:val="28"/>
                <w:szCs w:val="28"/>
              </w:rPr>
              <w:t>Отбор осуществляется</w:t>
            </w:r>
            <w:r w:rsidR="0006280B" w:rsidRPr="0040481D">
              <w:rPr>
                <w:rFonts w:ascii="Times New Roman" w:hAnsi="Times New Roman"/>
                <w:sz w:val="28"/>
                <w:szCs w:val="28"/>
              </w:rPr>
              <w:t xml:space="preserve"> на конкурентной основе способом запроса предложений </w:t>
            </w:r>
            <w:r w:rsidR="003B330A" w:rsidRPr="0040481D">
              <w:rPr>
                <w:rFonts w:ascii="Times New Roman" w:hAnsi="Times New Roman"/>
                <w:sz w:val="28"/>
                <w:szCs w:val="28"/>
              </w:rPr>
              <w:t xml:space="preserve">с использованием государственной интегрированной информационной системы управления общественными финансами «Электронный бюджет» на сайте </w:t>
            </w:r>
            <w:hyperlink r:id="rId12">
              <w:r w:rsidR="003B330A" w:rsidRPr="0040481D">
                <w:rPr>
                  <w:rFonts w:ascii="Times New Roman" w:hAnsi="Times New Roman"/>
                  <w:sz w:val="28"/>
                  <w:szCs w:val="28"/>
                </w:rPr>
                <w:t>https://promote.budget.gov.ru/</w:t>
              </w:r>
            </w:hyperlink>
            <w:r w:rsidR="003B330A" w:rsidRPr="0040481D">
              <w:rPr>
                <w:rFonts w:ascii="Times New Roman" w:hAnsi="Times New Roman"/>
                <w:sz w:val="28"/>
                <w:szCs w:val="28"/>
              </w:rPr>
              <w:t xml:space="preserve"> на основании заявок</w:t>
            </w:r>
            <w:r w:rsidR="00451E10" w:rsidRPr="0040481D">
              <w:rPr>
                <w:rFonts w:ascii="Times New Roman" w:hAnsi="Times New Roman"/>
                <w:sz w:val="28"/>
                <w:szCs w:val="28"/>
              </w:rPr>
              <w:t xml:space="preserve"> на участие в отборе получателей субсидии</w:t>
            </w:r>
            <w:r w:rsidR="003B330A" w:rsidRPr="004048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1E10" w:rsidRPr="0040481D">
              <w:rPr>
                <w:rFonts w:ascii="Times New Roman" w:hAnsi="Times New Roman"/>
                <w:sz w:val="28"/>
                <w:szCs w:val="28"/>
              </w:rPr>
              <w:t xml:space="preserve"> (далее соответственно – ГИИС «Электронный бюджет», заявка) </w:t>
            </w:r>
            <w:r w:rsidR="003B330A" w:rsidRPr="0040481D">
              <w:rPr>
                <w:rFonts w:ascii="Times New Roman" w:hAnsi="Times New Roman"/>
                <w:sz w:val="28"/>
                <w:szCs w:val="28"/>
              </w:rPr>
              <w:t xml:space="preserve">исходя из соответствия Общественных объединений </w:t>
            </w:r>
            <w:r w:rsidR="00451E10" w:rsidRPr="0040481D">
              <w:rPr>
                <w:rFonts w:ascii="Times New Roman" w:hAnsi="Times New Roman"/>
                <w:sz w:val="28"/>
                <w:szCs w:val="28"/>
              </w:rPr>
              <w:t>категории отбора, указанной в пункте 1.2 настоящего Порядка, и критериям отбора согл</w:t>
            </w:r>
            <w:r w:rsidR="00873DE3" w:rsidRPr="0040481D">
              <w:rPr>
                <w:rFonts w:ascii="Times New Roman" w:hAnsi="Times New Roman"/>
                <w:sz w:val="28"/>
                <w:szCs w:val="28"/>
              </w:rPr>
              <w:t xml:space="preserve">асно приложению </w:t>
            </w:r>
            <w:r w:rsidR="00451E10" w:rsidRPr="0040481D">
              <w:rPr>
                <w:rFonts w:ascii="Times New Roman" w:hAnsi="Times New Roman"/>
                <w:sz w:val="28"/>
                <w:szCs w:val="28"/>
              </w:rPr>
              <w:t>№ 1</w:t>
            </w:r>
            <w:proofErr w:type="gramEnd"/>
            <w:r w:rsidR="00451E10" w:rsidRPr="0040481D">
              <w:rPr>
                <w:rFonts w:ascii="Times New Roman" w:hAnsi="Times New Roman"/>
                <w:sz w:val="28"/>
                <w:szCs w:val="28"/>
              </w:rPr>
              <w:t xml:space="preserve"> к настоящему Порядку, а также очередности поступления заявок</w:t>
            </w:r>
            <w:r w:rsidR="003B330A" w:rsidRPr="0040481D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BB784E" w:rsidRPr="0040481D" w:rsidRDefault="00BB784E" w:rsidP="004048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1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доступа к ГИИС «Электронный бюджет» осуществляется с использованием федеральной государственной информационной системы </w:t>
            </w:r>
            <w:r w:rsidRPr="004048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«Единая система идентификац</w:t>
            </w:r>
            <w:proofErr w:type="gramStart"/>
            <w:r w:rsidRPr="0040481D">
              <w:rPr>
                <w:rFonts w:ascii="Times New Roman" w:hAnsi="Times New Roman" w:cs="Times New Roman"/>
                <w:sz w:val="28"/>
                <w:szCs w:val="28"/>
              </w:rPr>
              <w:t>ии и ау</w:t>
            </w:r>
            <w:proofErr w:type="gramEnd"/>
            <w:r w:rsidRPr="0040481D">
              <w:rPr>
                <w:rFonts w:ascii="Times New Roman" w:hAnsi="Times New Roman" w:cs="Times New Roman"/>
                <w:sz w:val="28"/>
                <w:szCs w:val="28"/>
              </w:rPr>
      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      </w:r>
          </w:p>
          <w:p w:rsidR="00E412D2" w:rsidRPr="0040481D" w:rsidRDefault="00E61F52" w:rsidP="004048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1D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представителей </w:t>
            </w:r>
            <w:r w:rsidR="009F31FD" w:rsidRPr="0040481D">
              <w:rPr>
                <w:rFonts w:ascii="Times New Roman" w:hAnsi="Times New Roman" w:cs="Times New Roman"/>
                <w:sz w:val="28"/>
                <w:szCs w:val="28"/>
              </w:rPr>
              <w:t>Главно</w:t>
            </w:r>
            <w:r w:rsidRPr="0040481D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9F31FD" w:rsidRPr="0040481D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</w:t>
            </w:r>
            <w:r w:rsidRPr="0040481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F31FD" w:rsidRPr="004048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481D">
              <w:rPr>
                <w:rFonts w:ascii="Times New Roman" w:hAnsi="Times New Roman" w:cs="Times New Roman"/>
                <w:sz w:val="28"/>
                <w:szCs w:val="28"/>
              </w:rPr>
              <w:t xml:space="preserve">с Общественными объединениями </w:t>
            </w:r>
            <w:r w:rsidR="009F31FD" w:rsidRPr="0040481D">
              <w:rPr>
                <w:rFonts w:ascii="Times New Roman" w:hAnsi="Times New Roman" w:cs="Times New Roman"/>
                <w:sz w:val="28"/>
                <w:szCs w:val="28"/>
              </w:rPr>
              <w:t>осуществляет</w:t>
            </w:r>
            <w:r w:rsidRPr="0040481D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="009F31FD" w:rsidRPr="0040481D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документов в электронной форме в ГИИС «Электронный бюджет».</w:t>
            </w:r>
            <w:r w:rsidR="00451E10" w:rsidRPr="004048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784E" w:rsidRPr="0040481D" w:rsidRDefault="00E412D2" w:rsidP="004048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1D">
              <w:rPr>
                <w:rFonts w:ascii="Times New Roman" w:hAnsi="Times New Roman" w:cs="Times New Roman"/>
                <w:sz w:val="28"/>
                <w:szCs w:val="28"/>
              </w:rPr>
              <w:t xml:space="preserve">2.2. </w:t>
            </w:r>
            <w:proofErr w:type="gramStart"/>
            <w:r w:rsidR="00BB784E" w:rsidRPr="0040481D">
              <w:rPr>
                <w:rFonts w:ascii="Times New Roman" w:hAnsi="Times New Roman" w:cs="Times New Roman"/>
                <w:sz w:val="28"/>
                <w:szCs w:val="28"/>
              </w:rPr>
              <w:t xml:space="preserve">Объявление о проведении отбора (далее </w:t>
            </w:r>
            <w:r w:rsidR="0040481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B784E" w:rsidRPr="0040481D">
              <w:rPr>
                <w:rFonts w:ascii="Times New Roman" w:hAnsi="Times New Roman" w:cs="Times New Roman"/>
                <w:sz w:val="28"/>
                <w:szCs w:val="28"/>
              </w:rPr>
              <w:t xml:space="preserve"> объявление) не позднее</w:t>
            </w:r>
            <w:r w:rsidR="0040481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B784E" w:rsidRPr="0040481D">
              <w:rPr>
                <w:rFonts w:ascii="Times New Roman" w:hAnsi="Times New Roman" w:cs="Times New Roman"/>
                <w:sz w:val="28"/>
                <w:szCs w:val="28"/>
              </w:rPr>
              <w:t xml:space="preserve">5 календарных дней до наступления даты начала приема заявок формируется Главным управлением в электронной форме посредством заполнения соответствующих экранных форм веб-интерфейса ГИИС «Электронный бюджет», подписывается усиленной квалифицированной электронной подписью начальника  </w:t>
            </w:r>
            <w:r w:rsidR="00CE190C" w:rsidRPr="0040481D">
              <w:rPr>
                <w:rFonts w:ascii="Times New Roman" w:hAnsi="Times New Roman" w:cs="Times New Roman"/>
                <w:sz w:val="28"/>
                <w:szCs w:val="28"/>
              </w:rPr>
              <w:t xml:space="preserve">Главного управления </w:t>
            </w:r>
            <w:r w:rsidR="00BB784E" w:rsidRPr="0040481D">
              <w:rPr>
                <w:rFonts w:ascii="Times New Roman" w:hAnsi="Times New Roman" w:cs="Times New Roman"/>
                <w:sz w:val="28"/>
                <w:szCs w:val="28"/>
              </w:rPr>
              <w:t xml:space="preserve">или уполномоченного им лица, публикуется на едином портале, а также на официальном сайте </w:t>
            </w:r>
            <w:r w:rsidR="00CE190C" w:rsidRPr="0040481D">
              <w:rPr>
                <w:rFonts w:ascii="Times New Roman" w:hAnsi="Times New Roman" w:cs="Times New Roman"/>
                <w:sz w:val="28"/>
                <w:szCs w:val="28"/>
              </w:rPr>
              <w:t>Главного управления в информационно-телекоммуникационной сети «Интернет» по</w:t>
            </w:r>
            <w:proofErr w:type="gramEnd"/>
            <w:r w:rsidR="00CE190C" w:rsidRPr="0040481D">
              <w:rPr>
                <w:rFonts w:ascii="Times New Roman" w:hAnsi="Times New Roman" w:cs="Times New Roman"/>
                <w:sz w:val="28"/>
                <w:szCs w:val="28"/>
              </w:rPr>
              <w:t xml:space="preserve"> адресу https://</w:t>
            </w:r>
            <w:r w:rsidR="00CE190C" w:rsidRPr="004048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guv</w:t>
            </w:r>
            <w:r w:rsidR="00CE190C" w:rsidRPr="0040481D">
              <w:rPr>
                <w:rFonts w:ascii="Times New Roman" w:hAnsi="Times New Roman" w:cs="Times New Roman"/>
                <w:sz w:val="28"/>
                <w:szCs w:val="28"/>
              </w:rPr>
              <w:t>.ryazan.gov.ru</w:t>
            </w:r>
            <w:r w:rsidR="00BB784E" w:rsidRPr="0040481D">
              <w:rPr>
                <w:rFonts w:ascii="Times New Roman" w:hAnsi="Times New Roman" w:cs="Times New Roman"/>
                <w:sz w:val="28"/>
                <w:szCs w:val="28"/>
              </w:rPr>
              <w:t xml:space="preserve"> (далее </w:t>
            </w:r>
            <w:r w:rsidR="0040481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B784E" w:rsidRPr="0040481D">
              <w:rPr>
                <w:rFonts w:ascii="Times New Roman" w:hAnsi="Times New Roman" w:cs="Times New Roman"/>
                <w:sz w:val="28"/>
                <w:szCs w:val="28"/>
              </w:rPr>
              <w:t xml:space="preserve"> официальный сайт) с указанием следующей информации:</w:t>
            </w:r>
          </w:p>
          <w:p w:rsidR="004824F8" w:rsidRPr="0040481D" w:rsidRDefault="004824F8" w:rsidP="0040481D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>а) срок</w:t>
            </w:r>
            <w:r w:rsidR="0055136E" w:rsidRPr="0040481D">
              <w:rPr>
                <w:rFonts w:ascii="Times New Roman" w:hAnsi="Times New Roman"/>
                <w:sz w:val="28"/>
                <w:szCs w:val="28"/>
              </w:rPr>
              <w:t>ов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 xml:space="preserve"> проведения отбора;</w:t>
            </w:r>
          </w:p>
          <w:p w:rsidR="004824F8" w:rsidRPr="0040481D" w:rsidRDefault="0040481D" w:rsidP="0040481D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 </w:t>
            </w:r>
            <w:r w:rsidR="004824F8" w:rsidRPr="0040481D">
              <w:rPr>
                <w:rFonts w:ascii="Times New Roman" w:hAnsi="Times New Roman"/>
                <w:sz w:val="28"/>
                <w:szCs w:val="28"/>
              </w:rPr>
              <w:t>даты начала подачи</w:t>
            </w:r>
            <w:r w:rsidR="0055136E" w:rsidRPr="0040481D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="004824F8" w:rsidRPr="0040481D">
              <w:rPr>
                <w:rFonts w:ascii="Times New Roman" w:hAnsi="Times New Roman"/>
                <w:sz w:val="28"/>
                <w:szCs w:val="28"/>
              </w:rPr>
              <w:t xml:space="preserve"> окончания приема заявок Общественны</w:t>
            </w:r>
            <w:r w:rsidR="0055136E" w:rsidRPr="0040481D">
              <w:rPr>
                <w:rFonts w:ascii="Times New Roman" w:hAnsi="Times New Roman"/>
                <w:sz w:val="28"/>
                <w:szCs w:val="28"/>
              </w:rPr>
              <w:t>х</w:t>
            </w:r>
            <w:r w:rsidR="004824F8" w:rsidRPr="0040481D">
              <w:rPr>
                <w:rFonts w:ascii="Times New Roman" w:hAnsi="Times New Roman"/>
                <w:sz w:val="28"/>
                <w:szCs w:val="28"/>
              </w:rPr>
              <w:t xml:space="preserve"> объединени</w:t>
            </w:r>
            <w:r w:rsidR="0055136E" w:rsidRPr="0040481D">
              <w:rPr>
                <w:rFonts w:ascii="Times New Roman" w:hAnsi="Times New Roman"/>
                <w:sz w:val="28"/>
                <w:szCs w:val="28"/>
              </w:rPr>
              <w:t>й</w:t>
            </w:r>
            <w:r w:rsidR="004824F8" w:rsidRPr="0040481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5136E" w:rsidRPr="0040481D">
              <w:rPr>
                <w:rFonts w:ascii="Times New Roman" w:hAnsi="Times New Roman"/>
                <w:sz w:val="28"/>
                <w:szCs w:val="28"/>
              </w:rPr>
              <w:t xml:space="preserve">при этом дата  окончания приема заявок не может </w:t>
            </w:r>
            <w:r w:rsidR="004824F8" w:rsidRPr="0040481D">
              <w:rPr>
                <w:rFonts w:ascii="Times New Roman" w:hAnsi="Times New Roman"/>
                <w:sz w:val="28"/>
                <w:szCs w:val="28"/>
              </w:rPr>
              <w:t>быть ранее 10-го календарного дня, следующего за днем размещения объявления;</w:t>
            </w:r>
          </w:p>
          <w:p w:rsidR="003F616F" w:rsidRPr="0040481D" w:rsidRDefault="003F616F" w:rsidP="0040481D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>в)</w:t>
            </w:r>
            <w:r w:rsidR="0040481D">
              <w:rPr>
                <w:rFonts w:ascii="Times New Roman" w:hAnsi="Times New Roman"/>
                <w:sz w:val="28"/>
                <w:szCs w:val="28"/>
              </w:rPr>
              <w:t> 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>наименовани</w:t>
            </w:r>
            <w:r w:rsidR="00E74336" w:rsidRPr="0040481D">
              <w:rPr>
                <w:rFonts w:ascii="Times New Roman" w:hAnsi="Times New Roman"/>
                <w:sz w:val="28"/>
                <w:szCs w:val="28"/>
              </w:rPr>
              <w:t>я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>, мест</w:t>
            </w:r>
            <w:r w:rsidR="00E74336" w:rsidRPr="0040481D">
              <w:rPr>
                <w:rFonts w:ascii="Times New Roman" w:hAnsi="Times New Roman"/>
                <w:sz w:val="28"/>
                <w:szCs w:val="28"/>
              </w:rPr>
              <w:t>а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 xml:space="preserve"> нахождения, почтов</w:t>
            </w:r>
            <w:r w:rsidR="00E74336" w:rsidRPr="0040481D"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 xml:space="preserve"> адрес</w:t>
            </w:r>
            <w:r w:rsidR="00E74336" w:rsidRPr="0040481D">
              <w:rPr>
                <w:rFonts w:ascii="Times New Roman" w:hAnsi="Times New Roman"/>
                <w:sz w:val="28"/>
                <w:szCs w:val="28"/>
              </w:rPr>
              <w:t>а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>, адрес</w:t>
            </w:r>
            <w:r w:rsidR="00E74336" w:rsidRPr="0040481D">
              <w:rPr>
                <w:rFonts w:ascii="Times New Roman" w:hAnsi="Times New Roman"/>
                <w:sz w:val="28"/>
                <w:szCs w:val="28"/>
              </w:rPr>
              <w:t>а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 xml:space="preserve"> электронной почты Главного управления;</w:t>
            </w:r>
          </w:p>
          <w:p w:rsidR="003F616F" w:rsidRPr="0040481D" w:rsidRDefault="0040481D" w:rsidP="0040481D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 </w:t>
            </w:r>
            <w:r w:rsidR="003F616F" w:rsidRPr="0040481D">
              <w:rPr>
                <w:rFonts w:ascii="Times New Roman" w:hAnsi="Times New Roman"/>
                <w:sz w:val="28"/>
                <w:szCs w:val="28"/>
              </w:rPr>
              <w:t>результат</w:t>
            </w:r>
            <w:r w:rsidR="00C964AE" w:rsidRPr="0040481D">
              <w:rPr>
                <w:rFonts w:ascii="Times New Roman" w:hAnsi="Times New Roman"/>
                <w:sz w:val="28"/>
                <w:szCs w:val="28"/>
              </w:rPr>
              <w:t>а</w:t>
            </w:r>
            <w:r w:rsidR="003F616F" w:rsidRPr="0040481D">
              <w:rPr>
                <w:rFonts w:ascii="Times New Roman" w:hAnsi="Times New Roman"/>
                <w:sz w:val="28"/>
                <w:szCs w:val="28"/>
              </w:rPr>
              <w:t xml:space="preserve"> предоставления субсидии, а также характеристик результата предоставления субсидии (дополнительны</w:t>
            </w:r>
            <w:r w:rsidR="00C964AE" w:rsidRPr="0040481D">
              <w:rPr>
                <w:rFonts w:ascii="Times New Roman" w:hAnsi="Times New Roman"/>
                <w:sz w:val="28"/>
                <w:szCs w:val="28"/>
              </w:rPr>
              <w:t>х</w:t>
            </w:r>
            <w:r w:rsidR="003F616F" w:rsidRPr="0040481D">
              <w:rPr>
                <w:rFonts w:ascii="Times New Roman" w:hAnsi="Times New Roman"/>
                <w:sz w:val="28"/>
                <w:szCs w:val="28"/>
              </w:rPr>
              <w:t xml:space="preserve"> количественны</w:t>
            </w:r>
            <w:r w:rsidR="00C964AE" w:rsidRPr="0040481D">
              <w:rPr>
                <w:rFonts w:ascii="Times New Roman" w:hAnsi="Times New Roman"/>
                <w:sz w:val="28"/>
                <w:szCs w:val="28"/>
              </w:rPr>
              <w:t>х</w:t>
            </w:r>
            <w:r w:rsidR="003F616F" w:rsidRPr="0040481D">
              <w:rPr>
                <w:rFonts w:ascii="Times New Roman" w:hAnsi="Times New Roman"/>
                <w:sz w:val="28"/>
                <w:szCs w:val="28"/>
              </w:rPr>
              <w:t xml:space="preserve"> параметр</w:t>
            </w:r>
            <w:r w:rsidR="00C964AE" w:rsidRPr="0040481D">
              <w:rPr>
                <w:rFonts w:ascii="Times New Roman" w:hAnsi="Times New Roman"/>
                <w:sz w:val="28"/>
                <w:szCs w:val="28"/>
              </w:rPr>
              <w:t>ов</w:t>
            </w:r>
            <w:r w:rsidR="003F616F" w:rsidRPr="0040481D">
              <w:rPr>
                <w:rFonts w:ascii="Times New Roman" w:hAnsi="Times New Roman"/>
                <w:sz w:val="28"/>
                <w:szCs w:val="28"/>
              </w:rPr>
              <w:t>, которым должен соответствовать результат предоставления субсидии) (далее – характеристики результата) в соответствии с пунктом 3.3 настоящего Порядка;</w:t>
            </w:r>
          </w:p>
          <w:p w:rsidR="00812FC9" w:rsidRPr="0040481D" w:rsidRDefault="00812FC9" w:rsidP="004048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1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C5E2D" w:rsidRPr="0040481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048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0481D">
              <w:rPr>
                <w:rFonts w:ascii="Times New Roman" w:hAnsi="Times New Roman" w:cs="Times New Roman"/>
                <w:sz w:val="28"/>
                <w:szCs w:val="28"/>
              </w:rPr>
              <w:t xml:space="preserve">условий предоставления субсидии, включающих требования к Общественным объединениям в соответствии с подпунктом 1 пункта 2.3 </w:t>
            </w:r>
            <w:r w:rsidRPr="004048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настоящего Порядка, и перечень документов</w:t>
            </w:r>
            <w:r w:rsidR="0040481D" w:rsidRPr="004048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4048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представляемых Общественными</w:t>
            </w:r>
            <w:r w:rsidRPr="0040481D"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объединениями для подтверждения их соответствия условиям предоставления субсидии</w:t>
            </w:r>
            <w:r w:rsidR="0040481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0481D" w:rsidRPr="0040481D">
              <w:rPr>
                <w:rFonts w:ascii="Times New Roman" w:hAnsi="Times New Roman" w:cs="Times New Roman"/>
                <w:sz w:val="28"/>
                <w:szCs w:val="28"/>
              </w:rPr>
              <w:t>согласно пункту 2.4 настоящего Порядка</w:t>
            </w:r>
            <w:r w:rsidRPr="004048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C5E2D" w:rsidRPr="0040481D" w:rsidRDefault="006F02A1" w:rsidP="0040481D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>е</w:t>
            </w:r>
            <w:r w:rsidR="000C5E2D" w:rsidRPr="0040481D">
              <w:rPr>
                <w:rFonts w:ascii="Times New Roman" w:hAnsi="Times New Roman"/>
                <w:sz w:val="28"/>
                <w:szCs w:val="28"/>
              </w:rPr>
              <w:t>) категори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>и</w:t>
            </w:r>
            <w:r w:rsidR="000C5E2D" w:rsidRPr="0040481D">
              <w:rPr>
                <w:rFonts w:ascii="Times New Roman" w:hAnsi="Times New Roman"/>
                <w:sz w:val="28"/>
                <w:szCs w:val="28"/>
              </w:rPr>
              <w:t xml:space="preserve"> и критери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>ев</w:t>
            </w:r>
            <w:r w:rsidR="000C5E2D" w:rsidRPr="0040481D">
              <w:rPr>
                <w:rFonts w:ascii="Times New Roman" w:hAnsi="Times New Roman"/>
                <w:sz w:val="28"/>
                <w:szCs w:val="28"/>
              </w:rPr>
              <w:t xml:space="preserve"> отбора;</w:t>
            </w:r>
          </w:p>
          <w:p w:rsidR="000C5E2D" w:rsidRPr="0040481D" w:rsidRDefault="006F02A1" w:rsidP="0040481D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>ж</w:t>
            </w:r>
            <w:r w:rsidR="000C5E2D" w:rsidRPr="0040481D">
              <w:rPr>
                <w:rFonts w:ascii="Times New Roman" w:hAnsi="Times New Roman"/>
                <w:sz w:val="28"/>
                <w:szCs w:val="28"/>
              </w:rPr>
              <w:t>)</w:t>
            </w:r>
            <w:r w:rsidR="0040481D">
              <w:rPr>
                <w:rFonts w:ascii="Times New Roman" w:hAnsi="Times New Roman"/>
                <w:sz w:val="28"/>
                <w:szCs w:val="28"/>
              </w:rPr>
              <w:t> </w:t>
            </w:r>
            <w:r w:rsidR="000C5E2D" w:rsidRPr="0040481D">
              <w:rPr>
                <w:rFonts w:ascii="Times New Roman" w:hAnsi="Times New Roman"/>
                <w:sz w:val="28"/>
                <w:szCs w:val="28"/>
              </w:rPr>
              <w:t>поряд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>ка</w:t>
            </w:r>
            <w:r w:rsidR="000C5E2D" w:rsidRPr="0040481D">
              <w:rPr>
                <w:rFonts w:ascii="Times New Roman" w:hAnsi="Times New Roman"/>
                <w:sz w:val="28"/>
                <w:szCs w:val="28"/>
              </w:rPr>
              <w:t xml:space="preserve"> подачи заявок Общественными объединениями и требовани</w:t>
            </w:r>
            <w:r w:rsidR="00DA0CD0" w:rsidRPr="0040481D">
              <w:rPr>
                <w:rFonts w:ascii="Times New Roman" w:hAnsi="Times New Roman"/>
                <w:sz w:val="28"/>
                <w:szCs w:val="28"/>
              </w:rPr>
              <w:t>й</w:t>
            </w:r>
            <w:r w:rsidR="000C5E2D" w:rsidRPr="0040481D">
              <w:rPr>
                <w:rFonts w:ascii="Times New Roman" w:hAnsi="Times New Roman"/>
                <w:sz w:val="28"/>
                <w:szCs w:val="28"/>
              </w:rPr>
              <w:t>, предъявляемы</w:t>
            </w:r>
            <w:r w:rsidR="00DA0CD0" w:rsidRPr="0040481D">
              <w:rPr>
                <w:rFonts w:ascii="Times New Roman" w:hAnsi="Times New Roman"/>
                <w:sz w:val="28"/>
                <w:szCs w:val="28"/>
              </w:rPr>
              <w:t>х</w:t>
            </w:r>
            <w:r w:rsidR="000C5E2D" w:rsidRPr="0040481D">
              <w:rPr>
                <w:rFonts w:ascii="Times New Roman" w:hAnsi="Times New Roman"/>
                <w:sz w:val="28"/>
                <w:szCs w:val="28"/>
              </w:rPr>
              <w:t xml:space="preserve"> к форме и содержанию заявок;</w:t>
            </w:r>
          </w:p>
          <w:p w:rsidR="000C5E2D" w:rsidRPr="0040481D" w:rsidRDefault="006F02A1" w:rsidP="0040481D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>з</w:t>
            </w:r>
            <w:r w:rsidR="000C5E2D" w:rsidRPr="0040481D">
              <w:rPr>
                <w:rFonts w:ascii="Times New Roman" w:hAnsi="Times New Roman"/>
                <w:sz w:val="28"/>
                <w:szCs w:val="28"/>
              </w:rPr>
              <w:t>) поряд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>ка</w:t>
            </w:r>
            <w:r w:rsidR="000C5E2D" w:rsidRPr="0040481D">
              <w:rPr>
                <w:rFonts w:ascii="Times New Roman" w:hAnsi="Times New Roman"/>
                <w:sz w:val="28"/>
                <w:szCs w:val="28"/>
              </w:rPr>
              <w:t xml:space="preserve"> отзыва заявок, поря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>дка</w:t>
            </w:r>
            <w:r w:rsidR="000C5E2D" w:rsidRPr="0040481D">
              <w:rPr>
                <w:rFonts w:ascii="Times New Roman" w:hAnsi="Times New Roman"/>
                <w:sz w:val="28"/>
                <w:szCs w:val="28"/>
              </w:rPr>
              <w:t xml:space="preserve"> их возврата, </w:t>
            </w:r>
            <w:proofErr w:type="gramStart"/>
            <w:r w:rsidR="000C5E2D" w:rsidRPr="0040481D">
              <w:rPr>
                <w:rFonts w:ascii="Times New Roman" w:hAnsi="Times New Roman"/>
                <w:sz w:val="28"/>
                <w:szCs w:val="28"/>
              </w:rPr>
              <w:t>определяющ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>его</w:t>
            </w:r>
            <w:proofErr w:type="gramEnd"/>
            <w:r w:rsidR="000C5E2D" w:rsidRPr="0040481D">
              <w:rPr>
                <w:rFonts w:ascii="Times New Roman" w:hAnsi="Times New Roman"/>
                <w:sz w:val="28"/>
                <w:szCs w:val="28"/>
              </w:rPr>
              <w:t xml:space="preserve"> в том числе основания для возврата заявок, поряд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>ка</w:t>
            </w:r>
            <w:r w:rsidR="000C5E2D" w:rsidRPr="0040481D">
              <w:rPr>
                <w:rFonts w:ascii="Times New Roman" w:hAnsi="Times New Roman"/>
                <w:sz w:val="28"/>
                <w:szCs w:val="28"/>
              </w:rPr>
              <w:t xml:space="preserve"> внесения изменений в заявки;</w:t>
            </w:r>
          </w:p>
          <w:p w:rsidR="000C5E2D" w:rsidRPr="0040481D" w:rsidRDefault="006F02A1" w:rsidP="0040481D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>и</w:t>
            </w:r>
            <w:r w:rsidR="000C5E2D" w:rsidRPr="0040481D">
              <w:rPr>
                <w:rFonts w:ascii="Times New Roman" w:hAnsi="Times New Roman"/>
                <w:sz w:val="28"/>
                <w:szCs w:val="28"/>
              </w:rPr>
              <w:t>) правил</w:t>
            </w:r>
            <w:r w:rsidR="00DA0CD0" w:rsidRPr="004048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5E2D" w:rsidRPr="0040481D">
              <w:rPr>
                <w:rFonts w:ascii="Times New Roman" w:hAnsi="Times New Roman"/>
                <w:sz w:val="28"/>
                <w:szCs w:val="28"/>
              </w:rPr>
              <w:t>рассмотрения и оценки заявок Общественных объединений;</w:t>
            </w:r>
          </w:p>
          <w:p w:rsidR="000C5E2D" w:rsidRPr="0040481D" w:rsidRDefault="006F02A1" w:rsidP="0040481D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>к</w:t>
            </w:r>
            <w:r w:rsidR="000C5E2D" w:rsidRPr="0040481D">
              <w:rPr>
                <w:rFonts w:ascii="Times New Roman" w:hAnsi="Times New Roman"/>
                <w:sz w:val="28"/>
                <w:szCs w:val="28"/>
              </w:rPr>
              <w:t>) поряд</w:t>
            </w:r>
            <w:r w:rsidR="00DA0CD0" w:rsidRPr="0040481D">
              <w:rPr>
                <w:rFonts w:ascii="Times New Roman" w:hAnsi="Times New Roman"/>
                <w:sz w:val="28"/>
                <w:szCs w:val="28"/>
              </w:rPr>
              <w:t>ка</w:t>
            </w:r>
            <w:r w:rsidR="000C5E2D" w:rsidRPr="0040481D">
              <w:rPr>
                <w:rFonts w:ascii="Times New Roman" w:hAnsi="Times New Roman"/>
                <w:sz w:val="28"/>
                <w:szCs w:val="28"/>
              </w:rPr>
              <w:t xml:space="preserve"> возврата заявок на доработку;</w:t>
            </w:r>
          </w:p>
          <w:p w:rsidR="000C5E2D" w:rsidRPr="0040481D" w:rsidRDefault="006F02A1" w:rsidP="0040481D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>л</w:t>
            </w:r>
            <w:r w:rsidR="000C5E2D" w:rsidRPr="0040481D">
              <w:rPr>
                <w:rFonts w:ascii="Times New Roman" w:hAnsi="Times New Roman"/>
                <w:sz w:val="28"/>
                <w:szCs w:val="28"/>
              </w:rPr>
              <w:t>) поряд</w:t>
            </w:r>
            <w:r w:rsidR="00DA0CD0" w:rsidRPr="0040481D">
              <w:rPr>
                <w:rFonts w:ascii="Times New Roman" w:hAnsi="Times New Roman"/>
                <w:sz w:val="28"/>
                <w:szCs w:val="28"/>
              </w:rPr>
              <w:t>ка</w:t>
            </w:r>
            <w:r w:rsidR="000C5E2D" w:rsidRPr="0040481D">
              <w:rPr>
                <w:rFonts w:ascii="Times New Roman" w:hAnsi="Times New Roman"/>
                <w:sz w:val="28"/>
                <w:szCs w:val="28"/>
              </w:rPr>
              <w:t xml:space="preserve"> и основан</w:t>
            </w:r>
            <w:r w:rsidR="00DA0CD0" w:rsidRPr="0040481D">
              <w:rPr>
                <w:rFonts w:ascii="Times New Roman" w:hAnsi="Times New Roman"/>
                <w:sz w:val="28"/>
                <w:szCs w:val="28"/>
              </w:rPr>
              <w:t xml:space="preserve">ий </w:t>
            </w:r>
            <w:r w:rsidR="000C5E2D" w:rsidRPr="0040481D">
              <w:rPr>
                <w:rFonts w:ascii="Times New Roman" w:hAnsi="Times New Roman"/>
                <w:sz w:val="28"/>
                <w:szCs w:val="28"/>
              </w:rPr>
              <w:t>отклонения заявок;</w:t>
            </w:r>
          </w:p>
          <w:p w:rsidR="000C5E2D" w:rsidRPr="0040481D" w:rsidRDefault="006F02A1" w:rsidP="0040481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>м</w:t>
            </w:r>
            <w:r w:rsidR="000C5E2D" w:rsidRPr="0040481D">
              <w:rPr>
                <w:rFonts w:ascii="Times New Roman" w:hAnsi="Times New Roman"/>
                <w:sz w:val="28"/>
                <w:szCs w:val="28"/>
              </w:rPr>
              <w:t>) объем</w:t>
            </w:r>
            <w:r w:rsidR="00DA0CD0" w:rsidRPr="0040481D">
              <w:rPr>
                <w:rFonts w:ascii="Times New Roman" w:hAnsi="Times New Roman"/>
                <w:sz w:val="28"/>
                <w:szCs w:val="28"/>
              </w:rPr>
              <w:t>а</w:t>
            </w:r>
            <w:r w:rsidR="000C5E2D" w:rsidRPr="0040481D">
              <w:rPr>
                <w:rFonts w:ascii="Times New Roman" w:hAnsi="Times New Roman"/>
                <w:sz w:val="28"/>
                <w:szCs w:val="28"/>
              </w:rPr>
              <w:t xml:space="preserve"> распределяемой субсидии в рамках отбора, поря</w:t>
            </w:r>
            <w:r w:rsidR="00DA0CD0" w:rsidRPr="0040481D">
              <w:rPr>
                <w:rFonts w:ascii="Times New Roman" w:hAnsi="Times New Roman"/>
                <w:sz w:val="28"/>
                <w:szCs w:val="28"/>
              </w:rPr>
              <w:t>дка</w:t>
            </w:r>
            <w:r w:rsidR="000C5E2D" w:rsidRPr="0040481D">
              <w:rPr>
                <w:rFonts w:ascii="Times New Roman" w:hAnsi="Times New Roman"/>
                <w:sz w:val="28"/>
                <w:szCs w:val="28"/>
              </w:rPr>
              <w:t xml:space="preserve"> расчета </w:t>
            </w:r>
            <w:r w:rsidR="000C5E2D" w:rsidRPr="0040481D">
              <w:rPr>
                <w:rFonts w:ascii="Times New Roman" w:hAnsi="Times New Roman"/>
                <w:spacing w:val="-4"/>
                <w:sz w:val="28"/>
                <w:szCs w:val="28"/>
              </w:rPr>
              <w:t>размера субсидии, установленн</w:t>
            </w:r>
            <w:r w:rsidR="00DA0CD0" w:rsidRPr="0040481D">
              <w:rPr>
                <w:rFonts w:ascii="Times New Roman" w:hAnsi="Times New Roman"/>
                <w:spacing w:val="-4"/>
                <w:sz w:val="28"/>
                <w:szCs w:val="28"/>
              </w:rPr>
              <w:t>ого</w:t>
            </w:r>
            <w:r w:rsidR="000C5E2D" w:rsidRPr="0040481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настоящим Порядком. Правил распределения</w:t>
            </w:r>
            <w:r w:rsidR="000C5E2D" w:rsidRPr="0040481D">
              <w:rPr>
                <w:rFonts w:ascii="Times New Roman" w:hAnsi="Times New Roman"/>
                <w:sz w:val="28"/>
                <w:szCs w:val="28"/>
              </w:rPr>
              <w:t xml:space="preserve"> субсидии по результатам отбора</w:t>
            </w:r>
            <w:r w:rsidR="00BE12F9" w:rsidRPr="0040481D">
              <w:rPr>
                <w:rFonts w:ascii="Times New Roman" w:hAnsi="Times New Roman"/>
                <w:sz w:val="28"/>
                <w:szCs w:val="28"/>
              </w:rPr>
              <w:t>,</w:t>
            </w:r>
            <w:r w:rsidR="00611154" w:rsidRPr="0040481D">
              <w:rPr>
                <w:rFonts w:ascii="Times New Roman" w:hAnsi="Times New Roman"/>
                <w:sz w:val="28"/>
                <w:szCs w:val="28"/>
              </w:rPr>
              <w:t xml:space="preserve"> включая предельное количество победителей отбора</w:t>
            </w:r>
            <w:r w:rsidR="000C5E2D" w:rsidRPr="0040481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C5E2D" w:rsidRPr="0040481D" w:rsidRDefault="006F02A1" w:rsidP="0040481D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>н</w:t>
            </w:r>
            <w:r w:rsidR="0040481D">
              <w:rPr>
                <w:rFonts w:ascii="Times New Roman" w:hAnsi="Times New Roman"/>
                <w:sz w:val="28"/>
                <w:szCs w:val="28"/>
              </w:rPr>
              <w:t>) </w:t>
            </w:r>
            <w:r w:rsidR="00B86342" w:rsidRPr="0040481D">
              <w:rPr>
                <w:rFonts w:ascii="Times New Roman" w:hAnsi="Times New Roman"/>
                <w:sz w:val="28"/>
                <w:szCs w:val="28"/>
              </w:rPr>
              <w:t>поряд</w:t>
            </w:r>
            <w:r w:rsidR="0067739D" w:rsidRPr="0040481D">
              <w:rPr>
                <w:rFonts w:ascii="Times New Roman" w:hAnsi="Times New Roman"/>
                <w:sz w:val="28"/>
                <w:szCs w:val="28"/>
              </w:rPr>
              <w:t xml:space="preserve">ка </w:t>
            </w:r>
            <w:r w:rsidR="00B86342" w:rsidRPr="0040481D">
              <w:rPr>
                <w:rFonts w:ascii="Times New Roman" w:hAnsi="Times New Roman"/>
                <w:sz w:val="28"/>
                <w:szCs w:val="28"/>
              </w:rPr>
              <w:t xml:space="preserve">предоставления Общественным объединениям разъяснений </w:t>
            </w:r>
            <w:r w:rsidR="00B86342" w:rsidRPr="0040481D">
              <w:rPr>
                <w:rFonts w:ascii="Times New Roman" w:hAnsi="Times New Roman"/>
                <w:spacing w:val="-4"/>
                <w:sz w:val="28"/>
                <w:szCs w:val="28"/>
              </w:rPr>
              <w:t>положений объявления, даты начала и окончания срока такого предоставления;</w:t>
            </w:r>
          </w:p>
          <w:p w:rsidR="00D92159" w:rsidRPr="0040481D" w:rsidRDefault="006F02A1" w:rsidP="0040481D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>о</w:t>
            </w:r>
            <w:r w:rsidR="00D92159" w:rsidRPr="0040481D">
              <w:rPr>
                <w:rFonts w:ascii="Times New Roman" w:hAnsi="Times New Roman"/>
                <w:sz w:val="28"/>
                <w:szCs w:val="28"/>
              </w:rPr>
              <w:t>) срок</w:t>
            </w:r>
            <w:r w:rsidR="0013508B" w:rsidRPr="0040481D">
              <w:rPr>
                <w:rFonts w:ascii="Times New Roman" w:hAnsi="Times New Roman"/>
                <w:sz w:val="28"/>
                <w:szCs w:val="28"/>
              </w:rPr>
              <w:t>а</w:t>
            </w:r>
            <w:r w:rsidR="00D92159" w:rsidRPr="0040481D">
              <w:rPr>
                <w:rFonts w:ascii="Times New Roman" w:hAnsi="Times New Roman"/>
                <w:sz w:val="28"/>
                <w:szCs w:val="28"/>
              </w:rPr>
              <w:t>, в течение которого победитель (победители) отбора должен заключить с Главным управлением соглашение о предоставлении субсидии (далее – Соглашение);</w:t>
            </w:r>
          </w:p>
          <w:p w:rsidR="00D92159" w:rsidRPr="0040481D" w:rsidRDefault="006F02A1" w:rsidP="0040481D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>п</w:t>
            </w:r>
            <w:r w:rsidR="00D92159" w:rsidRPr="0040481D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7A2ED4" w:rsidRPr="0040481D">
              <w:rPr>
                <w:rFonts w:ascii="Times New Roman" w:hAnsi="Times New Roman"/>
                <w:sz w:val="28"/>
                <w:szCs w:val="28"/>
              </w:rPr>
              <w:t>услови</w:t>
            </w:r>
            <w:r w:rsidR="0013508B" w:rsidRPr="0040481D">
              <w:rPr>
                <w:rFonts w:ascii="Times New Roman" w:hAnsi="Times New Roman"/>
                <w:sz w:val="28"/>
                <w:szCs w:val="28"/>
              </w:rPr>
              <w:t>й</w:t>
            </w:r>
            <w:r w:rsidR="007A2ED4" w:rsidRPr="0040481D">
              <w:rPr>
                <w:rFonts w:ascii="Times New Roman" w:hAnsi="Times New Roman"/>
                <w:sz w:val="28"/>
                <w:szCs w:val="28"/>
              </w:rPr>
              <w:t xml:space="preserve"> признания победителя (победителей) отбора </w:t>
            </w:r>
            <w:proofErr w:type="gramStart"/>
            <w:r w:rsidR="007A2ED4" w:rsidRPr="0040481D">
              <w:rPr>
                <w:rFonts w:ascii="Times New Roman" w:hAnsi="Times New Roman"/>
                <w:sz w:val="28"/>
                <w:szCs w:val="28"/>
              </w:rPr>
              <w:t>уклонившимся</w:t>
            </w:r>
            <w:proofErr w:type="gramEnd"/>
            <w:r w:rsidR="007A2ED4" w:rsidRPr="0040481D">
              <w:rPr>
                <w:rFonts w:ascii="Times New Roman" w:hAnsi="Times New Roman"/>
                <w:sz w:val="28"/>
                <w:szCs w:val="28"/>
              </w:rPr>
              <w:t xml:space="preserve"> от заключения Соглашения;</w:t>
            </w:r>
          </w:p>
          <w:p w:rsidR="007A2ED4" w:rsidRPr="0040481D" w:rsidRDefault="006F02A1" w:rsidP="0040481D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>р</w:t>
            </w:r>
            <w:r w:rsidR="007A2ED4" w:rsidRPr="0040481D">
              <w:rPr>
                <w:rFonts w:ascii="Times New Roman" w:hAnsi="Times New Roman"/>
                <w:sz w:val="28"/>
                <w:szCs w:val="28"/>
              </w:rPr>
              <w:t>) срок</w:t>
            </w:r>
            <w:r w:rsidR="0013508B" w:rsidRPr="0040481D">
              <w:rPr>
                <w:rFonts w:ascii="Times New Roman" w:hAnsi="Times New Roman"/>
                <w:sz w:val="28"/>
                <w:szCs w:val="28"/>
              </w:rPr>
              <w:t>ов</w:t>
            </w:r>
            <w:r w:rsidR="007A2ED4" w:rsidRPr="004048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7A2ED4" w:rsidRPr="0040481D">
              <w:rPr>
                <w:rFonts w:ascii="Times New Roman" w:hAnsi="Times New Roman"/>
                <w:sz w:val="28"/>
                <w:szCs w:val="28"/>
              </w:rPr>
              <w:t xml:space="preserve">размещения </w:t>
            </w:r>
            <w:r w:rsidR="00BD3C26" w:rsidRPr="0040481D">
              <w:rPr>
                <w:rFonts w:ascii="Times New Roman" w:hAnsi="Times New Roman"/>
                <w:sz w:val="28"/>
                <w:szCs w:val="28"/>
              </w:rPr>
              <w:t>протокола</w:t>
            </w:r>
            <w:r w:rsidR="004B2713" w:rsidRPr="0040481D">
              <w:rPr>
                <w:rFonts w:ascii="Times New Roman" w:hAnsi="Times New Roman"/>
                <w:sz w:val="28"/>
                <w:szCs w:val="28"/>
              </w:rPr>
              <w:t xml:space="preserve"> проведения</w:t>
            </w:r>
            <w:r w:rsidR="005E273F" w:rsidRPr="0040481D">
              <w:rPr>
                <w:rFonts w:ascii="Times New Roman" w:hAnsi="Times New Roman"/>
                <w:sz w:val="28"/>
                <w:szCs w:val="28"/>
              </w:rPr>
              <w:t xml:space="preserve"> итогов</w:t>
            </w:r>
            <w:r w:rsidR="004B2713" w:rsidRPr="004048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2ED4" w:rsidRPr="0040481D">
              <w:rPr>
                <w:rFonts w:ascii="Times New Roman" w:hAnsi="Times New Roman"/>
                <w:sz w:val="28"/>
                <w:szCs w:val="28"/>
              </w:rPr>
              <w:t>отбора</w:t>
            </w:r>
            <w:proofErr w:type="gramEnd"/>
            <w:r w:rsidR="007A2ED4" w:rsidRPr="004048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508B" w:rsidRPr="0040481D">
              <w:rPr>
                <w:rFonts w:ascii="Times New Roman" w:hAnsi="Times New Roman"/>
                <w:sz w:val="28"/>
                <w:szCs w:val="28"/>
              </w:rPr>
              <w:t>на едином портале</w:t>
            </w:r>
            <w:r w:rsidR="007A2ED4" w:rsidRPr="0040481D">
              <w:rPr>
                <w:rFonts w:ascii="Times New Roman" w:hAnsi="Times New Roman"/>
                <w:sz w:val="28"/>
                <w:szCs w:val="28"/>
              </w:rPr>
              <w:t xml:space="preserve">, которые не могут быть позднее 14-го календарного дня, следующего за днем </w:t>
            </w:r>
            <w:r w:rsidR="004B2713" w:rsidRPr="0040481D">
              <w:rPr>
                <w:rFonts w:ascii="Times New Roman" w:hAnsi="Times New Roman"/>
                <w:sz w:val="28"/>
                <w:szCs w:val="28"/>
              </w:rPr>
              <w:t xml:space="preserve">определения победителя </w:t>
            </w:r>
            <w:r w:rsidR="0013508B" w:rsidRPr="0040481D">
              <w:rPr>
                <w:rFonts w:ascii="Times New Roman" w:hAnsi="Times New Roman"/>
                <w:sz w:val="28"/>
                <w:szCs w:val="28"/>
              </w:rPr>
              <w:t xml:space="preserve">(победителей) </w:t>
            </w:r>
            <w:r w:rsidR="004B2713" w:rsidRPr="0040481D">
              <w:rPr>
                <w:rFonts w:ascii="Times New Roman" w:hAnsi="Times New Roman"/>
                <w:sz w:val="28"/>
                <w:szCs w:val="28"/>
              </w:rPr>
              <w:t>отбора</w:t>
            </w:r>
            <w:r w:rsidR="003D2DB6" w:rsidRPr="0040481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D2DB6" w:rsidRPr="0040481D" w:rsidRDefault="006F02A1" w:rsidP="0040481D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>с</w:t>
            </w:r>
            <w:r w:rsidR="0040481D">
              <w:rPr>
                <w:rFonts w:ascii="Times New Roman" w:hAnsi="Times New Roman"/>
                <w:sz w:val="28"/>
                <w:szCs w:val="28"/>
              </w:rPr>
              <w:t>) </w:t>
            </w:r>
            <w:r w:rsidR="003D2DB6" w:rsidRPr="0040481D">
              <w:rPr>
                <w:rFonts w:ascii="Times New Roman" w:hAnsi="Times New Roman"/>
                <w:sz w:val="28"/>
                <w:szCs w:val="28"/>
              </w:rPr>
              <w:t>пер</w:t>
            </w:r>
            <w:r w:rsidR="00F631EF" w:rsidRPr="0040481D">
              <w:rPr>
                <w:rFonts w:ascii="Times New Roman" w:hAnsi="Times New Roman"/>
                <w:sz w:val="28"/>
                <w:szCs w:val="28"/>
              </w:rPr>
              <w:t>ечня</w:t>
            </w:r>
            <w:r w:rsidR="003D2DB6" w:rsidRPr="0040481D">
              <w:rPr>
                <w:rFonts w:ascii="Times New Roman" w:hAnsi="Times New Roman"/>
                <w:sz w:val="28"/>
                <w:szCs w:val="28"/>
              </w:rPr>
              <w:t xml:space="preserve"> документов, подтверждающих затраты Общественного объединения в соответствии с пункт</w:t>
            </w:r>
            <w:r w:rsidR="00DE5A22" w:rsidRPr="0040481D">
              <w:rPr>
                <w:rFonts w:ascii="Times New Roman" w:hAnsi="Times New Roman"/>
                <w:sz w:val="28"/>
                <w:szCs w:val="28"/>
              </w:rPr>
              <w:t>ом</w:t>
            </w:r>
            <w:r w:rsidR="003D2DB6" w:rsidRPr="0040481D">
              <w:rPr>
                <w:rFonts w:ascii="Times New Roman" w:hAnsi="Times New Roman"/>
                <w:sz w:val="28"/>
                <w:szCs w:val="28"/>
              </w:rPr>
              <w:t xml:space="preserve"> 2.4 настоящего Порядка.</w:t>
            </w:r>
            <w:r w:rsidR="00537102" w:rsidRPr="0040481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148A3" w:rsidRPr="0040481D" w:rsidRDefault="005148A3" w:rsidP="0040481D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 xml:space="preserve">Внесение изменений в объявление осуществляется </w:t>
            </w:r>
            <w:r w:rsidR="00180267" w:rsidRPr="0040481D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в порядке, аналогичном порядку формирования объявления, установленному настоящим пунктом,</w:t>
            </w:r>
            <w:r w:rsidR="00180267" w:rsidRPr="004048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>не позднее даты окончания приема заявок с соблюдением следующих условий:</w:t>
            </w:r>
          </w:p>
          <w:p w:rsidR="005148A3" w:rsidRPr="0040481D" w:rsidRDefault="0040481D" w:rsidP="0040481D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8B37D8" w:rsidRPr="0040481D">
              <w:rPr>
                <w:rFonts w:ascii="Times New Roman" w:hAnsi="Times New Roman"/>
                <w:sz w:val="28"/>
                <w:szCs w:val="28"/>
              </w:rPr>
              <w:t>с</w:t>
            </w:r>
            <w:r w:rsidR="005148A3" w:rsidRPr="0040481D">
              <w:rPr>
                <w:rFonts w:ascii="Times New Roman" w:hAnsi="Times New Roman"/>
                <w:sz w:val="28"/>
                <w:szCs w:val="28"/>
              </w:rPr>
              <w:t xml:space="preserve">рок подачи Общественными объединениями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</w:t>
            </w:r>
            <w:r w:rsidR="008B37D8" w:rsidRPr="0040481D">
              <w:rPr>
                <w:rFonts w:ascii="Times New Roman" w:hAnsi="Times New Roman"/>
                <w:sz w:val="28"/>
                <w:szCs w:val="28"/>
              </w:rPr>
              <w:t xml:space="preserve">трех </w:t>
            </w:r>
            <w:r w:rsidR="005148A3" w:rsidRPr="0040481D">
              <w:rPr>
                <w:rFonts w:ascii="Times New Roman" w:hAnsi="Times New Roman"/>
                <w:sz w:val="28"/>
                <w:szCs w:val="28"/>
              </w:rPr>
              <w:t>календарных дней</w:t>
            </w:r>
            <w:r w:rsidR="008B37D8" w:rsidRPr="0040481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B37D8" w:rsidRPr="0040481D" w:rsidRDefault="0040481D" w:rsidP="0040481D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E54138" w:rsidRPr="0040481D">
              <w:rPr>
                <w:rFonts w:ascii="Times New Roman" w:hAnsi="Times New Roman"/>
                <w:sz w:val="28"/>
                <w:szCs w:val="28"/>
              </w:rPr>
              <w:t>при внесении изменений в объявление изменение способа отбора не допускается;</w:t>
            </w:r>
          </w:p>
          <w:p w:rsidR="00E54138" w:rsidRPr="0040481D" w:rsidRDefault="0040481D" w:rsidP="0040481D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E54138" w:rsidRPr="0040481D">
              <w:rPr>
                <w:rFonts w:ascii="Times New Roman" w:hAnsi="Times New Roman"/>
                <w:sz w:val="28"/>
                <w:szCs w:val="28"/>
              </w:rPr>
              <w:t xml:space="preserve">в случае внесения изменений в объявление после наступления даты </w:t>
            </w:r>
            <w:r w:rsidR="00E54138" w:rsidRPr="0040481D">
              <w:rPr>
                <w:rFonts w:ascii="Times New Roman" w:hAnsi="Times New Roman"/>
                <w:spacing w:val="-4"/>
                <w:sz w:val="28"/>
                <w:szCs w:val="28"/>
              </w:rPr>
              <w:t>начала приема заявок в объявление включается положение, предусматривающее</w:t>
            </w:r>
            <w:r w:rsidR="00E54138" w:rsidRPr="0040481D">
              <w:rPr>
                <w:rFonts w:ascii="Times New Roman" w:hAnsi="Times New Roman"/>
                <w:sz w:val="28"/>
                <w:szCs w:val="28"/>
              </w:rPr>
              <w:t xml:space="preserve"> право Общественных объединений внести изменения в заявки;</w:t>
            </w:r>
          </w:p>
          <w:p w:rsidR="00E54138" w:rsidRPr="0040481D" w:rsidRDefault="0040481D" w:rsidP="0040481D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C20F48" w:rsidRPr="0040481D">
              <w:rPr>
                <w:rFonts w:ascii="Times New Roman" w:hAnsi="Times New Roman"/>
                <w:sz w:val="28"/>
                <w:szCs w:val="28"/>
              </w:rPr>
              <w:t>Общественные объединения, подавшие заявку, уведомляются о внесении изменений в объявление не позднее дня, следующего за днем внесения изменений в объявление, с использованием ГИИС «Электронный бюджет».</w:t>
            </w:r>
          </w:p>
          <w:p w:rsidR="009F31FD" w:rsidRPr="0040481D" w:rsidRDefault="0040481D" w:rsidP="0040481D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2.3. </w:t>
            </w:r>
            <w:r w:rsidR="009F31FD" w:rsidRPr="0040481D">
              <w:rPr>
                <w:rFonts w:ascii="Times New Roman" w:hAnsi="Times New Roman"/>
                <w:sz w:val="28"/>
                <w:szCs w:val="28"/>
              </w:rPr>
              <w:t xml:space="preserve">Субсидия предоставляется </w:t>
            </w:r>
            <w:r w:rsidR="00B238C2" w:rsidRPr="0040481D">
              <w:rPr>
                <w:rFonts w:ascii="Times New Roman" w:hAnsi="Times New Roman"/>
                <w:sz w:val="28"/>
                <w:szCs w:val="28"/>
              </w:rPr>
              <w:t xml:space="preserve">Общественным объединениям </w:t>
            </w:r>
            <w:r w:rsidR="009F31FD" w:rsidRPr="0040481D">
              <w:rPr>
                <w:rFonts w:ascii="Times New Roman" w:hAnsi="Times New Roman"/>
                <w:sz w:val="28"/>
                <w:szCs w:val="28"/>
              </w:rPr>
              <w:t>при соблюдении следующих условий:</w:t>
            </w:r>
          </w:p>
          <w:p w:rsidR="009F31FD" w:rsidRPr="0040481D" w:rsidRDefault="0040481D" w:rsidP="0040481D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 </w:t>
            </w:r>
            <w:r w:rsidR="009F31FD" w:rsidRPr="0040481D">
              <w:rPr>
                <w:rFonts w:ascii="Times New Roman" w:hAnsi="Times New Roman"/>
                <w:sz w:val="28"/>
                <w:szCs w:val="28"/>
              </w:rPr>
              <w:t>Общественное объединение на дат</w:t>
            </w:r>
            <w:r w:rsidR="003E1D13" w:rsidRPr="0040481D">
              <w:rPr>
                <w:rFonts w:ascii="Times New Roman" w:hAnsi="Times New Roman"/>
                <w:sz w:val="28"/>
                <w:szCs w:val="28"/>
              </w:rPr>
              <w:t>ы</w:t>
            </w:r>
            <w:r w:rsidR="009F31FD" w:rsidRPr="0040481D">
              <w:rPr>
                <w:rFonts w:ascii="Times New Roman" w:hAnsi="Times New Roman"/>
                <w:sz w:val="28"/>
                <w:szCs w:val="28"/>
              </w:rPr>
              <w:t xml:space="preserve"> рассмотрения заявки</w:t>
            </w:r>
            <w:r w:rsidR="003E1D13" w:rsidRPr="0040481D">
              <w:rPr>
                <w:rFonts w:ascii="Times New Roman" w:hAnsi="Times New Roman"/>
                <w:sz w:val="28"/>
                <w:szCs w:val="28"/>
              </w:rPr>
              <w:t xml:space="preserve"> и заключения Соглашения</w:t>
            </w:r>
            <w:r w:rsidR="009F31FD" w:rsidRPr="0040481D">
              <w:rPr>
                <w:rFonts w:ascii="Times New Roman" w:hAnsi="Times New Roman"/>
                <w:sz w:val="28"/>
                <w:szCs w:val="28"/>
              </w:rPr>
              <w:t xml:space="preserve"> должно соответствовать следующим требованиям:  </w:t>
            </w:r>
          </w:p>
          <w:p w:rsidR="009F31FD" w:rsidRPr="0040481D" w:rsidRDefault="009F31FD" w:rsidP="0040481D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>- состо</w:t>
            </w:r>
            <w:r w:rsidR="00F27DA4" w:rsidRPr="0040481D">
              <w:rPr>
                <w:rFonts w:ascii="Times New Roman" w:hAnsi="Times New Roman"/>
                <w:sz w:val="28"/>
                <w:szCs w:val="28"/>
              </w:rPr>
              <w:t>ять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 xml:space="preserve"> на налоговом учете в Рязанской области;</w:t>
            </w:r>
          </w:p>
          <w:p w:rsidR="009F31FD" w:rsidRPr="0040481D" w:rsidRDefault="009F31FD" w:rsidP="0040481D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0481D">
              <w:rPr>
                <w:rFonts w:ascii="Times New Roman" w:hAnsi="Times New Roman"/>
                <w:sz w:val="28"/>
                <w:szCs w:val="28"/>
              </w:rPr>
              <w:t>-</w:t>
            </w:r>
            <w:r w:rsidR="0040481D">
              <w:rPr>
                <w:rFonts w:ascii="Times New Roman" w:hAnsi="Times New Roman"/>
                <w:sz w:val="28"/>
                <w:szCs w:val="28"/>
              </w:rPr>
              <w:t> 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 xml:space="preserve">не </w:t>
            </w:r>
            <w:r w:rsidR="00F27DA4" w:rsidRPr="0040481D">
              <w:rPr>
                <w:rFonts w:ascii="Times New Roman" w:hAnsi="Times New Roman"/>
                <w:sz w:val="28"/>
                <w:szCs w:val="28"/>
              </w:rPr>
              <w:t>являться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 xml:space="preserve"> иностранным юридическим лицом, в том числе местом регистрации которого является государство или территория, включенные                       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                  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      </w:r>
            <w:proofErr w:type="gramEnd"/>
            <w:r w:rsidRPr="0040481D">
              <w:rPr>
                <w:rFonts w:ascii="Times New Roman" w:hAnsi="Times New Roman"/>
                <w:sz w:val="28"/>
                <w:szCs w:val="28"/>
              </w:rPr>
              <w:t xml:space="preserve"> превышает 25 процентов (если иное не предусмотрено законодательством Российской Федерации). </w:t>
            </w:r>
            <w:proofErr w:type="gramStart"/>
            <w:r w:rsidRPr="0040481D">
              <w:rPr>
                <w:rFonts w:ascii="Times New Roman" w:hAnsi="Times New Roman"/>
                <w:sz w:val="28"/>
                <w:szCs w:val="28"/>
              </w:rPr>
      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      </w:r>
            <w:proofErr w:type="gramEnd"/>
            <w:r w:rsidRPr="0040481D">
              <w:rPr>
                <w:rFonts w:ascii="Times New Roman" w:hAnsi="Times New Roman"/>
                <w:sz w:val="28"/>
                <w:szCs w:val="28"/>
              </w:rPr>
              <w:t xml:space="preserve"> акционерных обществ;</w:t>
            </w:r>
          </w:p>
          <w:p w:rsidR="009F31FD" w:rsidRPr="0040481D" w:rsidRDefault="009F31FD" w:rsidP="0040481D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>-</w:t>
            </w:r>
            <w:r w:rsidR="0040481D">
              <w:rPr>
                <w:rFonts w:ascii="Times New Roman" w:hAnsi="Times New Roman"/>
                <w:sz w:val="28"/>
                <w:szCs w:val="28"/>
              </w:rPr>
              <w:t> 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>не находит</w:t>
            </w:r>
            <w:r w:rsidR="00BF6DD0" w:rsidRPr="0040481D">
              <w:rPr>
                <w:rFonts w:ascii="Times New Roman" w:hAnsi="Times New Roman"/>
                <w:sz w:val="28"/>
                <w:szCs w:val="28"/>
              </w:rPr>
              <w:t>ь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>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9F31FD" w:rsidRPr="0040481D" w:rsidRDefault="009F31FD" w:rsidP="0040481D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0481D">
              <w:rPr>
                <w:rFonts w:ascii="Times New Roman" w:hAnsi="Times New Roman"/>
                <w:sz w:val="28"/>
                <w:szCs w:val="28"/>
              </w:rPr>
              <w:t>-</w:t>
            </w:r>
            <w:r w:rsidR="0040481D">
              <w:rPr>
                <w:rFonts w:ascii="Times New Roman" w:hAnsi="Times New Roman"/>
                <w:sz w:val="28"/>
                <w:szCs w:val="28"/>
              </w:rPr>
              <w:t> 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>не находит</w:t>
            </w:r>
            <w:r w:rsidR="00BF6DD0" w:rsidRPr="0040481D">
              <w:rPr>
                <w:rFonts w:ascii="Times New Roman" w:hAnsi="Times New Roman"/>
                <w:sz w:val="28"/>
                <w:szCs w:val="28"/>
              </w:rPr>
              <w:t>ь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>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  <w:proofErr w:type="gramEnd"/>
          </w:p>
          <w:p w:rsidR="009F31FD" w:rsidRPr="0040481D" w:rsidRDefault="009F31FD" w:rsidP="0040481D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>-</w:t>
            </w:r>
            <w:r w:rsidR="0040481D">
              <w:rPr>
                <w:rFonts w:ascii="Times New Roman" w:hAnsi="Times New Roman"/>
                <w:sz w:val="28"/>
                <w:szCs w:val="28"/>
              </w:rPr>
              <w:t> 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>не получа</w:t>
            </w:r>
            <w:r w:rsidR="00924159" w:rsidRPr="0040481D">
              <w:rPr>
                <w:rFonts w:ascii="Times New Roman" w:hAnsi="Times New Roman"/>
                <w:sz w:val="28"/>
                <w:szCs w:val="28"/>
              </w:rPr>
              <w:t>ть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 xml:space="preserve"> средства из областного бюджета </w:t>
            </w:r>
            <w:r w:rsidR="00133AEA" w:rsidRPr="0040481D">
              <w:rPr>
                <w:rFonts w:ascii="Times New Roman" w:hAnsi="Times New Roman"/>
                <w:sz w:val="28"/>
                <w:szCs w:val="28"/>
              </w:rPr>
              <w:t xml:space="preserve">на основании иных нормативных правовых актов 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>на цел</w:t>
            </w:r>
            <w:r w:rsidR="00133AEA" w:rsidRPr="0040481D">
              <w:rPr>
                <w:rFonts w:ascii="Times New Roman" w:hAnsi="Times New Roman"/>
                <w:sz w:val="28"/>
                <w:szCs w:val="28"/>
              </w:rPr>
              <w:t>и, установленные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 xml:space="preserve"> в пункте 1.2 настоящего Порядка;</w:t>
            </w:r>
          </w:p>
          <w:p w:rsidR="009F31FD" w:rsidRPr="0040481D" w:rsidRDefault="009F31FD" w:rsidP="0040481D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>-</w:t>
            </w:r>
            <w:r w:rsidR="0040481D">
              <w:rPr>
                <w:rFonts w:ascii="Times New Roman" w:hAnsi="Times New Roman"/>
                <w:sz w:val="28"/>
                <w:szCs w:val="28"/>
              </w:rPr>
              <w:t> 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>не являт</w:t>
            </w:r>
            <w:r w:rsidR="00924159" w:rsidRPr="0040481D">
              <w:rPr>
                <w:rFonts w:ascii="Times New Roman" w:hAnsi="Times New Roman"/>
                <w:sz w:val="28"/>
                <w:szCs w:val="28"/>
              </w:rPr>
              <w:t>ь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 xml:space="preserve">ся иностранным агентом в соответствии с Федеральным законом </w:t>
            </w:r>
            <w:r w:rsidR="00FF7D23" w:rsidRPr="0040481D">
              <w:rPr>
                <w:rFonts w:ascii="Times New Roman" w:hAnsi="Times New Roman"/>
                <w:sz w:val="28"/>
                <w:szCs w:val="28"/>
              </w:rPr>
              <w:t xml:space="preserve">от 14 июля 2022 года № 255-ФЗ 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 xml:space="preserve">«О </w:t>
            </w:r>
            <w:proofErr w:type="gramStart"/>
            <w:r w:rsidRPr="0040481D">
              <w:rPr>
                <w:rFonts w:ascii="Times New Roman" w:hAnsi="Times New Roman"/>
                <w:sz w:val="28"/>
                <w:szCs w:val="28"/>
              </w:rPr>
              <w:t>контроле за</w:t>
            </w:r>
            <w:proofErr w:type="gramEnd"/>
            <w:r w:rsidRPr="0040481D">
              <w:rPr>
                <w:rFonts w:ascii="Times New Roman" w:hAnsi="Times New Roman"/>
                <w:sz w:val="28"/>
                <w:szCs w:val="28"/>
              </w:rPr>
              <w:t xml:space="preserve"> деятельностью лиц, находящихся под иностранным влиянием»;</w:t>
            </w:r>
          </w:p>
          <w:p w:rsidR="009F31FD" w:rsidRPr="0040481D" w:rsidRDefault="009F31FD" w:rsidP="0040481D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>- не име</w:t>
            </w:r>
            <w:r w:rsidR="00924159" w:rsidRPr="0040481D">
              <w:rPr>
                <w:rFonts w:ascii="Times New Roman" w:hAnsi="Times New Roman"/>
                <w:sz w:val="28"/>
                <w:szCs w:val="28"/>
              </w:rPr>
              <w:t>ть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 xml:space="preserve"> на едином налоговом счете задолженности по уплате налогов, сборов и страховых взносов в бюджеты бюджетной системы Российской Федерации или ее размер не превышает размера, определенного</w:t>
            </w:r>
            <w:r w:rsidR="004048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>пунктом</w:t>
            </w:r>
            <w:r w:rsidR="004048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>3 статьи 47 Налогового кодекса Российской Федерации;</w:t>
            </w:r>
          </w:p>
          <w:p w:rsidR="009F31FD" w:rsidRPr="0040481D" w:rsidRDefault="009F31FD" w:rsidP="0040481D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>-</w:t>
            </w:r>
            <w:r w:rsidR="0040481D">
              <w:rPr>
                <w:rFonts w:ascii="Times New Roman" w:hAnsi="Times New Roman"/>
                <w:sz w:val="28"/>
                <w:szCs w:val="28"/>
              </w:rPr>
              <w:t> 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>не име</w:t>
            </w:r>
            <w:r w:rsidR="00924159" w:rsidRPr="0040481D">
              <w:rPr>
                <w:rFonts w:ascii="Times New Roman" w:hAnsi="Times New Roman"/>
                <w:sz w:val="28"/>
                <w:szCs w:val="28"/>
              </w:rPr>
              <w:t>ть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 xml:space="preserve"> просроченной задолженности по возврату в областной бюджет иных субсидий, бюджетных инвестиций, иной просроченной (неурегулированной) задолженности по денежным обязательствам перед Рязанской областью; </w:t>
            </w:r>
          </w:p>
          <w:p w:rsidR="009F31FD" w:rsidRPr="0040481D" w:rsidRDefault="009F31FD" w:rsidP="0040481D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>-</w:t>
            </w:r>
            <w:r w:rsidR="0040481D">
              <w:rPr>
                <w:rFonts w:ascii="Times New Roman" w:hAnsi="Times New Roman"/>
                <w:sz w:val="28"/>
                <w:szCs w:val="28"/>
              </w:rPr>
              <w:t> 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>не находит</w:t>
            </w:r>
            <w:r w:rsidR="00924159" w:rsidRPr="0040481D">
              <w:rPr>
                <w:rFonts w:ascii="Times New Roman" w:hAnsi="Times New Roman"/>
                <w:sz w:val="28"/>
                <w:szCs w:val="28"/>
              </w:rPr>
              <w:t>ь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>ся в процессе реорганизации (за исключением реорганизации в форме присоединения к Общественному объединению другого юридического лица), ликвидации, в отношении Общественного объединения не введена процедура банкротства, его деятельность не приостановлена в порядке, предусмотренном законодательством Российской Федерации;</w:t>
            </w:r>
          </w:p>
          <w:p w:rsidR="009F31FD" w:rsidRPr="0040481D" w:rsidRDefault="009F31FD" w:rsidP="0040481D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0481D">
              <w:rPr>
                <w:rFonts w:ascii="Times New Roman" w:hAnsi="Times New Roman"/>
                <w:sz w:val="28"/>
                <w:szCs w:val="28"/>
              </w:rPr>
              <w:t>-</w:t>
            </w:r>
            <w:r w:rsidR="0040481D">
              <w:rPr>
                <w:rFonts w:ascii="Times New Roman" w:hAnsi="Times New Roman"/>
                <w:sz w:val="28"/>
                <w:szCs w:val="28"/>
              </w:rPr>
              <w:t> 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>в реестре дисквалифицированных лиц отсутствуют сведения</w:t>
            </w:r>
            <w:r w:rsidR="004048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>о дисквалифицированных руководителе или главном бухгалтере (при наличии) Общественного объединения;</w:t>
            </w:r>
            <w:proofErr w:type="gramEnd"/>
          </w:p>
          <w:p w:rsidR="009F31FD" w:rsidRPr="0040481D" w:rsidRDefault="009F31FD" w:rsidP="0040481D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0481D">
              <w:rPr>
                <w:rFonts w:ascii="Times New Roman" w:hAnsi="Times New Roman"/>
                <w:sz w:val="28"/>
                <w:szCs w:val="28"/>
              </w:rPr>
              <w:t>2)</w:t>
            </w:r>
            <w:r w:rsidR="0040481D">
              <w:rPr>
                <w:rFonts w:ascii="Times New Roman" w:hAnsi="Times New Roman"/>
                <w:sz w:val="28"/>
                <w:szCs w:val="28"/>
              </w:rPr>
              <w:t> 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>наличие согласия Общественного объединения на осуществление Главным управлением в отношении него проверки соблюдения порядка                            и условий предоставления субсидии, в том числе в части достижения результа</w:t>
            </w:r>
            <w:r w:rsidR="00795927" w:rsidRPr="0040481D">
              <w:rPr>
                <w:rFonts w:ascii="Times New Roman" w:hAnsi="Times New Roman"/>
                <w:sz w:val="28"/>
                <w:szCs w:val="28"/>
              </w:rPr>
              <w:t>та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 xml:space="preserve"> предоставления субсидии, а также проверки органами государственного финансового контроля в соответствии со статьями 268.1 и 269.2 Бюджетного кодекса Российской Федерации и на включение таких положений в Соглашение;</w:t>
            </w:r>
            <w:proofErr w:type="gramEnd"/>
          </w:p>
          <w:p w:rsidR="009F31FD" w:rsidRPr="0040481D" w:rsidRDefault="009F31FD" w:rsidP="0040481D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>3) соответствие категории отбора, определенной пунктом 1.2 настоящего Порядка;</w:t>
            </w:r>
          </w:p>
          <w:p w:rsidR="009F31FD" w:rsidRPr="0040481D" w:rsidRDefault="009F31FD" w:rsidP="0040481D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>4) наличие затрат Общественного объединения, указанных в пункте</w:t>
            </w:r>
            <w:r w:rsidR="004048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>1.3 настоящего Порядка, в период 12 календарных месяцев, предшествующих дате подачи заявки;</w:t>
            </w:r>
          </w:p>
          <w:p w:rsidR="009F31FD" w:rsidRPr="0040481D" w:rsidRDefault="0040481D" w:rsidP="0040481D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 </w:t>
            </w:r>
            <w:r w:rsidR="009F31FD" w:rsidRPr="0040481D">
              <w:rPr>
                <w:rFonts w:ascii="Times New Roman" w:hAnsi="Times New Roman"/>
                <w:sz w:val="28"/>
                <w:szCs w:val="28"/>
              </w:rPr>
              <w:t xml:space="preserve">наличие у Общественного объединения расчетного или корреспондентского счета, открытого в учреждении Центрального банка Российской Федерации или кредитной организации, на который перечисляются субсидии; </w:t>
            </w:r>
          </w:p>
          <w:p w:rsidR="009F31FD" w:rsidRPr="0040481D" w:rsidRDefault="0040481D" w:rsidP="0040481D">
            <w:pPr>
              <w:widowControl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6) </w:t>
            </w:r>
            <w:r w:rsidR="009F31FD" w:rsidRPr="0040481D">
              <w:rPr>
                <w:rFonts w:ascii="Times New Roman" w:hAnsi="Times New Roman"/>
                <w:sz w:val="28"/>
                <w:szCs w:val="28"/>
              </w:rPr>
              <w:t>достижение значения результата предоставления субсидии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31FD" w:rsidRPr="0040481D">
              <w:rPr>
                <w:rFonts w:ascii="Times New Roman" w:hAnsi="Times New Roman"/>
                <w:sz w:val="28"/>
                <w:szCs w:val="28"/>
              </w:rPr>
              <w:t>и характеристик результата, установленных в Соглашении, согласно пункту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31FD" w:rsidRPr="0040481D">
              <w:rPr>
                <w:rFonts w:ascii="Times New Roman" w:hAnsi="Times New Roman"/>
                <w:sz w:val="28"/>
                <w:szCs w:val="28"/>
              </w:rPr>
              <w:t>3.3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31FD" w:rsidRPr="0040481D">
              <w:rPr>
                <w:rFonts w:ascii="Times New Roman" w:hAnsi="Times New Roman"/>
                <w:sz w:val="28"/>
                <w:szCs w:val="28"/>
              </w:rPr>
              <w:t>настоящего Порядка;</w:t>
            </w:r>
          </w:p>
          <w:p w:rsidR="009F31FD" w:rsidRPr="0040481D" w:rsidRDefault="0040481D" w:rsidP="0040481D">
            <w:pPr>
              <w:widowControl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7) </w:t>
            </w:r>
            <w:r w:rsidR="009F31FD" w:rsidRPr="0040481D">
              <w:rPr>
                <w:rFonts w:ascii="Times New Roman" w:hAnsi="Times New Roman"/>
                <w:sz w:val="28"/>
                <w:szCs w:val="28"/>
              </w:rPr>
              <w:t>представление в Главное управление отчета в соответствии с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9F31FD" w:rsidRPr="0040481D">
              <w:rPr>
                <w:rFonts w:ascii="Times New Roman" w:hAnsi="Times New Roman"/>
                <w:sz w:val="28"/>
                <w:szCs w:val="28"/>
              </w:rPr>
              <w:t>пунктом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31FD" w:rsidRPr="0040481D">
              <w:rPr>
                <w:rFonts w:ascii="Times New Roman" w:hAnsi="Times New Roman"/>
                <w:sz w:val="28"/>
                <w:szCs w:val="28"/>
              </w:rPr>
              <w:t>4.1 настоящего Порядка;</w:t>
            </w:r>
          </w:p>
          <w:p w:rsidR="009F31FD" w:rsidRPr="0040481D" w:rsidRDefault="0040481D" w:rsidP="0040481D">
            <w:pPr>
              <w:widowControl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8) </w:t>
            </w:r>
            <w:r w:rsidR="009F31FD" w:rsidRPr="0040481D">
              <w:rPr>
                <w:rFonts w:ascii="Times New Roman" w:hAnsi="Times New Roman"/>
                <w:sz w:val="28"/>
                <w:szCs w:val="28"/>
              </w:rPr>
              <w:t xml:space="preserve">согласие на публикацию (размещение) в информационно-телекоммуникационной сети «Интернет» информации об Общественном объединении, о подаваемой им заявке, иной информации об Общественном объединении, связанной с отбором. </w:t>
            </w:r>
          </w:p>
          <w:p w:rsidR="003D3532" w:rsidRPr="0040481D" w:rsidRDefault="0040481D" w:rsidP="0040481D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2.4. </w:t>
            </w:r>
            <w:r w:rsidR="003D3532" w:rsidRPr="0040481D">
              <w:rPr>
                <w:rFonts w:ascii="Times New Roman" w:hAnsi="Times New Roman"/>
                <w:sz w:val="28"/>
                <w:szCs w:val="28"/>
              </w:rPr>
              <w:t>Для участия в отборе Общественное объединение в соответствии с требованиями и в сроки,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которые</w:t>
            </w:r>
            <w:r w:rsidR="003D3532" w:rsidRPr="0040481D">
              <w:rPr>
                <w:rFonts w:ascii="Times New Roman" w:hAnsi="Times New Roman"/>
                <w:sz w:val="28"/>
                <w:szCs w:val="28"/>
              </w:rPr>
              <w:t xml:space="preserve"> указаны в объявлении, представляет в Главное управление заявку, оформленную в соответствии с требованиями, предусмотренными настоящим пунктом, содержащую следующие сведения и документы:</w:t>
            </w:r>
          </w:p>
          <w:p w:rsidR="003D3532" w:rsidRPr="0040481D" w:rsidRDefault="003D3532" w:rsidP="0040481D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>1) информация об Общественном объединении:</w:t>
            </w:r>
          </w:p>
          <w:p w:rsidR="003D3532" w:rsidRPr="0040481D" w:rsidRDefault="003D3532" w:rsidP="0040481D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>полное и сокращенное наимено</w:t>
            </w:r>
            <w:r w:rsidR="00CA5EE8" w:rsidRPr="0040481D">
              <w:rPr>
                <w:rFonts w:ascii="Times New Roman" w:hAnsi="Times New Roman"/>
                <w:sz w:val="28"/>
                <w:szCs w:val="28"/>
              </w:rPr>
              <w:t>вание Общественного объединения;</w:t>
            </w:r>
          </w:p>
          <w:p w:rsidR="003D3532" w:rsidRPr="0040481D" w:rsidRDefault="003D3532" w:rsidP="0040481D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 xml:space="preserve">основной государственный регистрационный номер </w:t>
            </w:r>
            <w:r w:rsidR="00CA5EE8" w:rsidRPr="0040481D">
              <w:rPr>
                <w:rFonts w:ascii="Times New Roman" w:hAnsi="Times New Roman"/>
                <w:sz w:val="28"/>
                <w:szCs w:val="28"/>
              </w:rPr>
              <w:t>Общественного объединения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D3532" w:rsidRPr="0040481D" w:rsidRDefault="003D3532" w:rsidP="0040481D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>идентификационный номер налогоплательщика;</w:t>
            </w:r>
          </w:p>
          <w:p w:rsidR="003D3532" w:rsidRPr="0040481D" w:rsidRDefault="003D3532" w:rsidP="0040481D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>дата и код причины постановки на учет в налоговом органе;</w:t>
            </w:r>
          </w:p>
          <w:p w:rsidR="003D3532" w:rsidRPr="0040481D" w:rsidRDefault="003D3532" w:rsidP="0040481D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>номер контактного телефона, почтовый адрес и адрес электронной почты для направления юридически значимых сообщений;</w:t>
            </w:r>
          </w:p>
          <w:p w:rsidR="003D3532" w:rsidRPr="0040481D" w:rsidRDefault="003D3532" w:rsidP="0040481D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0481D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 и идентификационный номер налогоплательщика главного бухгалтера (при наличии), фамилии, имена, отчества (при наличии) учредителей, членов коллегиального исполнительного органа, лица, исполняющего функции един</w:t>
            </w:r>
            <w:r w:rsidR="00CA5EE8" w:rsidRPr="0040481D">
              <w:rPr>
                <w:rFonts w:ascii="Times New Roman" w:hAnsi="Times New Roman"/>
                <w:sz w:val="28"/>
                <w:szCs w:val="28"/>
              </w:rPr>
              <w:t>оличного исполнительного органа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3D3532" w:rsidRPr="0040481D" w:rsidRDefault="003D3532" w:rsidP="0040481D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 xml:space="preserve">информация о руководителе </w:t>
            </w:r>
            <w:r w:rsidR="00CA5EE8" w:rsidRPr="0040481D">
              <w:rPr>
                <w:rFonts w:ascii="Times New Roman" w:hAnsi="Times New Roman"/>
                <w:sz w:val="28"/>
                <w:szCs w:val="28"/>
              </w:rPr>
              <w:t xml:space="preserve">Общественного объединения 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>(фамилия, имя, отчество (при наличии), идентификационный номер налогоплательщика, должность);</w:t>
            </w:r>
          </w:p>
          <w:p w:rsidR="003D3532" w:rsidRPr="0040481D" w:rsidRDefault="003D3532" w:rsidP="0040481D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 xml:space="preserve">перечень основных и дополнительных видов деятельности, которые </w:t>
            </w:r>
            <w:r w:rsidR="00CA5EE8" w:rsidRPr="0040481D">
              <w:rPr>
                <w:rFonts w:ascii="Times New Roman" w:hAnsi="Times New Roman"/>
                <w:sz w:val="28"/>
                <w:szCs w:val="28"/>
              </w:rPr>
              <w:t xml:space="preserve">Общественное объединение 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>вправе осуществлять в соответствии с учредительными документами организации;</w:t>
            </w:r>
          </w:p>
          <w:p w:rsidR="003D3532" w:rsidRPr="0040481D" w:rsidRDefault="003D3532" w:rsidP="0040481D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>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Соглашения;</w:t>
            </w:r>
          </w:p>
          <w:p w:rsidR="003D3532" w:rsidRPr="0040481D" w:rsidRDefault="003D3532" w:rsidP="0040481D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>2)</w:t>
            </w:r>
            <w:r w:rsidR="0040481D">
              <w:rPr>
                <w:rFonts w:ascii="Times New Roman" w:hAnsi="Times New Roman"/>
                <w:sz w:val="28"/>
                <w:szCs w:val="28"/>
              </w:rPr>
              <w:t> 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>документы и информаци</w:t>
            </w:r>
            <w:r w:rsidR="0040481D">
              <w:rPr>
                <w:rFonts w:ascii="Times New Roman" w:hAnsi="Times New Roman"/>
                <w:sz w:val="28"/>
                <w:szCs w:val="28"/>
              </w:rPr>
              <w:t>я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 xml:space="preserve">, подтверждающие соответствие </w:t>
            </w:r>
            <w:r w:rsidR="00355D6D" w:rsidRPr="0040481D">
              <w:rPr>
                <w:rFonts w:ascii="Times New Roman" w:hAnsi="Times New Roman"/>
                <w:sz w:val="28"/>
                <w:szCs w:val="28"/>
              </w:rPr>
              <w:t xml:space="preserve">Общественного объединения 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>установленным в объявлении требованиям:</w:t>
            </w:r>
          </w:p>
          <w:p w:rsidR="003D3532" w:rsidRPr="0040481D" w:rsidRDefault="003E2594" w:rsidP="0040481D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>-</w:t>
            </w:r>
            <w:r w:rsidR="0040481D">
              <w:rPr>
                <w:rFonts w:ascii="Times New Roman" w:hAnsi="Times New Roman"/>
                <w:sz w:val="28"/>
                <w:szCs w:val="28"/>
              </w:rPr>
              <w:t> </w:t>
            </w:r>
            <w:r w:rsidR="00355D6D" w:rsidRPr="0040481D">
              <w:rPr>
                <w:rFonts w:ascii="Times New Roman" w:hAnsi="Times New Roman"/>
                <w:sz w:val="28"/>
                <w:szCs w:val="28"/>
              </w:rPr>
              <w:t>заявление Общественного объединения, подтверждающее его соответствие</w:t>
            </w:r>
            <w:r w:rsidR="004048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5D6D" w:rsidRPr="0040481D">
              <w:rPr>
                <w:rFonts w:ascii="Times New Roman" w:hAnsi="Times New Roman"/>
                <w:sz w:val="28"/>
                <w:szCs w:val="28"/>
              </w:rPr>
              <w:t xml:space="preserve">категории отбора, указанной в пункте 1.2 настоящего Порядка, </w:t>
            </w:r>
            <w:r w:rsidR="008D5275" w:rsidRPr="0040481D">
              <w:rPr>
                <w:rFonts w:ascii="Times New Roman" w:hAnsi="Times New Roman"/>
                <w:sz w:val="28"/>
                <w:szCs w:val="28"/>
              </w:rPr>
              <w:t>содержащее</w:t>
            </w:r>
            <w:r w:rsidR="00355D6D" w:rsidRPr="0040481D">
              <w:rPr>
                <w:rFonts w:ascii="Times New Roman" w:hAnsi="Times New Roman"/>
                <w:sz w:val="28"/>
                <w:szCs w:val="28"/>
              </w:rPr>
              <w:t xml:space="preserve"> предлагаемое Общественным объединением значение результата предоставления субсидии, указанного в пункте </w:t>
            </w:r>
            <w:r w:rsidR="009C50BF" w:rsidRPr="0040481D">
              <w:rPr>
                <w:rFonts w:ascii="Times New Roman" w:hAnsi="Times New Roman"/>
                <w:sz w:val="28"/>
                <w:szCs w:val="28"/>
              </w:rPr>
              <w:t>3.3</w:t>
            </w:r>
            <w:r w:rsidR="00355D6D" w:rsidRPr="0040481D">
              <w:rPr>
                <w:rFonts w:ascii="Times New Roman" w:hAnsi="Times New Roman"/>
                <w:sz w:val="28"/>
                <w:szCs w:val="28"/>
              </w:rPr>
              <w:t xml:space="preserve"> настоящего Порядка, </w:t>
            </w:r>
            <w:r w:rsidR="008D5275" w:rsidRPr="0040481D">
              <w:rPr>
                <w:rFonts w:ascii="Times New Roman" w:hAnsi="Times New Roman"/>
                <w:sz w:val="28"/>
                <w:szCs w:val="28"/>
              </w:rPr>
              <w:t xml:space="preserve">и размер запрашиваемой субсидии, </w:t>
            </w:r>
            <w:r w:rsidR="00355D6D" w:rsidRPr="0040481D">
              <w:rPr>
                <w:rFonts w:ascii="Times New Roman" w:hAnsi="Times New Roman"/>
                <w:sz w:val="28"/>
                <w:szCs w:val="28"/>
              </w:rPr>
              <w:t>по форме согласно приложению № 2 к настоящему Порядку;</w:t>
            </w:r>
          </w:p>
          <w:p w:rsidR="009F31FD" w:rsidRPr="0040481D" w:rsidRDefault="003E2594" w:rsidP="0040481D">
            <w:pPr>
              <w:widowControl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>-</w:t>
            </w:r>
            <w:r w:rsidR="00686918" w:rsidRPr="004048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31FD" w:rsidRPr="0040481D">
              <w:rPr>
                <w:rFonts w:ascii="Times New Roman" w:hAnsi="Times New Roman"/>
                <w:sz w:val="28"/>
                <w:szCs w:val="28"/>
              </w:rPr>
              <w:t>копии учредительных документов;</w:t>
            </w:r>
          </w:p>
          <w:p w:rsidR="009F31FD" w:rsidRPr="0040481D" w:rsidRDefault="003E2594" w:rsidP="0040481D">
            <w:pPr>
              <w:widowControl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>-</w:t>
            </w:r>
            <w:r w:rsidR="0040481D">
              <w:rPr>
                <w:rFonts w:ascii="Times New Roman" w:hAnsi="Times New Roman"/>
                <w:sz w:val="28"/>
                <w:szCs w:val="28"/>
              </w:rPr>
              <w:t> </w:t>
            </w:r>
            <w:r w:rsidR="009F31FD" w:rsidRPr="0040481D">
              <w:rPr>
                <w:rFonts w:ascii="Times New Roman" w:hAnsi="Times New Roman"/>
                <w:sz w:val="28"/>
                <w:szCs w:val="28"/>
              </w:rPr>
              <w:t>выписк</w:t>
            </w:r>
            <w:r w:rsidR="00970632" w:rsidRPr="0040481D">
              <w:rPr>
                <w:rFonts w:ascii="Times New Roman" w:hAnsi="Times New Roman"/>
                <w:sz w:val="28"/>
                <w:szCs w:val="28"/>
              </w:rPr>
              <w:t>и</w:t>
            </w:r>
            <w:r w:rsidR="009F31FD" w:rsidRPr="0040481D">
              <w:rPr>
                <w:rFonts w:ascii="Times New Roman" w:hAnsi="Times New Roman"/>
                <w:sz w:val="28"/>
                <w:szCs w:val="28"/>
              </w:rPr>
              <w:t xml:space="preserve"> из Единого государственного реестра юридических лиц</w:t>
            </w:r>
            <w:r w:rsidR="00DD49ED" w:rsidRPr="0040481D">
              <w:rPr>
                <w:rFonts w:ascii="Times New Roman" w:hAnsi="Times New Roman"/>
                <w:sz w:val="28"/>
                <w:szCs w:val="28"/>
              </w:rPr>
              <w:t xml:space="preserve"> (представляется по собственной инициативе)</w:t>
            </w:r>
            <w:r w:rsidR="009F31FD" w:rsidRPr="0040481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F31FD" w:rsidRPr="0040481D" w:rsidRDefault="003E2594" w:rsidP="0040481D">
            <w:pPr>
              <w:widowControl w:val="0"/>
              <w:spacing w:line="242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>-</w:t>
            </w:r>
            <w:r w:rsidR="0040481D">
              <w:rPr>
                <w:rFonts w:ascii="Times New Roman" w:hAnsi="Times New Roman"/>
                <w:sz w:val="28"/>
                <w:szCs w:val="28"/>
              </w:rPr>
              <w:t> </w:t>
            </w:r>
            <w:r w:rsidR="009F31FD" w:rsidRPr="0040481D">
              <w:rPr>
                <w:rFonts w:ascii="Times New Roman" w:hAnsi="Times New Roman"/>
                <w:sz w:val="28"/>
                <w:szCs w:val="28"/>
              </w:rPr>
              <w:t>справк</w:t>
            </w:r>
            <w:r w:rsidR="00970632" w:rsidRPr="0040481D">
              <w:rPr>
                <w:rFonts w:ascii="Times New Roman" w:hAnsi="Times New Roman"/>
                <w:sz w:val="28"/>
                <w:szCs w:val="28"/>
              </w:rPr>
              <w:t>и</w:t>
            </w:r>
            <w:r w:rsidR="009F31FD" w:rsidRPr="0040481D">
              <w:rPr>
                <w:rFonts w:ascii="Times New Roman" w:hAnsi="Times New Roman"/>
                <w:sz w:val="28"/>
                <w:szCs w:val="28"/>
              </w:rPr>
              <w:t xml:space="preserve"> налогового органа об отсутств</w:t>
            </w:r>
            <w:proofErr w:type="gramStart"/>
            <w:r w:rsidR="009F31FD" w:rsidRPr="0040481D">
              <w:rPr>
                <w:rFonts w:ascii="Times New Roman" w:hAnsi="Times New Roman"/>
                <w:sz w:val="28"/>
                <w:szCs w:val="28"/>
              </w:rPr>
              <w:t>ии у О</w:t>
            </w:r>
            <w:proofErr w:type="gramEnd"/>
            <w:r w:rsidR="009F31FD" w:rsidRPr="0040481D">
              <w:rPr>
                <w:rFonts w:ascii="Times New Roman" w:hAnsi="Times New Roman"/>
                <w:sz w:val="28"/>
                <w:szCs w:val="28"/>
              </w:rPr>
              <w:t>бщественного объединения неисполненных обязательств по уплате налогов, сборов, страховых взносов, пеней, штрафов, процентов, подлежащих уплате в соответствии с законодательством Российской Федерации, по состоянию на</w:t>
            </w:r>
            <w:r w:rsidR="0040481D">
              <w:rPr>
                <w:rFonts w:ascii="Times New Roman" w:hAnsi="Times New Roman"/>
                <w:sz w:val="28"/>
                <w:szCs w:val="28"/>
              </w:rPr>
              <w:br/>
            </w:r>
            <w:r w:rsidR="009F31FD" w:rsidRPr="0040481D">
              <w:rPr>
                <w:rFonts w:ascii="Times New Roman" w:hAnsi="Times New Roman"/>
                <w:sz w:val="28"/>
                <w:szCs w:val="28"/>
              </w:rPr>
              <w:t>1-е число месяца, предшествующего месяцу, в котором планируется проведение отбора</w:t>
            </w:r>
            <w:r w:rsidR="00DD49ED" w:rsidRPr="0040481D">
              <w:rPr>
                <w:rFonts w:ascii="Times New Roman" w:hAnsi="Times New Roman"/>
                <w:sz w:val="28"/>
                <w:szCs w:val="28"/>
              </w:rPr>
              <w:t xml:space="preserve"> (представляется по собственной инициативе)</w:t>
            </w:r>
            <w:r w:rsidR="009F31FD" w:rsidRPr="0040481D">
              <w:rPr>
                <w:rFonts w:ascii="Times New Roman" w:hAnsi="Times New Roman"/>
                <w:sz w:val="28"/>
                <w:szCs w:val="28"/>
              </w:rPr>
              <w:t>.</w:t>
            </w:r>
            <w:r w:rsidR="00061D8E" w:rsidRPr="0040481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F31FD" w:rsidRPr="0040481D" w:rsidRDefault="009F31FD" w:rsidP="0040481D">
            <w:pPr>
              <w:widowControl w:val="0"/>
              <w:spacing w:line="242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0481D">
              <w:rPr>
                <w:rFonts w:ascii="Times New Roman" w:hAnsi="Times New Roman"/>
                <w:sz w:val="28"/>
                <w:szCs w:val="28"/>
              </w:rPr>
              <w:t>При наличии у Общественного объединения задолженности по уплате налогов, сборов и страховых взносов в бюджеты бюджетной системы Российской Федерации, не превышающей размера, определенного пунктом 3 статьи 47 Налогового кодекса Российской Федерации, предоставляется справка о наличии положительного, отрицательного или нулевого сальдо единого налогового счета Общественного объединения по состоянию на</w:t>
            </w:r>
            <w:r w:rsidR="0040481D">
              <w:rPr>
                <w:rFonts w:ascii="Times New Roman" w:hAnsi="Times New Roman"/>
                <w:sz w:val="28"/>
                <w:szCs w:val="28"/>
              </w:rPr>
              <w:br/>
            </w:r>
            <w:r w:rsidRPr="0040481D">
              <w:rPr>
                <w:rFonts w:ascii="Times New Roman" w:hAnsi="Times New Roman"/>
                <w:sz w:val="28"/>
                <w:szCs w:val="28"/>
              </w:rPr>
              <w:t>1-е число месяца, предшествующего месяцу, в котором планируется проведение отбора;</w:t>
            </w:r>
            <w:proofErr w:type="gramEnd"/>
          </w:p>
          <w:p w:rsidR="009F31FD" w:rsidRPr="0040481D" w:rsidRDefault="003E2594" w:rsidP="0040481D">
            <w:pPr>
              <w:widowControl w:val="0"/>
              <w:spacing w:line="242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>-</w:t>
            </w:r>
            <w:r w:rsidR="0040481D">
              <w:rPr>
                <w:rFonts w:ascii="Times New Roman" w:hAnsi="Times New Roman"/>
                <w:sz w:val="28"/>
                <w:szCs w:val="28"/>
              </w:rPr>
              <w:t> </w:t>
            </w:r>
            <w:r w:rsidR="009F31FD" w:rsidRPr="0040481D">
              <w:rPr>
                <w:rFonts w:ascii="Times New Roman" w:hAnsi="Times New Roman"/>
                <w:sz w:val="28"/>
                <w:szCs w:val="28"/>
              </w:rPr>
              <w:t>выписк</w:t>
            </w:r>
            <w:r w:rsidR="00822FDB" w:rsidRPr="0040481D">
              <w:rPr>
                <w:rFonts w:ascii="Times New Roman" w:hAnsi="Times New Roman"/>
                <w:sz w:val="28"/>
                <w:szCs w:val="28"/>
              </w:rPr>
              <w:t>и</w:t>
            </w:r>
            <w:r w:rsidR="009F31FD" w:rsidRPr="0040481D">
              <w:rPr>
                <w:rFonts w:ascii="Times New Roman" w:hAnsi="Times New Roman"/>
                <w:sz w:val="28"/>
                <w:szCs w:val="28"/>
              </w:rPr>
              <w:t xml:space="preserve"> из расписания выездов подразделений пожарной охраны местного пожарно-спасательного гарнизона для тушения пожаров и проведения аварийно-спасательных работ в соответствии с приказом МЧС России от 25 октября 2017 г. № 467 «Об утверждении Положения о пожарно-спасательных гарнизонах»</w:t>
            </w:r>
            <w:r w:rsidR="00DD49ED" w:rsidRPr="0040481D">
              <w:rPr>
                <w:rFonts w:ascii="Times New Roman" w:hAnsi="Times New Roman"/>
                <w:sz w:val="28"/>
                <w:szCs w:val="28"/>
              </w:rPr>
              <w:t xml:space="preserve"> (представляется по собственной инициативе)</w:t>
            </w:r>
            <w:r w:rsidR="009F31FD" w:rsidRPr="0040481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F31FD" w:rsidRPr="0040481D" w:rsidRDefault="003E2594" w:rsidP="0040481D">
            <w:pPr>
              <w:widowControl w:val="0"/>
              <w:spacing w:line="242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>-</w:t>
            </w:r>
            <w:r w:rsidR="0040481D">
              <w:rPr>
                <w:rFonts w:ascii="Times New Roman" w:hAnsi="Times New Roman"/>
                <w:sz w:val="28"/>
                <w:szCs w:val="28"/>
              </w:rPr>
              <w:t> </w:t>
            </w:r>
            <w:r w:rsidR="009F31FD" w:rsidRPr="0040481D">
              <w:rPr>
                <w:rFonts w:ascii="Times New Roman" w:hAnsi="Times New Roman"/>
                <w:sz w:val="28"/>
                <w:szCs w:val="28"/>
              </w:rPr>
              <w:t>выписк</w:t>
            </w:r>
            <w:r w:rsidR="00822FDB" w:rsidRPr="0040481D">
              <w:rPr>
                <w:rFonts w:ascii="Times New Roman" w:hAnsi="Times New Roman"/>
                <w:sz w:val="28"/>
                <w:szCs w:val="28"/>
              </w:rPr>
              <w:t>и</w:t>
            </w:r>
            <w:r w:rsidR="009F31FD" w:rsidRPr="0040481D">
              <w:rPr>
                <w:rFonts w:ascii="Times New Roman" w:hAnsi="Times New Roman"/>
                <w:sz w:val="28"/>
                <w:szCs w:val="28"/>
              </w:rPr>
              <w:t xml:space="preserve"> из реестра добровольной пожарной охраны о регистрации Общественного объединения в соответствии с Порядком формирования                            и ведения реестра добровольной пожарной охраны и сводного реестра добровольных пожарных, утвержденным приказом МЧС России                                        от 01 ноября 2023 г. № 1130</w:t>
            </w:r>
            <w:r w:rsidR="00DD49ED" w:rsidRPr="0040481D">
              <w:rPr>
                <w:rFonts w:ascii="Times New Roman" w:hAnsi="Times New Roman"/>
                <w:sz w:val="28"/>
                <w:szCs w:val="28"/>
              </w:rPr>
              <w:t xml:space="preserve"> (представляется по собственной инициативе)</w:t>
            </w:r>
            <w:r w:rsidR="009F31FD" w:rsidRPr="0040481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F31FD" w:rsidRPr="0040481D" w:rsidRDefault="003E2594" w:rsidP="0040481D">
            <w:pPr>
              <w:widowControl w:val="0"/>
              <w:spacing w:line="242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>-</w:t>
            </w:r>
            <w:r w:rsidR="0040481D">
              <w:rPr>
                <w:rFonts w:ascii="Times New Roman" w:hAnsi="Times New Roman"/>
                <w:sz w:val="28"/>
                <w:szCs w:val="28"/>
              </w:rPr>
              <w:t> </w:t>
            </w:r>
            <w:r w:rsidR="009F31FD" w:rsidRPr="0040481D">
              <w:rPr>
                <w:rFonts w:ascii="Times New Roman" w:hAnsi="Times New Roman"/>
                <w:sz w:val="28"/>
                <w:szCs w:val="28"/>
              </w:rPr>
              <w:t>документ</w:t>
            </w:r>
            <w:r w:rsidR="0040481D">
              <w:rPr>
                <w:rFonts w:ascii="Times New Roman" w:hAnsi="Times New Roman"/>
                <w:sz w:val="28"/>
                <w:szCs w:val="28"/>
              </w:rPr>
              <w:t>ы</w:t>
            </w:r>
            <w:r w:rsidR="009F31FD" w:rsidRPr="0040481D">
              <w:rPr>
                <w:rFonts w:ascii="Times New Roman" w:hAnsi="Times New Roman"/>
                <w:sz w:val="28"/>
                <w:szCs w:val="28"/>
              </w:rPr>
              <w:t>, подтверждающ</w:t>
            </w:r>
            <w:r w:rsidR="00EB5BAE" w:rsidRPr="0040481D">
              <w:rPr>
                <w:rFonts w:ascii="Times New Roman" w:hAnsi="Times New Roman"/>
                <w:sz w:val="28"/>
                <w:szCs w:val="28"/>
              </w:rPr>
              <w:t>и</w:t>
            </w:r>
            <w:r w:rsidR="0040481D">
              <w:rPr>
                <w:rFonts w:ascii="Times New Roman" w:hAnsi="Times New Roman"/>
                <w:sz w:val="28"/>
                <w:szCs w:val="28"/>
              </w:rPr>
              <w:t>е</w:t>
            </w:r>
            <w:r w:rsidR="009F31FD" w:rsidRPr="0040481D">
              <w:rPr>
                <w:rFonts w:ascii="Times New Roman" w:hAnsi="Times New Roman"/>
                <w:sz w:val="28"/>
                <w:szCs w:val="28"/>
              </w:rPr>
              <w:t xml:space="preserve"> указанные в пункте 1.3 настоящего Порядка затраты Общественного объединения, за период 12 календарных месяцев, предшествующих дате подачи заявки:</w:t>
            </w:r>
          </w:p>
          <w:p w:rsidR="009F31FD" w:rsidRPr="0040481D" w:rsidRDefault="009F31FD" w:rsidP="0040481D">
            <w:pPr>
              <w:widowControl w:val="0"/>
              <w:spacing w:line="242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>договор</w:t>
            </w:r>
            <w:r w:rsidR="00822FDB" w:rsidRPr="0040481D">
              <w:rPr>
                <w:rFonts w:ascii="Times New Roman" w:hAnsi="Times New Roman"/>
                <w:sz w:val="28"/>
                <w:szCs w:val="28"/>
              </w:rPr>
              <w:t>ы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>, акт</w:t>
            </w:r>
            <w:r w:rsidR="00822FDB" w:rsidRPr="0040481D">
              <w:rPr>
                <w:rFonts w:ascii="Times New Roman" w:hAnsi="Times New Roman"/>
                <w:sz w:val="28"/>
                <w:szCs w:val="28"/>
              </w:rPr>
              <w:t>ы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 xml:space="preserve"> приема-передачи выполненных работ, оказанных услуг, накладны</w:t>
            </w:r>
            <w:r w:rsidR="00822FDB" w:rsidRPr="0040481D">
              <w:rPr>
                <w:rFonts w:ascii="Times New Roman" w:hAnsi="Times New Roman"/>
                <w:sz w:val="28"/>
                <w:szCs w:val="28"/>
              </w:rPr>
              <w:t>х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>, счет</w:t>
            </w:r>
            <w:r w:rsidR="00822FDB" w:rsidRPr="0040481D">
              <w:rPr>
                <w:rFonts w:ascii="Times New Roman" w:hAnsi="Times New Roman"/>
                <w:sz w:val="28"/>
                <w:szCs w:val="28"/>
              </w:rPr>
              <w:t>а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>-фактуры или универсальны</w:t>
            </w:r>
            <w:r w:rsidR="00822FDB" w:rsidRPr="00404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 xml:space="preserve"> передаточны</w:t>
            </w:r>
            <w:r w:rsidR="00822FDB" w:rsidRPr="00404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 xml:space="preserve"> документ</w:t>
            </w:r>
            <w:r w:rsidR="00822FDB" w:rsidRPr="0040481D">
              <w:rPr>
                <w:rFonts w:ascii="Times New Roman" w:hAnsi="Times New Roman"/>
                <w:sz w:val="28"/>
                <w:szCs w:val="28"/>
              </w:rPr>
              <w:t>ы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>, авансовы</w:t>
            </w:r>
            <w:r w:rsidR="00822FDB" w:rsidRPr="00404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 xml:space="preserve"> отчет</w:t>
            </w:r>
            <w:r w:rsidR="00822FDB" w:rsidRPr="0040481D">
              <w:rPr>
                <w:rFonts w:ascii="Times New Roman" w:hAnsi="Times New Roman"/>
                <w:sz w:val="28"/>
                <w:szCs w:val="28"/>
              </w:rPr>
              <w:t>ы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>, товарны</w:t>
            </w:r>
            <w:r w:rsidR="00822FDB" w:rsidRPr="00404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 xml:space="preserve"> чек</w:t>
            </w:r>
            <w:r w:rsidR="00822FDB" w:rsidRPr="0040481D">
              <w:rPr>
                <w:rFonts w:ascii="Times New Roman" w:hAnsi="Times New Roman"/>
                <w:sz w:val="28"/>
                <w:szCs w:val="28"/>
              </w:rPr>
              <w:t>и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>, путевы</w:t>
            </w:r>
            <w:r w:rsidR="00822FDB" w:rsidRPr="00404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 xml:space="preserve"> лист</w:t>
            </w:r>
            <w:r w:rsidR="00822FDB" w:rsidRPr="0040481D">
              <w:rPr>
                <w:rFonts w:ascii="Times New Roman" w:hAnsi="Times New Roman"/>
                <w:sz w:val="28"/>
                <w:szCs w:val="28"/>
              </w:rPr>
              <w:t>ы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>, документ</w:t>
            </w:r>
            <w:r w:rsidR="00822FDB" w:rsidRPr="0040481D">
              <w:rPr>
                <w:rFonts w:ascii="Times New Roman" w:hAnsi="Times New Roman"/>
                <w:sz w:val="28"/>
                <w:szCs w:val="28"/>
              </w:rPr>
              <w:t>ы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>, подтверждающи</w:t>
            </w:r>
            <w:r w:rsidR="00822FDB" w:rsidRPr="00404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 xml:space="preserve"> оплату соответствующего вида затрат;</w:t>
            </w:r>
          </w:p>
          <w:p w:rsidR="009F31FD" w:rsidRPr="0040481D" w:rsidRDefault="009F31FD" w:rsidP="0040481D">
            <w:pPr>
              <w:widowControl w:val="0"/>
              <w:spacing w:line="242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>документ</w:t>
            </w:r>
            <w:r w:rsidR="002B6FC7" w:rsidRPr="0040481D">
              <w:rPr>
                <w:rFonts w:ascii="Times New Roman" w:hAnsi="Times New Roman"/>
                <w:sz w:val="28"/>
                <w:szCs w:val="28"/>
              </w:rPr>
              <w:t>ы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>, подтверждающие завершение обучения (окончание подготовки, переподготовки), получение квалификации (специальности), прохождение курса обучения добровольными пожарными, водителями и руководителями Общественного объединения в области пожарной безопасности, выданные образовательной организацией;</w:t>
            </w:r>
          </w:p>
          <w:p w:rsidR="009F31FD" w:rsidRPr="0040481D" w:rsidRDefault="009F31FD" w:rsidP="0040481D">
            <w:pPr>
              <w:widowControl w:val="0"/>
              <w:spacing w:line="242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>документы, подтверждающие принадлежность (членство) добровольного пожарного к Общественному объединению;</w:t>
            </w:r>
          </w:p>
          <w:p w:rsidR="009F31FD" w:rsidRPr="0040481D" w:rsidRDefault="009F31FD" w:rsidP="0040481D">
            <w:pPr>
              <w:widowControl w:val="0"/>
              <w:spacing w:line="242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>приказы Общественного объединения, утверждающие нормы расходов горюче-смазочных материалов, закрепление автомобилей и техники                                  за водителями, планы и графики выездов автомобилей Общественного объединения;</w:t>
            </w:r>
          </w:p>
          <w:p w:rsidR="009F31FD" w:rsidRPr="0040481D" w:rsidRDefault="009F31FD" w:rsidP="0040481D">
            <w:pPr>
              <w:widowControl w:val="0"/>
              <w:spacing w:line="242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>графики патрулирования Общественным объединением лесных массивов, населенных пунктов и территорий, согласованные с главой администрации соответствующего муниципального района, муниципального округа, городского округа Рязанской области;</w:t>
            </w:r>
          </w:p>
          <w:p w:rsidR="009F31FD" w:rsidRPr="0040481D" w:rsidRDefault="009F31FD" w:rsidP="0040481D">
            <w:pPr>
              <w:widowControl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>список добровольных пожарных Общественных объединений, застрахованных по договору личного страхования жизни и здоровья добровольных пожарных, принимающих участие в тушении пожаров и проведении аварийно-спасательных работ на период исполнения ими обязанностей добровольного пожарного, согласованный с Главным управлением МЧС России по Рязанской области;</w:t>
            </w:r>
          </w:p>
          <w:p w:rsidR="009F31FD" w:rsidRPr="0040481D" w:rsidRDefault="009F31FD" w:rsidP="0040481D">
            <w:pPr>
              <w:widowControl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 xml:space="preserve">документ, подтверждающий (удостоверяющий) факт заключения договора личного страхования жизни и здоровья добровольных пожарных, принимающих участие в тушении пожаров и проведении аварийно-спасательных работ на период исполнения ими обязанностей добровольного пожарного, выдаваемый страховщиком страхователю (страховой полис); </w:t>
            </w:r>
          </w:p>
          <w:p w:rsidR="00ED2500" w:rsidRPr="0040481D" w:rsidRDefault="00ED2500" w:rsidP="0040481D">
            <w:pPr>
              <w:widowControl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0481D">
              <w:rPr>
                <w:rFonts w:ascii="Times New Roman" w:hAnsi="Times New Roman"/>
                <w:sz w:val="28"/>
                <w:szCs w:val="28"/>
              </w:rPr>
              <w:t>- письм</w:t>
            </w:r>
            <w:r w:rsidR="0040481D">
              <w:rPr>
                <w:rFonts w:ascii="Times New Roman" w:hAnsi="Times New Roman"/>
                <w:sz w:val="28"/>
                <w:szCs w:val="28"/>
              </w:rPr>
              <w:t>о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 xml:space="preserve"> Общественного объединения, подписанно</w:t>
            </w:r>
            <w:r w:rsidR="0040481D">
              <w:rPr>
                <w:rFonts w:ascii="Times New Roman" w:hAnsi="Times New Roman"/>
                <w:sz w:val="28"/>
                <w:szCs w:val="28"/>
              </w:rPr>
              <w:t>е его руководителем и заверенное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 xml:space="preserve"> печатью Общественного объединения (при наличии), подтверждающе</w:t>
            </w:r>
            <w:r w:rsidR="00E20C13">
              <w:rPr>
                <w:rFonts w:ascii="Times New Roman" w:hAnsi="Times New Roman"/>
                <w:sz w:val="28"/>
                <w:szCs w:val="28"/>
              </w:rPr>
              <w:t>е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 xml:space="preserve"> отсутствие процедуры реорганизации (за исключением реорганизации в форме присоединения к Общественному объединению другого юридического лица), ликвидации, банкротства, приостановления деятельности Общественного объединения в порядке, предусмотренном законодательством Российской Федерации, по состоянию на 1-е число месяца, предшествующего месяцу, в котором планируется проведение отбора</w:t>
            </w:r>
            <w:r w:rsidR="00DD49ED" w:rsidRPr="0040481D">
              <w:rPr>
                <w:rFonts w:ascii="Times New Roman" w:hAnsi="Times New Roman"/>
                <w:sz w:val="28"/>
                <w:szCs w:val="28"/>
              </w:rPr>
              <w:t xml:space="preserve"> (представляется по собственной инициативе)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ED2500" w:rsidRPr="0040481D" w:rsidRDefault="00ED2500" w:rsidP="0040481D">
            <w:pPr>
              <w:widowControl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>-</w:t>
            </w:r>
            <w:r w:rsidR="0040481D">
              <w:rPr>
                <w:rFonts w:ascii="Times New Roman" w:hAnsi="Times New Roman"/>
                <w:sz w:val="28"/>
                <w:szCs w:val="28"/>
              </w:rPr>
              <w:t> 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>расчет размера затрат Общественного объединения согласно</w:t>
            </w:r>
            <w:r w:rsidR="004048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>приложению № 3 к настоящему Порядку;</w:t>
            </w:r>
          </w:p>
          <w:p w:rsidR="00ED2500" w:rsidRPr="0040481D" w:rsidRDefault="00ED2500" w:rsidP="0040481D">
            <w:pPr>
              <w:widowControl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>-</w:t>
            </w:r>
            <w:r w:rsidR="0040481D">
              <w:rPr>
                <w:rFonts w:ascii="Times New Roman" w:hAnsi="Times New Roman"/>
                <w:sz w:val="28"/>
                <w:szCs w:val="28"/>
              </w:rPr>
              <w:t> 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>документ, удостоверяющ</w:t>
            </w:r>
            <w:r w:rsidR="00E20C13">
              <w:rPr>
                <w:rFonts w:ascii="Times New Roman" w:hAnsi="Times New Roman"/>
                <w:sz w:val="28"/>
                <w:szCs w:val="28"/>
              </w:rPr>
              <w:t>ий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 xml:space="preserve"> личность руководителя Общественного объединения или представителя (в случае подачи заявки через представителя), а также документ, удостоверяющ</w:t>
            </w:r>
            <w:r w:rsidR="0040481D">
              <w:rPr>
                <w:rFonts w:ascii="Times New Roman" w:hAnsi="Times New Roman"/>
                <w:sz w:val="28"/>
                <w:szCs w:val="28"/>
              </w:rPr>
              <w:t>ий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 xml:space="preserve"> полномочия представителя на подачу такой заявки</w:t>
            </w:r>
            <w:r w:rsidR="00EA7BCA" w:rsidRPr="0040481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61516" w:rsidRPr="0040481D" w:rsidRDefault="0040481D" w:rsidP="0040481D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 </w:t>
            </w:r>
            <w:r w:rsidR="00261516" w:rsidRPr="0040481D">
              <w:rPr>
                <w:rFonts w:ascii="Times New Roman" w:hAnsi="Times New Roman"/>
                <w:sz w:val="28"/>
                <w:szCs w:val="28"/>
              </w:rPr>
              <w:t>документы и информация, подаваемые при проведении отбора посредством заполнения соответствующих экранных форм веб-интерфейса ГИИС «Электронный бюджет»:</w:t>
            </w:r>
          </w:p>
          <w:p w:rsidR="0077681A" w:rsidRPr="0040481D" w:rsidRDefault="00C63A59" w:rsidP="0040481D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>-</w:t>
            </w:r>
            <w:r w:rsidR="0040481D">
              <w:rPr>
                <w:rFonts w:ascii="Times New Roman" w:hAnsi="Times New Roman"/>
                <w:sz w:val="28"/>
                <w:szCs w:val="28"/>
              </w:rPr>
              <w:t> 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>согласие на публикацию (размещение) в информационно-телекоммуникационной сети «Интернет» информации об Общественном объединении, о подаваемой им заявке, а также иной информации об Общественном объединении, связанной с соответствующим отбором и результатом предоставления субсидии;</w:t>
            </w:r>
          </w:p>
          <w:p w:rsidR="009F31FD" w:rsidRPr="0040481D" w:rsidRDefault="0040481D" w:rsidP="0040481D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9F31FD" w:rsidRPr="0040481D">
              <w:rPr>
                <w:rFonts w:ascii="Times New Roman" w:hAnsi="Times New Roman"/>
                <w:sz w:val="28"/>
                <w:szCs w:val="28"/>
              </w:rPr>
              <w:t>согласи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9F31FD" w:rsidRPr="0040481D">
              <w:rPr>
                <w:rFonts w:ascii="Times New Roman" w:hAnsi="Times New Roman"/>
                <w:sz w:val="28"/>
                <w:szCs w:val="28"/>
              </w:rPr>
              <w:t xml:space="preserve"> субъекта персональных данных на их обработку в соответствии с требованиями законодательства Российской Федерации в области персональных данных (в случае если представленные документы содержат персональные данные)</w:t>
            </w:r>
            <w:r w:rsidR="00851608" w:rsidRPr="0040481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94287" w:rsidRPr="0040481D" w:rsidRDefault="00094287" w:rsidP="0040481D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>Заявка формируется Общественным объединением в электронной форме посредством заполнения соответствующих экранных форм веб-интерфейса ГИИС «Электронный бюджет» и представления в ГИИС «Электронный бюджет» электронных копий документов (документов на бумажном носителе, преобразованных в электронную форму путем сканирования) и материалов, представление которых предусмотрено в объявлении.</w:t>
            </w:r>
          </w:p>
          <w:p w:rsidR="006A0D50" w:rsidRPr="0040481D" w:rsidRDefault="006A0D50" w:rsidP="0040481D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>Копии документов, включаемых в заявку, (в формате PDF, каждый документ в виде отдельного файла) должны быть заверены Общественным объединением в порядке, установленном законодательством Российской Федерации.</w:t>
            </w:r>
          </w:p>
          <w:p w:rsidR="00DA2A7B" w:rsidRPr="0040481D" w:rsidRDefault="00F96697" w:rsidP="0040481D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>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      </w:r>
          </w:p>
          <w:p w:rsidR="00F877E8" w:rsidRPr="0040481D" w:rsidRDefault="009F31FD" w:rsidP="0040481D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>Заявка подписывается усиленной квалифицированной электронной подписью руководителя Общественного объединения или уполномоченного им лица в ГИИС «Электронный бюджет».</w:t>
            </w:r>
          </w:p>
          <w:p w:rsidR="005929AF" w:rsidRPr="0040481D" w:rsidRDefault="005929AF" w:rsidP="0040481D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>Датой и временем представления Общественным объединением заявки считаются дата и время подписания Общественным объединением заявки с присвоением ей регистрационного номера в ГИИС «Электронный бюджет».</w:t>
            </w:r>
          </w:p>
          <w:p w:rsidR="00F877E8" w:rsidRPr="0040481D" w:rsidRDefault="00F877E8" w:rsidP="0040481D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>Общественное объединение вправе подать не более одной заявки.</w:t>
            </w:r>
          </w:p>
          <w:p w:rsidR="00F877E8" w:rsidRPr="0040481D" w:rsidRDefault="00F877E8" w:rsidP="0040481D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>Подача заявок на бумажном носителе не предусматривается.</w:t>
            </w:r>
          </w:p>
          <w:p w:rsidR="009F31FD" w:rsidRPr="0040481D" w:rsidRDefault="0040481D" w:rsidP="0040481D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2.5. </w:t>
            </w:r>
            <w:r w:rsidR="009F31FD" w:rsidRPr="0040481D">
              <w:rPr>
                <w:rFonts w:ascii="Times New Roman" w:hAnsi="Times New Roman"/>
                <w:sz w:val="28"/>
                <w:szCs w:val="28"/>
              </w:rPr>
              <w:t>Ответственность за полноту, достоверность информации                                  и документов, содержащихся в заявке, а также за своевременность                                     их представления несет Общественное объединение в соответствии                                 с законодательством Российской Федерации.</w:t>
            </w:r>
          </w:p>
          <w:p w:rsidR="00C65053" w:rsidRPr="0040481D" w:rsidRDefault="00C65053" w:rsidP="0040481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0481D">
              <w:rPr>
                <w:rFonts w:ascii="Times New Roman" w:hAnsi="Times New Roman"/>
                <w:sz w:val="28"/>
                <w:szCs w:val="28"/>
              </w:rPr>
              <w:t>Общественное объединение не представляет документы и информацию в целях подтверждения соответ</w:t>
            </w:r>
            <w:r w:rsidR="006B0C58" w:rsidRPr="0040481D">
              <w:rPr>
                <w:rFonts w:ascii="Times New Roman" w:hAnsi="Times New Roman"/>
                <w:sz w:val="28"/>
                <w:szCs w:val="28"/>
              </w:rPr>
              <w:t xml:space="preserve">ствия требованиям, </w:t>
            </w:r>
            <w:r w:rsidR="00263D5F" w:rsidRPr="0040481D">
              <w:rPr>
                <w:rFonts w:ascii="Times New Roman" w:hAnsi="Times New Roman"/>
                <w:sz w:val="28"/>
                <w:szCs w:val="28"/>
              </w:rPr>
              <w:t>установленным</w:t>
            </w:r>
            <w:r w:rsidR="006B0C58" w:rsidRPr="0040481D">
              <w:rPr>
                <w:rFonts w:ascii="Times New Roman" w:hAnsi="Times New Roman"/>
                <w:sz w:val="28"/>
                <w:szCs w:val="28"/>
              </w:rPr>
              <w:t xml:space="preserve"> абзацами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0C58" w:rsidRPr="0040481D">
              <w:rPr>
                <w:rFonts w:ascii="Times New Roman" w:hAnsi="Times New Roman"/>
                <w:sz w:val="28"/>
                <w:szCs w:val="28"/>
              </w:rPr>
              <w:t>третьим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 xml:space="preserve"> - одиннадцатым подпункта 1 пункта </w:t>
            </w:r>
            <w:r w:rsidR="006B0C58" w:rsidRPr="0040481D">
              <w:rPr>
                <w:rFonts w:ascii="Times New Roman" w:hAnsi="Times New Roman"/>
                <w:sz w:val="28"/>
                <w:szCs w:val="28"/>
              </w:rPr>
              <w:t>2.3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 xml:space="preserve"> настоящего Порядка, при наличии соответствующей информации в государственных информационных системах, доступ к которым у </w:t>
            </w:r>
            <w:r w:rsidR="006B0C58" w:rsidRPr="0040481D">
              <w:rPr>
                <w:rFonts w:ascii="Times New Roman" w:hAnsi="Times New Roman"/>
                <w:sz w:val="28"/>
                <w:szCs w:val="28"/>
              </w:rPr>
              <w:t>Главного управления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 xml:space="preserve"> имеется в рамках межведомственного электронного взаимодействия, за исключением случая, если </w:t>
            </w:r>
            <w:r w:rsidR="006B0C58" w:rsidRPr="0040481D">
              <w:rPr>
                <w:rFonts w:ascii="Times New Roman" w:hAnsi="Times New Roman"/>
                <w:sz w:val="28"/>
                <w:szCs w:val="28"/>
              </w:rPr>
              <w:t>Общественное объединение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 xml:space="preserve"> готово представить указанные документы и информацию </w:t>
            </w:r>
            <w:r w:rsidR="006B0C58" w:rsidRPr="0040481D">
              <w:rPr>
                <w:rFonts w:ascii="Times New Roman" w:hAnsi="Times New Roman"/>
                <w:sz w:val="28"/>
                <w:szCs w:val="28"/>
              </w:rPr>
              <w:t>Главному управлению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 xml:space="preserve"> по собственной инициативе.</w:t>
            </w:r>
            <w:proofErr w:type="gramEnd"/>
          </w:p>
          <w:p w:rsidR="00263D5F" w:rsidRPr="0040481D" w:rsidRDefault="00263D5F" w:rsidP="0040481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>Проверка Общественного объединения на соответствие требованиям, установленным абзацами третьим - одиннадцатым подпункта 1 пункта 2.3 настоящего Порядка, осуществляется автоматически в ГИИС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      </w:r>
          </w:p>
          <w:p w:rsidR="00263D5F" w:rsidRPr="0040481D" w:rsidRDefault="00263D5F" w:rsidP="0040481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 xml:space="preserve">В случае отсутствия технической возможности осуществления автоматической проверки в </w:t>
            </w:r>
            <w:r w:rsidR="00E07A6B" w:rsidRPr="0040481D">
              <w:rPr>
                <w:rFonts w:ascii="Times New Roman" w:hAnsi="Times New Roman"/>
                <w:sz w:val="28"/>
                <w:szCs w:val="28"/>
              </w:rPr>
              <w:t>ГИИС «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>Электронный бюджет</w:t>
            </w:r>
            <w:r w:rsidR="00E07A6B" w:rsidRPr="0040481D">
              <w:rPr>
                <w:rFonts w:ascii="Times New Roman" w:hAnsi="Times New Roman"/>
                <w:sz w:val="28"/>
                <w:szCs w:val="28"/>
              </w:rPr>
              <w:t>»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 xml:space="preserve"> подтверждение соответствия </w:t>
            </w:r>
            <w:r w:rsidR="00E07A6B" w:rsidRPr="0040481D">
              <w:rPr>
                <w:rFonts w:ascii="Times New Roman" w:hAnsi="Times New Roman"/>
                <w:sz w:val="28"/>
                <w:szCs w:val="28"/>
              </w:rPr>
              <w:t>Общественного объединения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07A6B" w:rsidRPr="0040481D">
              <w:rPr>
                <w:rFonts w:ascii="Times New Roman" w:hAnsi="Times New Roman"/>
                <w:sz w:val="28"/>
                <w:szCs w:val="28"/>
              </w:rPr>
              <w:t>требованиям, установленным абзацами третьим - одиннадцатым подпункта 1 пункта 2.3 настоящего Порядка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 xml:space="preserve">, производится путем проставления в электронном виде </w:t>
            </w:r>
            <w:r w:rsidR="00E07A6B" w:rsidRPr="0040481D">
              <w:rPr>
                <w:rFonts w:ascii="Times New Roman" w:hAnsi="Times New Roman"/>
                <w:sz w:val="28"/>
                <w:szCs w:val="28"/>
              </w:rPr>
              <w:t>Общественным объединением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 xml:space="preserve"> отметок о соответствии указанным требованиям посредством заполнения соответствующих экранных форм веб-интерфейса </w:t>
            </w:r>
            <w:r w:rsidR="00E07A6B" w:rsidRPr="0040481D">
              <w:rPr>
                <w:rFonts w:ascii="Times New Roman" w:hAnsi="Times New Roman"/>
                <w:sz w:val="28"/>
                <w:szCs w:val="28"/>
              </w:rPr>
              <w:t>ГИИС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07A6B" w:rsidRPr="0040481D">
              <w:rPr>
                <w:rFonts w:ascii="Times New Roman" w:hAnsi="Times New Roman"/>
                <w:sz w:val="28"/>
                <w:szCs w:val="28"/>
              </w:rPr>
              <w:t>«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>Электронный бюджет</w:t>
            </w:r>
            <w:r w:rsidR="00E07A6B" w:rsidRPr="0040481D">
              <w:rPr>
                <w:rFonts w:ascii="Times New Roman" w:hAnsi="Times New Roman"/>
                <w:sz w:val="28"/>
                <w:szCs w:val="28"/>
              </w:rPr>
              <w:t>»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B7223" w:rsidRPr="0040481D" w:rsidRDefault="00263D5F" w:rsidP="0040481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0481D">
              <w:rPr>
                <w:rFonts w:ascii="Times New Roman" w:hAnsi="Times New Roman"/>
                <w:sz w:val="28"/>
                <w:szCs w:val="28"/>
              </w:rPr>
              <w:t xml:space="preserve">В случае если </w:t>
            </w:r>
            <w:r w:rsidR="009B49C0" w:rsidRPr="0040481D">
              <w:rPr>
                <w:rFonts w:ascii="Times New Roman" w:hAnsi="Times New Roman"/>
                <w:sz w:val="28"/>
                <w:szCs w:val="28"/>
              </w:rPr>
              <w:t>Общественное объединение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 xml:space="preserve"> не представило по собственной инициативе документы, указанные в </w:t>
            </w:r>
            <w:r w:rsidR="006A02D7" w:rsidRPr="0040481D">
              <w:rPr>
                <w:rFonts w:ascii="Times New Roman" w:hAnsi="Times New Roman"/>
                <w:sz w:val="28"/>
                <w:szCs w:val="28"/>
              </w:rPr>
              <w:t>абзацах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 xml:space="preserve"> четвертом</w:t>
            </w:r>
            <w:r w:rsidR="006A02D7" w:rsidRPr="0040481D">
              <w:rPr>
                <w:rFonts w:ascii="Times New Roman" w:hAnsi="Times New Roman"/>
                <w:sz w:val="28"/>
                <w:szCs w:val="28"/>
              </w:rPr>
              <w:t>, пятом, седьмом, восьмом, семнадцатом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 xml:space="preserve"> подпункта 2 пункта </w:t>
            </w:r>
            <w:r w:rsidR="00C01369" w:rsidRPr="0040481D">
              <w:rPr>
                <w:rFonts w:ascii="Times New Roman" w:hAnsi="Times New Roman"/>
                <w:sz w:val="28"/>
                <w:szCs w:val="28"/>
              </w:rPr>
              <w:t>2.4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 xml:space="preserve"> настоящего Порядка, </w:t>
            </w:r>
            <w:r w:rsidR="00C01369" w:rsidRPr="0040481D">
              <w:rPr>
                <w:rFonts w:ascii="Times New Roman" w:hAnsi="Times New Roman"/>
                <w:sz w:val="28"/>
                <w:szCs w:val="28"/>
              </w:rPr>
              <w:t>Главное управление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 xml:space="preserve"> получает документы (сведения)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также посредством использования федеральных</w:t>
            </w:r>
            <w:proofErr w:type="gramEnd"/>
            <w:r w:rsidRPr="004048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0481D">
              <w:rPr>
                <w:rFonts w:ascii="Times New Roman" w:hAnsi="Times New Roman"/>
                <w:sz w:val="28"/>
                <w:szCs w:val="28"/>
              </w:rPr>
              <w:t xml:space="preserve">информационных ресурсов в информационно-телекоммуникационной сети </w:t>
            </w:r>
            <w:r w:rsidR="00C01369" w:rsidRPr="0040481D">
              <w:rPr>
                <w:rFonts w:ascii="Times New Roman" w:hAnsi="Times New Roman"/>
                <w:sz w:val="28"/>
                <w:szCs w:val="28"/>
              </w:rPr>
              <w:t>«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>Интернет</w:t>
            </w:r>
            <w:r w:rsidR="00C01369" w:rsidRPr="0040481D">
              <w:rPr>
                <w:rFonts w:ascii="Times New Roman" w:hAnsi="Times New Roman"/>
                <w:sz w:val="28"/>
                <w:szCs w:val="28"/>
              </w:rPr>
              <w:t>»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 xml:space="preserve"> (Единый федеральный реестр сведений о банкротстве (https://bankrot.fedresurs.ru/) и иных информационных ресурсов, содержащих информацию о российских юридических лицах и индивидуальных предпринимателях.</w:t>
            </w:r>
            <w:r w:rsidR="00EB7223" w:rsidRPr="004048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  <w:p w:rsidR="00263D5F" w:rsidRPr="0040481D" w:rsidRDefault="00263D5F" w:rsidP="0040481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 xml:space="preserve">Межведомственное взаимодействие осуществляется в соответствии с требованиями Федерального закона от 27 июля 2010 года </w:t>
            </w:r>
            <w:r w:rsidR="00C01369" w:rsidRPr="0040481D">
              <w:rPr>
                <w:rFonts w:ascii="Times New Roman" w:hAnsi="Times New Roman"/>
                <w:sz w:val="28"/>
                <w:szCs w:val="28"/>
              </w:rPr>
              <w:t>№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 xml:space="preserve"> 210-ФЗ</w:t>
            </w:r>
            <w:r w:rsidR="0040481D">
              <w:rPr>
                <w:rFonts w:ascii="Times New Roman" w:hAnsi="Times New Roman"/>
                <w:sz w:val="28"/>
                <w:szCs w:val="28"/>
              </w:rPr>
              <w:br/>
            </w:r>
            <w:r w:rsidR="00C01369" w:rsidRPr="0040481D">
              <w:rPr>
                <w:rFonts w:ascii="Times New Roman" w:hAnsi="Times New Roman"/>
                <w:sz w:val="28"/>
                <w:szCs w:val="28"/>
              </w:rPr>
              <w:t>«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>Об организации предоставления государственных и муниципальных услуг</w:t>
            </w:r>
            <w:r w:rsidR="00C01369" w:rsidRPr="0040481D">
              <w:rPr>
                <w:rFonts w:ascii="Times New Roman" w:hAnsi="Times New Roman"/>
                <w:sz w:val="28"/>
                <w:szCs w:val="28"/>
              </w:rPr>
              <w:t>»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B0D28" w:rsidRPr="0040481D" w:rsidRDefault="006A5A38" w:rsidP="0040481D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>2.6.</w:t>
            </w:r>
            <w:r w:rsidR="0040481D">
              <w:rPr>
                <w:rFonts w:ascii="Times New Roman" w:hAnsi="Times New Roman"/>
                <w:sz w:val="28"/>
                <w:szCs w:val="28"/>
              </w:rPr>
              <w:t> </w:t>
            </w:r>
            <w:r w:rsidR="000B0D28" w:rsidRPr="0040481D">
              <w:rPr>
                <w:rFonts w:ascii="Times New Roman" w:hAnsi="Times New Roman"/>
                <w:sz w:val="28"/>
                <w:szCs w:val="28"/>
              </w:rPr>
              <w:t>Внесение изменений Общественным объединением в заявку возможно при условиях:</w:t>
            </w:r>
          </w:p>
          <w:p w:rsidR="000B0D28" w:rsidRPr="0040481D" w:rsidRDefault="0040481D" w:rsidP="004048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0B0D28" w:rsidRPr="0040481D">
              <w:rPr>
                <w:rFonts w:ascii="Times New Roman" w:hAnsi="Times New Roman" w:cs="Times New Roman"/>
                <w:sz w:val="28"/>
                <w:szCs w:val="28"/>
              </w:rPr>
              <w:t>внесения изменений до даты окончания срока приема заявок, установленной в объявлении, после формирования Общественным объединением в электронной форме уведомления об отзыве заявки и последующего формирования новой заявки в порядке, предусмотренном пунктом 2.4 настоящего Порядка;</w:t>
            </w:r>
          </w:p>
          <w:p w:rsidR="000B0D28" w:rsidRPr="0040481D" w:rsidRDefault="000B0D28" w:rsidP="004048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048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0481D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</w:t>
            </w:r>
            <w:proofErr w:type="gramStart"/>
            <w:r w:rsidRPr="0040481D">
              <w:rPr>
                <w:rFonts w:ascii="Times New Roman" w:hAnsi="Times New Roman" w:cs="Times New Roman"/>
                <w:sz w:val="28"/>
                <w:szCs w:val="28"/>
              </w:rPr>
              <w:t xml:space="preserve">в заявку на этапе рассмотрения заявок по решению </w:t>
            </w:r>
            <w:r w:rsidR="009066DB" w:rsidRPr="0040481D">
              <w:rPr>
                <w:rFonts w:ascii="Times New Roman" w:hAnsi="Times New Roman" w:cs="Times New Roman"/>
                <w:sz w:val="28"/>
                <w:szCs w:val="28"/>
              </w:rPr>
              <w:t>Главного управления</w:t>
            </w:r>
            <w:r w:rsidRPr="0040481D">
              <w:rPr>
                <w:rFonts w:ascii="Times New Roman" w:hAnsi="Times New Roman" w:cs="Times New Roman"/>
                <w:sz w:val="28"/>
                <w:szCs w:val="28"/>
              </w:rPr>
              <w:t xml:space="preserve"> о возврате заявки на доработку</w:t>
            </w:r>
            <w:proofErr w:type="gramEnd"/>
            <w:r w:rsidRPr="004048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0D28" w:rsidRPr="0040481D" w:rsidRDefault="000B0D28" w:rsidP="0040481D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>Общественное объединение вправе отозвать поданную заявку либо внести в заявку изменения до дня окончания срока приема заявок.</w:t>
            </w:r>
          </w:p>
          <w:p w:rsidR="00873DE3" w:rsidRPr="0040481D" w:rsidRDefault="00873DE3" w:rsidP="0040481D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 xml:space="preserve">Датой отзыва заявки считается день подписания усиленной квалифицированной электронной подписью руководителя Общественного объединения </w:t>
            </w:r>
            <w:r w:rsidR="0040481D">
              <w:rPr>
                <w:rFonts w:ascii="Times New Roman" w:hAnsi="Times New Roman"/>
                <w:sz w:val="28"/>
                <w:szCs w:val="28"/>
              </w:rPr>
              <w:t>–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 xml:space="preserve"> участника отбора</w:t>
            </w:r>
            <w:r w:rsidR="0040481D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 xml:space="preserve"> или уполномоченного им лица </w:t>
            </w:r>
            <w:r w:rsidR="00FA1323" w:rsidRPr="0040481D">
              <w:rPr>
                <w:rFonts w:ascii="Times New Roman" w:hAnsi="Times New Roman"/>
                <w:sz w:val="28"/>
                <w:szCs w:val="28"/>
              </w:rPr>
              <w:t xml:space="preserve">соответствующего 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>уведомления с присвоением ему регистрационного номера в ГИИС «Электронный бюджет».</w:t>
            </w:r>
          </w:p>
          <w:p w:rsidR="00D85D8C" w:rsidRPr="0040481D" w:rsidRDefault="009F31FD" w:rsidP="0040481D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>2.</w:t>
            </w:r>
            <w:r w:rsidR="00BC7C3F" w:rsidRPr="0040481D">
              <w:rPr>
                <w:rFonts w:ascii="Times New Roman" w:hAnsi="Times New Roman"/>
                <w:sz w:val="28"/>
                <w:szCs w:val="28"/>
              </w:rPr>
              <w:t>7</w:t>
            </w:r>
            <w:r w:rsidR="0040481D">
              <w:rPr>
                <w:rFonts w:ascii="Times New Roman" w:hAnsi="Times New Roman"/>
                <w:sz w:val="28"/>
                <w:szCs w:val="28"/>
              </w:rPr>
              <w:t>. </w:t>
            </w:r>
            <w:r w:rsidR="00D85D8C" w:rsidRPr="0040481D">
              <w:rPr>
                <w:rFonts w:ascii="Times New Roman" w:hAnsi="Times New Roman"/>
                <w:sz w:val="28"/>
                <w:szCs w:val="28"/>
              </w:rPr>
              <w:t xml:space="preserve">Общественное объединение </w:t>
            </w:r>
            <w:r w:rsidR="004568A7" w:rsidRPr="0040481D">
              <w:rPr>
                <w:rFonts w:ascii="Times New Roman" w:hAnsi="Times New Roman"/>
                <w:sz w:val="28"/>
                <w:szCs w:val="28"/>
              </w:rPr>
              <w:t xml:space="preserve">со дня размещения объявления и не </w:t>
            </w:r>
            <w:proofErr w:type="gramStart"/>
            <w:r w:rsidR="004568A7" w:rsidRPr="0040481D">
              <w:rPr>
                <w:rFonts w:ascii="Times New Roman" w:hAnsi="Times New Roman"/>
                <w:sz w:val="28"/>
                <w:szCs w:val="28"/>
              </w:rPr>
              <w:t>позднее</w:t>
            </w:r>
            <w:proofErr w:type="gramEnd"/>
            <w:r w:rsidR="004568A7" w:rsidRPr="0040481D">
              <w:rPr>
                <w:rFonts w:ascii="Times New Roman" w:hAnsi="Times New Roman"/>
                <w:sz w:val="28"/>
                <w:szCs w:val="28"/>
              </w:rPr>
              <w:t xml:space="preserve"> чем за 5 рабочих дней до дня окончания срока приема заявок вправе направить в адрес Главного управления не более 3 запросов о разъяснении положений </w:t>
            </w:r>
            <w:r w:rsidR="00D85D8C" w:rsidRPr="0040481D">
              <w:rPr>
                <w:rFonts w:ascii="Times New Roman" w:hAnsi="Times New Roman"/>
                <w:sz w:val="28"/>
                <w:szCs w:val="28"/>
              </w:rPr>
              <w:t xml:space="preserve">объявления </w:t>
            </w:r>
            <w:r w:rsidR="004568A7" w:rsidRPr="0040481D">
              <w:rPr>
                <w:rFonts w:ascii="Times New Roman" w:hAnsi="Times New Roman"/>
                <w:sz w:val="28"/>
                <w:szCs w:val="28"/>
              </w:rPr>
              <w:t>путем формирования в системе ГИИС «Электронный бюджет» соответствующего запроса.</w:t>
            </w:r>
          </w:p>
          <w:p w:rsidR="00BD0EF2" w:rsidRPr="0040481D" w:rsidRDefault="00BD0EF2" w:rsidP="004048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1D">
              <w:rPr>
                <w:rFonts w:ascii="Times New Roman" w:hAnsi="Times New Roman" w:cs="Times New Roman"/>
                <w:sz w:val="28"/>
                <w:szCs w:val="28"/>
              </w:rPr>
              <w:t>Главное управление в ответ на запрос направляет разъяснение положений объявления в срок, установленный указанным объявлением, но не позднее одного рабочего дня до дня завершения подачи заявок путем формирования в ГИИС «Электронный бюджет» соответствующего разъяснения. Представленное Министерством разъяснение положений объявления не должно изменять суть информации, содержащейся в указанном объявлении.</w:t>
            </w:r>
          </w:p>
          <w:p w:rsidR="00BD0EF2" w:rsidRPr="0040481D" w:rsidRDefault="00BD0EF2" w:rsidP="0040481D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>Доступ к разъяснению, формируемому в ГИИС «Электронный бюджет», предоставляется всем Общественным объединениям.</w:t>
            </w:r>
          </w:p>
          <w:p w:rsidR="004568A7" w:rsidRPr="0040481D" w:rsidRDefault="00D85D8C" w:rsidP="0040481D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 xml:space="preserve">Запросы, поступившие </w:t>
            </w:r>
            <w:proofErr w:type="gramStart"/>
            <w:r w:rsidRPr="0040481D">
              <w:rPr>
                <w:rFonts w:ascii="Times New Roman" w:hAnsi="Times New Roman"/>
                <w:sz w:val="28"/>
                <w:szCs w:val="28"/>
              </w:rPr>
              <w:t>позднее</w:t>
            </w:r>
            <w:proofErr w:type="gramEnd"/>
            <w:r w:rsidRPr="0040481D">
              <w:rPr>
                <w:rFonts w:ascii="Times New Roman" w:hAnsi="Times New Roman"/>
                <w:sz w:val="28"/>
                <w:szCs w:val="28"/>
              </w:rPr>
              <w:t xml:space="preserve"> чем за 5 рабочих дней до дня окончания срока приема заявок, не рассматриваются. </w:t>
            </w:r>
          </w:p>
          <w:p w:rsidR="00C97806" w:rsidRPr="0040481D" w:rsidRDefault="009F31FD" w:rsidP="0040481D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>2.</w:t>
            </w:r>
            <w:r w:rsidR="00BC7C3F" w:rsidRPr="0040481D">
              <w:rPr>
                <w:rFonts w:ascii="Times New Roman" w:hAnsi="Times New Roman"/>
                <w:sz w:val="28"/>
                <w:szCs w:val="28"/>
              </w:rPr>
              <w:t>8</w:t>
            </w:r>
            <w:r w:rsidR="0040481D">
              <w:rPr>
                <w:rFonts w:ascii="Times New Roman" w:hAnsi="Times New Roman"/>
                <w:sz w:val="28"/>
                <w:szCs w:val="28"/>
              </w:rPr>
              <w:t>. </w:t>
            </w:r>
            <w:proofErr w:type="gramStart"/>
            <w:r w:rsidR="00C97806" w:rsidRPr="0040481D">
              <w:rPr>
                <w:rFonts w:ascii="Times New Roman" w:hAnsi="Times New Roman"/>
                <w:sz w:val="28"/>
                <w:szCs w:val="28"/>
              </w:rPr>
              <w:t>Решени</w:t>
            </w:r>
            <w:r w:rsidR="00015824" w:rsidRPr="0040481D">
              <w:rPr>
                <w:rFonts w:ascii="Times New Roman" w:hAnsi="Times New Roman"/>
                <w:sz w:val="28"/>
                <w:szCs w:val="28"/>
              </w:rPr>
              <w:t>е</w:t>
            </w:r>
            <w:r w:rsidR="00C97806" w:rsidRPr="0040481D">
              <w:rPr>
                <w:rFonts w:ascii="Times New Roman" w:hAnsi="Times New Roman"/>
                <w:sz w:val="28"/>
                <w:szCs w:val="28"/>
              </w:rPr>
              <w:t xml:space="preserve"> Главного управления о возврате заявок Общественным объединениям на доработку принимаются в равной мере ко всем участникам отбора при рассмотрении заявок, в которых выявлены основания для их возврата на доработку, а также доводятся до Общественных объединений с использованием ГИИС «Электронный бюджет» в течение одного рабочего дня со дня </w:t>
            </w:r>
            <w:r w:rsidR="00015824" w:rsidRPr="0040481D">
              <w:rPr>
                <w:rFonts w:ascii="Times New Roman" w:hAnsi="Times New Roman"/>
                <w:sz w:val="28"/>
                <w:szCs w:val="28"/>
              </w:rPr>
              <w:t>его</w:t>
            </w:r>
            <w:r w:rsidR="00C97806" w:rsidRPr="0040481D">
              <w:rPr>
                <w:rFonts w:ascii="Times New Roman" w:hAnsi="Times New Roman"/>
                <w:sz w:val="28"/>
                <w:szCs w:val="28"/>
              </w:rPr>
              <w:t xml:space="preserve"> принятия с указанием оснований для возврата заявки, а также положений заявки</w:t>
            </w:r>
            <w:proofErr w:type="gramEnd"/>
            <w:r w:rsidR="00C97806" w:rsidRPr="0040481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="00C97806" w:rsidRPr="0040481D">
              <w:rPr>
                <w:rFonts w:ascii="Times New Roman" w:hAnsi="Times New Roman"/>
                <w:sz w:val="28"/>
                <w:szCs w:val="28"/>
              </w:rPr>
              <w:t>нуждающихся</w:t>
            </w:r>
            <w:proofErr w:type="gramEnd"/>
            <w:r w:rsidR="00C97806" w:rsidRPr="0040481D">
              <w:rPr>
                <w:rFonts w:ascii="Times New Roman" w:hAnsi="Times New Roman"/>
                <w:sz w:val="28"/>
                <w:szCs w:val="28"/>
              </w:rPr>
              <w:t xml:space="preserve"> в доработке.</w:t>
            </w:r>
          </w:p>
          <w:p w:rsidR="00C97806" w:rsidRPr="0040481D" w:rsidRDefault="00C97806" w:rsidP="0040481D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>Основанием для возврата заявки на доработку является несоответствие представленных документов и (или) заявки установленной форме и (или) наличие в них технических ошибок. Техническими ошибками для целей настоящего Порядка признаются описка, опечатка, арифметическая ошибка, допущенные участником отбора в процессе оформления документа, приведшие к несоответствию сведений, которые были внесены в документ, сведениям в документах, на основании которых вносились сведения.</w:t>
            </w:r>
          </w:p>
          <w:p w:rsidR="00C97806" w:rsidRPr="0040481D" w:rsidRDefault="00C97806" w:rsidP="0040481D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 xml:space="preserve">Общественное объединение после возврата его заявки на доработку направляет </w:t>
            </w:r>
            <w:r w:rsidR="004E2A30" w:rsidRPr="0040481D">
              <w:rPr>
                <w:rFonts w:ascii="Times New Roman" w:hAnsi="Times New Roman"/>
                <w:sz w:val="28"/>
                <w:szCs w:val="28"/>
              </w:rPr>
              <w:t>доработанную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 xml:space="preserve"> заявку в </w:t>
            </w:r>
            <w:r w:rsidR="00015824" w:rsidRPr="0040481D">
              <w:rPr>
                <w:rFonts w:ascii="Times New Roman" w:hAnsi="Times New Roman"/>
                <w:sz w:val="28"/>
                <w:szCs w:val="28"/>
              </w:rPr>
              <w:t xml:space="preserve">срок, не превышающий 3-х рабочих дней со дня получения в ГИИС «Электронный бюджет» </w:t>
            </w:r>
            <w:r w:rsidR="00D92823" w:rsidRPr="0040481D">
              <w:rPr>
                <w:rFonts w:ascii="Times New Roman" w:hAnsi="Times New Roman"/>
                <w:sz w:val="28"/>
                <w:szCs w:val="28"/>
              </w:rPr>
              <w:t>соответствующего уведомления.</w:t>
            </w:r>
          </w:p>
          <w:p w:rsidR="00D42A0A" w:rsidRPr="0040481D" w:rsidRDefault="0040481D" w:rsidP="0040481D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2.9. </w:t>
            </w:r>
            <w:r w:rsidR="00D42A0A" w:rsidRPr="0040481D">
              <w:rPr>
                <w:rFonts w:ascii="Times New Roman" w:hAnsi="Times New Roman"/>
                <w:sz w:val="28"/>
                <w:szCs w:val="28"/>
              </w:rPr>
              <w:t xml:space="preserve">Размещение Главным управлением объявления об отмене проведения отбора на едином портале допускается не </w:t>
            </w:r>
            <w:proofErr w:type="gramStart"/>
            <w:r w:rsidR="00D42A0A" w:rsidRPr="0040481D">
              <w:rPr>
                <w:rFonts w:ascii="Times New Roman" w:hAnsi="Times New Roman"/>
                <w:sz w:val="28"/>
                <w:szCs w:val="28"/>
              </w:rPr>
              <w:t>позднее</w:t>
            </w:r>
            <w:proofErr w:type="gramEnd"/>
            <w:r w:rsidR="00D42A0A" w:rsidRPr="0040481D">
              <w:rPr>
                <w:rFonts w:ascii="Times New Roman" w:hAnsi="Times New Roman"/>
                <w:sz w:val="28"/>
                <w:szCs w:val="28"/>
              </w:rPr>
              <w:t xml:space="preserve"> чем за один рабочий день до даты окончания срока подачи заявок Общественными объединениями.</w:t>
            </w:r>
          </w:p>
          <w:p w:rsidR="00D42A0A" w:rsidRPr="0040481D" w:rsidRDefault="00D42A0A" w:rsidP="004048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1D">
              <w:rPr>
                <w:rFonts w:ascii="Times New Roman" w:hAnsi="Times New Roman" w:cs="Times New Roman"/>
                <w:sz w:val="28"/>
                <w:szCs w:val="28"/>
              </w:rPr>
              <w:t xml:space="preserve">Объявление об отмене отбора формируется в электронной форме посредством заполнения соответствующих экранных форм веб-интерфейса </w:t>
            </w:r>
            <w:r w:rsidRPr="004048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ГИИС «Электронный бюджет», подписывается усиленной квалифицированной</w:t>
            </w:r>
            <w:r w:rsidRPr="0040481D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электронной подписью начальника Главного управления или уполномоченного им лица, размещается на едином портале и содержит информацию о причинах отмены отбора.</w:t>
            </w:r>
          </w:p>
          <w:p w:rsidR="00D42A0A" w:rsidRPr="0040481D" w:rsidRDefault="00D42A0A" w:rsidP="004048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1D">
              <w:rPr>
                <w:rFonts w:ascii="Times New Roman" w:hAnsi="Times New Roman" w:cs="Times New Roman"/>
                <w:sz w:val="28"/>
                <w:szCs w:val="28"/>
              </w:rPr>
              <w:t>Общественные объединения, подавшие заявки, информируются об отмене проведения отбора в ГИИС «Электронный бюджет».</w:t>
            </w:r>
          </w:p>
          <w:p w:rsidR="00D42A0A" w:rsidRPr="0040481D" w:rsidRDefault="00D42A0A" w:rsidP="004048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1D">
              <w:rPr>
                <w:rFonts w:ascii="Times New Roman" w:hAnsi="Times New Roman" w:cs="Times New Roman"/>
                <w:sz w:val="28"/>
                <w:szCs w:val="28"/>
              </w:rPr>
              <w:t>Отбор считается отмененным со дня размещения объявления о его отмене на едином портале.</w:t>
            </w:r>
          </w:p>
          <w:p w:rsidR="00D42A0A" w:rsidRPr="0040481D" w:rsidRDefault="00D42A0A" w:rsidP="0040481D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>После окончания срока отмены проведения отбора в соответствии                             с абзацем первым настоящего пункта и до заключения Соглашения Главное управление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Федерации.</w:t>
            </w:r>
          </w:p>
          <w:p w:rsidR="009F31FD" w:rsidRPr="0040481D" w:rsidRDefault="009F31FD" w:rsidP="0040481D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>Отбор признается несостоявшимся в следующих случаях:</w:t>
            </w:r>
          </w:p>
          <w:p w:rsidR="009F31FD" w:rsidRPr="0040481D" w:rsidRDefault="009F31FD" w:rsidP="0040481D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>- по окончании срока подачи заявок не подано ни одной заявки;</w:t>
            </w:r>
          </w:p>
          <w:p w:rsidR="009F31FD" w:rsidRPr="0040481D" w:rsidRDefault="009F31FD" w:rsidP="0040481D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>- по результатам рассмотрения заявок отклонены все заявки.</w:t>
            </w:r>
          </w:p>
          <w:p w:rsidR="009F31FD" w:rsidRPr="0040481D" w:rsidRDefault="009F31FD" w:rsidP="0040481D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0481D">
              <w:rPr>
                <w:rFonts w:ascii="Times New Roman" w:hAnsi="Times New Roman"/>
                <w:sz w:val="28"/>
                <w:szCs w:val="28"/>
              </w:rPr>
              <w:t xml:space="preserve">В случае признания отбора несостоявшимся по основаниям, указанным                   в абзацах </w:t>
            </w:r>
            <w:r w:rsidR="002B4052" w:rsidRPr="0040481D">
              <w:rPr>
                <w:rFonts w:ascii="Times New Roman" w:hAnsi="Times New Roman"/>
                <w:sz w:val="28"/>
                <w:szCs w:val="28"/>
              </w:rPr>
              <w:t xml:space="preserve">седьмом, восьмом </w:t>
            </w:r>
            <w:r w:rsidR="001C6CF5" w:rsidRPr="0040481D">
              <w:rPr>
                <w:rFonts w:ascii="Times New Roman" w:hAnsi="Times New Roman"/>
                <w:sz w:val="28"/>
                <w:szCs w:val="28"/>
              </w:rPr>
              <w:t>н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>астоящего пункта, Главное управление в течение 30 календарных дней, следующих за днем признания отбо</w:t>
            </w:r>
            <w:r w:rsidR="002B4052" w:rsidRPr="0040481D">
              <w:rPr>
                <w:rFonts w:ascii="Times New Roman" w:hAnsi="Times New Roman"/>
                <w:sz w:val="28"/>
                <w:szCs w:val="28"/>
              </w:rPr>
              <w:t xml:space="preserve">ра несостоявшимся, 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>но не позднее 1 декабря текущего календарного года принимае</w:t>
            </w:r>
            <w:r w:rsidR="002B4052" w:rsidRPr="0040481D">
              <w:rPr>
                <w:rFonts w:ascii="Times New Roman" w:hAnsi="Times New Roman"/>
                <w:sz w:val="28"/>
                <w:szCs w:val="28"/>
              </w:rPr>
              <w:t xml:space="preserve">т решение 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>о проведении нового отбора.</w:t>
            </w:r>
            <w:proofErr w:type="gramEnd"/>
          </w:p>
          <w:p w:rsidR="00E02C6E" w:rsidRPr="0040481D" w:rsidRDefault="00E34A62" w:rsidP="004048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1D">
              <w:rPr>
                <w:rFonts w:ascii="Times New Roman" w:hAnsi="Times New Roman" w:cs="Times New Roman"/>
                <w:sz w:val="28"/>
                <w:szCs w:val="28"/>
              </w:rPr>
              <w:t xml:space="preserve">2.10. </w:t>
            </w:r>
            <w:r w:rsidR="00E02C6E" w:rsidRPr="0040481D">
              <w:rPr>
                <w:rFonts w:ascii="Times New Roman" w:hAnsi="Times New Roman" w:cs="Times New Roman"/>
                <w:sz w:val="28"/>
                <w:szCs w:val="28"/>
              </w:rPr>
              <w:t>Главному управлению открывается доступ в ГИИС «Электронный бюджет» к поданным Общественными объединениями заявкам для их рассмотрения.</w:t>
            </w:r>
          </w:p>
          <w:p w:rsidR="00E02C6E" w:rsidRPr="0040481D" w:rsidRDefault="00E02C6E" w:rsidP="0040481D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 xml:space="preserve">Начальник Главного управления или уполномоченное им лицо в срок не позднее одного рабочего дня, следующего за днем </w:t>
            </w:r>
            <w:r w:rsidR="0021237D" w:rsidRPr="0040481D">
              <w:rPr>
                <w:rFonts w:ascii="Times New Roman" w:hAnsi="Times New Roman"/>
                <w:sz w:val="28"/>
                <w:szCs w:val="28"/>
              </w:rPr>
              <w:t>окончания приема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 xml:space="preserve"> заявок, установленного в объявлении, подписывает протокол</w:t>
            </w:r>
            <w:r w:rsidR="0021237D" w:rsidRPr="0040481D">
              <w:rPr>
                <w:rFonts w:ascii="Times New Roman" w:hAnsi="Times New Roman"/>
                <w:sz w:val="28"/>
                <w:szCs w:val="28"/>
              </w:rPr>
              <w:t xml:space="preserve"> вскрытия заявок, содержащий следующую информацию:</w:t>
            </w:r>
          </w:p>
          <w:p w:rsidR="0059077E" w:rsidRPr="0040481D" w:rsidRDefault="0059077E" w:rsidP="004048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1D">
              <w:rPr>
                <w:rFonts w:ascii="Times New Roman" w:hAnsi="Times New Roman" w:cs="Times New Roman"/>
                <w:sz w:val="28"/>
                <w:szCs w:val="28"/>
              </w:rPr>
              <w:t>1) регистрационный номер заявки;</w:t>
            </w:r>
          </w:p>
          <w:p w:rsidR="0059077E" w:rsidRPr="0040481D" w:rsidRDefault="0059077E" w:rsidP="004048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1D">
              <w:rPr>
                <w:rFonts w:ascii="Times New Roman" w:hAnsi="Times New Roman" w:cs="Times New Roman"/>
                <w:sz w:val="28"/>
                <w:szCs w:val="28"/>
              </w:rPr>
              <w:t>2) дата и время поступления заявки;</w:t>
            </w:r>
          </w:p>
          <w:p w:rsidR="0059077E" w:rsidRPr="0040481D" w:rsidRDefault="0059077E" w:rsidP="004048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1D">
              <w:rPr>
                <w:rFonts w:ascii="Times New Roman" w:hAnsi="Times New Roman" w:cs="Times New Roman"/>
                <w:sz w:val="28"/>
                <w:szCs w:val="28"/>
              </w:rPr>
              <w:t>3) полное наименование Общественного объединения;</w:t>
            </w:r>
          </w:p>
          <w:p w:rsidR="0059077E" w:rsidRPr="0040481D" w:rsidRDefault="0059077E" w:rsidP="004048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1D">
              <w:rPr>
                <w:rFonts w:ascii="Times New Roman" w:hAnsi="Times New Roman" w:cs="Times New Roman"/>
                <w:sz w:val="28"/>
                <w:szCs w:val="28"/>
              </w:rPr>
              <w:t>4) адрес юридического лица;</w:t>
            </w:r>
          </w:p>
          <w:p w:rsidR="0059077E" w:rsidRPr="0040481D" w:rsidRDefault="0059077E" w:rsidP="004048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1D">
              <w:rPr>
                <w:rFonts w:ascii="Times New Roman" w:hAnsi="Times New Roman" w:cs="Times New Roman"/>
                <w:sz w:val="28"/>
                <w:szCs w:val="28"/>
              </w:rPr>
              <w:t>5) запрашиваемый Общественным объединением размер субсидии.</w:t>
            </w:r>
          </w:p>
          <w:p w:rsidR="00E34A62" w:rsidRPr="0040481D" w:rsidRDefault="00E34A62" w:rsidP="0040481D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 xml:space="preserve">Протокол вскрытия заявок автоматически формируется на едином портале и подписывается усиленной квалифицированной электронной подписью начальника Главного управления </w:t>
            </w:r>
            <w:r w:rsidR="00D607B9" w:rsidRPr="0040481D">
              <w:rPr>
                <w:rFonts w:ascii="Times New Roman" w:hAnsi="Times New Roman"/>
                <w:sz w:val="28"/>
                <w:szCs w:val="28"/>
              </w:rPr>
              <w:t xml:space="preserve">или 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>уполномоченного им лица в ГИИС «Электронный бюджет», а также размещается на едином портале не позднее рабочего дня, следующего за днем его подписания.</w:t>
            </w:r>
          </w:p>
          <w:p w:rsidR="00193095" w:rsidRPr="0040481D" w:rsidRDefault="009F31FD" w:rsidP="0040481D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>2.1</w:t>
            </w:r>
            <w:r w:rsidR="007442E3" w:rsidRPr="0040481D">
              <w:rPr>
                <w:rFonts w:ascii="Times New Roman" w:hAnsi="Times New Roman"/>
                <w:sz w:val="28"/>
                <w:szCs w:val="28"/>
              </w:rPr>
              <w:t>1</w:t>
            </w:r>
            <w:r w:rsidR="00FE040F">
              <w:rPr>
                <w:rFonts w:ascii="Times New Roman" w:hAnsi="Times New Roman"/>
                <w:sz w:val="28"/>
                <w:szCs w:val="28"/>
              </w:rPr>
              <w:t>. </w:t>
            </w:r>
            <w:r w:rsidR="005E273F" w:rsidRPr="0040481D">
              <w:rPr>
                <w:rFonts w:ascii="Times New Roman" w:hAnsi="Times New Roman"/>
                <w:sz w:val="28"/>
                <w:szCs w:val="28"/>
              </w:rPr>
              <w:t xml:space="preserve">Главное управление в </w:t>
            </w:r>
            <w:r w:rsidR="00052873" w:rsidRPr="0040481D">
              <w:rPr>
                <w:rFonts w:ascii="Times New Roman" w:hAnsi="Times New Roman"/>
                <w:sz w:val="28"/>
                <w:szCs w:val="28"/>
              </w:rPr>
              <w:t>срок</w:t>
            </w:r>
            <w:r w:rsidR="00791918" w:rsidRPr="0040481D">
              <w:rPr>
                <w:rFonts w:ascii="Times New Roman" w:hAnsi="Times New Roman"/>
                <w:sz w:val="28"/>
                <w:szCs w:val="28"/>
              </w:rPr>
              <w:t>,</w:t>
            </w:r>
            <w:r w:rsidR="00052873" w:rsidRPr="0040481D">
              <w:rPr>
                <w:rFonts w:ascii="Times New Roman" w:hAnsi="Times New Roman"/>
                <w:sz w:val="28"/>
                <w:szCs w:val="28"/>
              </w:rPr>
              <w:t xml:space="preserve"> не превышающий</w:t>
            </w:r>
            <w:r w:rsidR="00683FE4" w:rsidRPr="004048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33B4" w:rsidRPr="0040481D">
              <w:rPr>
                <w:rFonts w:ascii="Times New Roman" w:hAnsi="Times New Roman"/>
                <w:sz w:val="28"/>
                <w:szCs w:val="28"/>
              </w:rPr>
              <w:t>20 рабочих дней</w:t>
            </w:r>
            <w:r w:rsidR="00052873" w:rsidRPr="0040481D">
              <w:rPr>
                <w:rFonts w:ascii="Times New Roman" w:hAnsi="Times New Roman"/>
                <w:sz w:val="28"/>
                <w:szCs w:val="28"/>
              </w:rPr>
              <w:t xml:space="preserve"> со дня открытия доступа к заявкам</w:t>
            </w:r>
            <w:r w:rsidR="00791918" w:rsidRPr="0040481D">
              <w:rPr>
                <w:rFonts w:ascii="Times New Roman" w:hAnsi="Times New Roman"/>
                <w:sz w:val="28"/>
                <w:szCs w:val="28"/>
              </w:rPr>
              <w:t xml:space="preserve"> в ГИИС «Электронный бюджет»</w:t>
            </w:r>
            <w:r w:rsidR="00052873" w:rsidRPr="0040481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C48F2" w:rsidRPr="0040481D" w:rsidRDefault="00FC48F2" w:rsidP="0040481D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0481D">
              <w:rPr>
                <w:rFonts w:ascii="Times New Roman" w:hAnsi="Times New Roman"/>
                <w:sz w:val="28"/>
                <w:szCs w:val="28"/>
              </w:rPr>
              <w:t>- осуществляет запрос и получение необходимых документов (сведений) в государственных органах, органах местного самоуправления муниципальных образований Рязанской области (далее – органы местного самоуправления) либо в подведомственных государственным органам или органам местного самоуправления организациях, участвующих в предоставлении предусмотренных частью 1 статьи 1 Федерального закона от 27</w:t>
            </w:r>
            <w:r w:rsidR="00E80969" w:rsidRPr="0040481D">
              <w:rPr>
                <w:rFonts w:ascii="Times New Roman" w:hAnsi="Times New Roman"/>
                <w:sz w:val="28"/>
                <w:szCs w:val="28"/>
              </w:rPr>
              <w:t xml:space="preserve"> июля 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 xml:space="preserve">2010 </w:t>
            </w:r>
            <w:r w:rsidR="00E80969" w:rsidRPr="0040481D">
              <w:rPr>
                <w:rFonts w:ascii="Times New Roman" w:hAnsi="Times New Roman"/>
                <w:sz w:val="28"/>
                <w:szCs w:val="28"/>
              </w:rPr>
              <w:t xml:space="preserve">года 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>№ 210-ФЗ «Об организации предоставления государственных и муниципальных услуг» государственных и муниципальных услуг, в случае</w:t>
            </w:r>
            <w:proofErr w:type="gramEnd"/>
            <w:r w:rsidRPr="0040481D">
              <w:rPr>
                <w:rFonts w:ascii="Times New Roman" w:hAnsi="Times New Roman"/>
                <w:sz w:val="28"/>
                <w:szCs w:val="28"/>
              </w:rPr>
              <w:t xml:space="preserve"> если Общественная организация не представила документы, указанные в абзацах четвертом, пятом, седьмом, восьмом и семнадцатом подпункта 2 пункта 2.4  настоящего Порядка;</w:t>
            </w:r>
          </w:p>
          <w:p w:rsidR="00E80969" w:rsidRPr="0040481D" w:rsidRDefault="00E80969" w:rsidP="004048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1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D0C8D" w:rsidRPr="0040481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FA6528" w:rsidRPr="0040481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4D0C8D" w:rsidRPr="0040481D">
              <w:rPr>
                <w:rFonts w:ascii="Times New Roman" w:hAnsi="Times New Roman" w:cs="Times New Roman"/>
                <w:sz w:val="28"/>
                <w:szCs w:val="28"/>
              </w:rPr>
              <w:t>учает в установленном порядке сведения из Единого федерального реестра сведений о банкротстве (</w:t>
            </w:r>
            <w:hyperlink r:id="rId13" w:history="1">
              <w:r w:rsidR="004D0C8D" w:rsidRPr="000E11FC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https://bankrot.fedresurs.ru/</w:t>
              </w:r>
            </w:hyperlink>
            <w:r w:rsidR="004D0C8D" w:rsidRPr="0040481D">
              <w:rPr>
                <w:rFonts w:ascii="Times New Roman" w:hAnsi="Times New Roman" w:cs="Times New Roman"/>
                <w:sz w:val="28"/>
                <w:szCs w:val="28"/>
              </w:rPr>
              <w:t>) о проведении в отношении Общественных объединений процедур, применяемых в деле о банкротстве, предусмотренных статьей 27 Федерального закона от 26 октября 2002 года № 127-ФЗ «О несостоятельности (банкротстве)»;</w:t>
            </w:r>
          </w:p>
          <w:p w:rsidR="00925076" w:rsidRPr="0040481D" w:rsidRDefault="00925076" w:rsidP="004048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040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  <w:r w:rsidR="00FE040F" w:rsidRPr="00FE040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FE040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осуществляет проверку достоверности представленной Общественными</w:t>
            </w:r>
            <w:r w:rsidRPr="0040481D"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объединениями информации путем соотнесения ее с информацией, содержащейся в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</w:t>
            </w:r>
            <w:r w:rsidR="00FE04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0481D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со статьей 7.1 Федерального закона от 08 августа 2001 года</w:t>
            </w:r>
            <w:r w:rsidR="00FE040F">
              <w:rPr>
                <w:rFonts w:ascii="Times New Roman" w:hAnsi="Times New Roman" w:cs="Times New Roman"/>
                <w:sz w:val="28"/>
                <w:szCs w:val="28"/>
              </w:rPr>
              <w:br/>
              <w:t>№ </w:t>
            </w:r>
            <w:r w:rsidRPr="0040481D">
              <w:rPr>
                <w:rFonts w:ascii="Times New Roman" w:hAnsi="Times New Roman" w:cs="Times New Roman"/>
                <w:sz w:val="28"/>
                <w:szCs w:val="28"/>
              </w:rPr>
              <w:t>129-ФЗ «О государственной регистрации юридических лиц и индивидуальных предпринимателей», а также в иных открытых и общедоступных</w:t>
            </w:r>
            <w:proofErr w:type="gramEnd"/>
            <w:r w:rsidRPr="0040481D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 информационных </w:t>
            </w:r>
            <w:proofErr w:type="gramStart"/>
            <w:r w:rsidRPr="0040481D">
              <w:rPr>
                <w:rFonts w:ascii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40481D">
              <w:rPr>
                <w:rFonts w:ascii="Times New Roman" w:hAnsi="Times New Roman" w:cs="Times New Roman"/>
                <w:sz w:val="28"/>
                <w:szCs w:val="28"/>
              </w:rPr>
              <w:t xml:space="preserve"> (ресурсах);</w:t>
            </w:r>
          </w:p>
          <w:p w:rsidR="006A3D7E" w:rsidRPr="0040481D" w:rsidRDefault="00916D19" w:rsidP="004048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048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040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A3D7E" w:rsidRPr="0040481D">
              <w:rPr>
                <w:rFonts w:ascii="Times New Roman" w:hAnsi="Times New Roman" w:cs="Times New Roman"/>
                <w:sz w:val="28"/>
                <w:szCs w:val="28"/>
              </w:rPr>
              <w:t>осуществляет проверку соблюдения Общественными объединениями условий (за исключением услови</w:t>
            </w:r>
            <w:r w:rsidR="008F34FF" w:rsidRPr="0040481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6A3D7E" w:rsidRPr="0040481D">
              <w:rPr>
                <w:rFonts w:ascii="Times New Roman" w:hAnsi="Times New Roman" w:cs="Times New Roman"/>
                <w:sz w:val="28"/>
                <w:szCs w:val="28"/>
              </w:rPr>
              <w:t>, указанн</w:t>
            </w:r>
            <w:r w:rsidR="008F34FF" w:rsidRPr="0040481D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6A3D7E" w:rsidRPr="0040481D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8F34FF" w:rsidRPr="0040481D">
              <w:rPr>
                <w:rFonts w:ascii="Times New Roman" w:hAnsi="Times New Roman" w:cs="Times New Roman"/>
                <w:sz w:val="28"/>
                <w:szCs w:val="28"/>
              </w:rPr>
              <w:t xml:space="preserve">подпунктах 6, 7 пункта 2.3 </w:t>
            </w:r>
            <w:r w:rsidR="006A3D7E" w:rsidRPr="0040481D">
              <w:rPr>
                <w:rFonts w:ascii="Times New Roman" w:hAnsi="Times New Roman" w:cs="Times New Roman"/>
                <w:sz w:val="28"/>
                <w:szCs w:val="28"/>
              </w:rPr>
              <w:t>настоящего Порядка)</w:t>
            </w:r>
            <w:r w:rsidR="00FE040F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FA6528" w:rsidRPr="0040481D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</w:t>
            </w:r>
            <w:r w:rsidR="00FE040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665D75" w:rsidRPr="00665D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5D75">
              <w:rPr>
                <w:rFonts w:ascii="Times New Roman" w:hAnsi="Times New Roman" w:cs="Times New Roman"/>
                <w:sz w:val="28"/>
                <w:szCs w:val="28"/>
              </w:rPr>
              <w:t>к представленным ими документам</w:t>
            </w:r>
            <w:r w:rsidR="00275D63" w:rsidRPr="004048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A6528" w:rsidRPr="004048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5D63" w:rsidRPr="0040481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A6528" w:rsidRPr="0040481D">
              <w:rPr>
                <w:rFonts w:ascii="Times New Roman" w:hAnsi="Times New Roman" w:cs="Times New Roman"/>
                <w:sz w:val="28"/>
                <w:szCs w:val="28"/>
              </w:rPr>
              <w:t>становленны</w:t>
            </w:r>
            <w:r w:rsidR="00FE040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FA6528" w:rsidRPr="004048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3D7E" w:rsidRPr="004048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5D63" w:rsidRPr="0040481D">
              <w:rPr>
                <w:rFonts w:ascii="Times New Roman" w:hAnsi="Times New Roman" w:cs="Times New Roman"/>
                <w:sz w:val="28"/>
                <w:szCs w:val="28"/>
              </w:rPr>
              <w:t>пунктом 2.4 настоящего Порядка, в том числе на основании автоматической проверки в ГИИС «Электронный бюджет» (при наличии технической возможности автоматической проверки) либо проверки факта проставления участниками отбора в электронном виде отметок о соответствии требованиям, установленным</w:t>
            </w:r>
            <w:proofErr w:type="gramEnd"/>
            <w:r w:rsidR="00275D63" w:rsidRPr="0040481D">
              <w:rPr>
                <w:rFonts w:ascii="Times New Roman" w:hAnsi="Times New Roman" w:cs="Times New Roman"/>
                <w:sz w:val="28"/>
                <w:szCs w:val="28"/>
              </w:rPr>
              <w:t xml:space="preserve"> абзацами третьим</w:t>
            </w:r>
            <w:r w:rsidR="00FE040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75D63" w:rsidRPr="004048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040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75D63" w:rsidRPr="0040481D">
              <w:rPr>
                <w:rFonts w:ascii="Times New Roman" w:hAnsi="Times New Roman" w:cs="Times New Roman"/>
                <w:sz w:val="28"/>
                <w:szCs w:val="28"/>
              </w:rPr>
              <w:t xml:space="preserve">одиннадцатым подпункта 1 пункта 2.3 настоящего Порядка,  посредством заполнения соответствующих экранных форм веб-интерфейса ГИИС «Электронный бюджет» </w:t>
            </w:r>
            <w:r w:rsidR="000A00D1" w:rsidRPr="0040481D">
              <w:rPr>
                <w:rFonts w:ascii="Times New Roman" w:hAnsi="Times New Roman" w:cs="Times New Roman"/>
                <w:sz w:val="28"/>
                <w:szCs w:val="28"/>
              </w:rPr>
              <w:t xml:space="preserve">(в случае отсутствия технической возможности осуществления автоматической проверки в ГИИС «Электронный бюджет») </w:t>
            </w:r>
            <w:r w:rsidR="006A3D7E" w:rsidRPr="0040481D">
              <w:rPr>
                <w:rFonts w:ascii="Times New Roman" w:hAnsi="Times New Roman" w:cs="Times New Roman"/>
                <w:sz w:val="28"/>
                <w:szCs w:val="28"/>
              </w:rPr>
              <w:t xml:space="preserve">и порядка предоставления субсидии. </w:t>
            </w:r>
            <w:proofErr w:type="gramStart"/>
            <w:r w:rsidR="006A3D7E" w:rsidRPr="0040481D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в соответствии с настоящим Порядком заключается в рассмотрении документов и информации, представленных </w:t>
            </w:r>
            <w:r w:rsidR="008F34FF" w:rsidRPr="0040481D">
              <w:rPr>
                <w:rFonts w:ascii="Times New Roman" w:hAnsi="Times New Roman" w:cs="Times New Roman"/>
                <w:sz w:val="28"/>
                <w:szCs w:val="28"/>
              </w:rPr>
              <w:t>Общественными объединениями</w:t>
            </w:r>
            <w:r w:rsidR="006A3D7E" w:rsidRPr="0040481D">
              <w:rPr>
                <w:rFonts w:ascii="Times New Roman" w:hAnsi="Times New Roman" w:cs="Times New Roman"/>
                <w:sz w:val="28"/>
                <w:szCs w:val="28"/>
              </w:rPr>
              <w:t xml:space="preserve">, а также информации, запрашиваемой и получаемой </w:t>
            </w:r>
            <w:r w:rsidR="008F34FF" w:rsidRPr="0040481D">
              <w:rPr>
                <w:rFonts w:ascii="Times New Roman" w:hAnsi="Times New Roman" w:cs="Times New Roman"/>
                <w:sz w:val="28"/>
                <w:szCs w:val="28"/>
              </w:rPr>
              <w:t>Главным управлением</w:t>
            </w:r>
            <w:r w:rsidR="006A3D7E" w:rsidRPr="0040481D">
              <w:rPr>
                <w:rFonts w:ascii="Times New Roman" w:hAnsi="Times New Roman" w:cs="Times New Roman"/>
                <w:sz w:val="28"/>
                <w:szCs w:val="28"/>
              </w:rPr>
              <w:t xml:space="preserve"> посредством межведомственных запросов, анализе содержащейся в них информации на предмет соблюдения </w:t>
            </w:r>
            <w:r w:rsidR="008F34FF" w:rsidRPr="0040481D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Общественными объединениями </w:t>
            </w:r>
            <w:r w:rsidR="006A3D7E" w:rsidRPr="0040481D">
              <w:rPr>
                <w:rFonts w:ascii="Times New Roman" w:hAnsi="Times New Roman" w:cs="Times New Roman"/>
                <w:sz w:val="28"/>
                <w:szCs w:val="28"/>
              </w:rPr>
              <w:t>условий и порядка предоставления субсидии;</w:t>
            </w:r>
            <w:proofErr w:type="gramEnd"/>
          </w:p>
          <w:p w:rsidR="00C45EAE" w:rsidRPr="0040481D" w:rsidRDefault="00C45EAE" w:rsidP="00FE040F">
            <w:pPr>
              <w:pStyle w:val="ConsPlusNormal"/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1D">
              <w:rPr>
                <w:rFonts w:ascii="Times New Roman" w:hAnsi="Times New Roman" w:cs="Times New Roman"/>
                <w:sz w:val="28"/>
                <w:szCs w:val="28"/>
              </w:rPr>
              <w:t>- принимает решение о допуске к участию в отборе или об отклонении заявок с указанием оснований отклонения заявок</w:t>
            </w:r>
            <w:r w:rsidR="00D227B5" w:rsidRPr="004048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D826A9" w:rsidRPr="004048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5EAE" w:rsidRPr="0040481D" w:rsidRDefault="00C45EAE" w:rsidP="00FE040F">
            <w:pPr>
              <w:pStyle w:val="ConsPlusNormal"/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1D">
              <w:rPr>
                <w:rFonts w:ascii="Times New Roman" w:hAnsi="Times New Roman" w:cs="Times New Roman"/>
                <w:sz w:val="28"/>
                <w:szCs w:val="28"/>
              </w:rPr>
              <w:t>- оценивает заявки, в отношении которых принято решение о допуске к участию в отборе, по критериям отбора согласно приложению № 1 к настоящему Порядку, составляет рейтинговую таблицу Общественных объединений, допущенных к отбору, в порядке убывания суммарного балла исходя из очередности поступления заявок</w:t>
            </w:r>
            <w:r w:rsidR="00F52C49" w:rsidRPr="0040481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0481D">
              <w:rPr>
                <w:rFonts w:ascii="Times New Roman" w:hAnsi="Times New Roman" w:cs="Times New Roman"/>
                <w:sz w:val="28"/>
                <w:szCs w:val="28"/>
              </w:rPr>
              <w:t>определяет победителей отбора</w:t>
            </w:r>
            <w:r w:rsidR="00C17BC8" w:rsidRPr="004048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0481D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получателей субсидии</w:t>
            </w:r>
            <w:r w:rsidR="00C17BC8" w:rsidRPr="0040481D">
              <w:rPr>
                <w:rFonts w:ascii="Times New Roman" w:hAnsi="Times New Roman" w:cs="Times New Roman"/>
                <w:sz w:val="28"/>
                <w:szCs w:val="28"/>
              </w:rPr>
              <w:t xml:space="preserve"> и размер предоставляемой субсидии</w:t>
            </w:r>
            <w:r w:rsidRPr="004048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273F" w:rsidRPr="0040481D" w:rsidRDefault="005E273F" w:rsidP="00FE040F">
            <w:pPr>
              <w:widowControl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>Заявки признаются надлежащими, если они соответствуют требованиям, указанным в объявлении, и отсутствуют основания для отклонения заявок.</w:t>
            </w:r>
          </w:p>
          <w:p w:rsidR="009F31FD" w:rsidRPr="0040481D" w:rsidRDefault="009F31FD" w:rsidP="00FE040F">
            <w:pPr>
              <w:widowControl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>Основаниями для отклонения заявки Общественного объединения  являются:</w:t>
            </w:r>
          </w:p>
          <w:p w:rsidR="00FC42BA" w:rsidRPr="0040481D" w:rsidRDefault="00FC42BA" w:rsidP="00FE040F">
            <w:pPr>
              <w:widowControl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>1)</w:t>
            </w:r>
            <w:r w:rsidR="00FE040F">
              <w:rPr>
                <w:rFonts w:ascii="Times New Roman" w:hAnsi="Times New Roman"/>
                <w:sz w:val="28"/>
                <w:szCs w:val="28"/>
              </w:rPr>
              <w:t> 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>несоответствие Общественного объединения категории отбора, указанной в пункте 1.2 настоящего Порядка;</w:t>
            </w:r>
          </w:p>
          <w:p w:rsidR="00FC42BA" w:rsidRPr="0040481D" w:rsidRDefault="00FE040F" w:rsidP="00FE040F">
            <w:pPr>
              <w:widowControl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40F">
              <w:rPr>
                <w:rFonts w:ascii="Times New Roman" w:hAnsi="Times New Roman"/>
                <w:spacing w:val="-4"/>
                <w:sz w:val="28"/>
                <w:szCs w:val="28"/>
              </w:rPr>
              <w:t>2) </w:t>
            </w:r>
            <w:r w:rsidR="00FC42BA" w:rsidRPr="00FE040F">
              <w:rPr>
                <w:rFonts w:ascii="Times New Roman" w:hAnsi="Times New Roman"/>
                <w:spacing w:val="-4"/>
                <w:sz w:val="28"/>
                <w:szCs w:val="28"/>
              </w:rPr>
              <w:t>несоответствие Общественного объединения</w:t>
            </w:r>
            <w:r w:rsidR="0042345A" w:rsidRPr="00FE040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условиям</w:t>
            </w:r>
            <w:r w:rsidR="00FC42BA" w:rsidRPr="00FE040F">
              <w:rPr>
                <w:rFonts w:ascii="Times New Roman" w:hAnsi="Times New Roman"/>
                <w:spacing w:val="-4"/>
                <w:sz w:val="28"/>
                <w:szCs w:val="28"/>
              </w:rPr>
              <w:t>, установленным</w:t>
            </w:r>
            <w:r w:rsidR="00FC42BA" w:rsidRPr="0040481D">
              <w:rPr>
                <w:rFonts w:ascii="Times New Roman" w:hAnsi="Times New Roman"/>
                <w:sz w:val="28"/>
                <w:szCs w:val="28"/>
              </w:rPr>
              <w:t xml:space="preserve"> в пункт</w:t>
            </w:r>
            <w:r w:rsidR="0042345A" w:rsidRPr="0040481D">
              <w:rPr>
                <w:rFonts w:ascii="Times New Roman" w:hAnsi="Times New Roman"/>
                <w:sz w:val="28"/>
                <w:szCs w:val="28"/>
              </w:rPr>
              <w:t>е</w:t>
            </w:r>
            <w:r w:rsidR="00FC42BA" w:rsidRPr="0040481D">
              <w:rPr>
                <w:rFonts w:ascii="Times New Roman" w:hAnsi="Times New Roman"/>
                <w:sz w:val="28"/>
                <w:szCs w:val="28"/>
              </w:rPr>
              <w:t xml:space="preserve"> 2.3 настоящего Порядка</w:t>
            </w:r>
            <w:r w:rsidR="0042345A" w:rsidRPr="0040481D">
              <w:rPr>
                <w:rFonts w:ascii="Times New Roman" w:hAnsi="Times New Roman"/>
                <w:sz w:val="28"/>
                <w:szCs w:val="28"/>
              </w:rPr>
              <w:t xml:space="preserve"> (за исключением условий, указанных в подпунктах 6, 7 пункта 2.3 настоящего Порядка)</w:t>
            </w:r>
            <w:r w:rsidR="00FC42BA" w:rsidRPr="0040481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C42BA" w:rsidRPr="0040481D" w:rsidRDefault="00FC42BA" w:rsidP="00FE040F">
            <w:pPr>
              <w:widowControl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>3) несоответствие представленных Общественным объединением заявки                   и (или) документов требованиям, установленным в объявлении;</w:t>
            </w:r>
          </w:p>
          <w:p w:rsidR="00FC42BA" w:rsidRPr="0040481D" w:rsidRDefault="00FE040F" w:rsidP="00FE040F">
            <w:pPr>
              <w:widowControl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 </w:t>
            </w:r>
            <w:r w:rsidR="00FC42BA" w:rsidRPr="0040481D">
              <w:rPr>
                <w:rFonts w:ascii="Times New Roman" w:hAnsi="Times New Roman"/>
                <w:sz w:val="28"/>
                <w:szCs w:val="28"/>
              </w:rPr>
              <w:t>недостоверность информации, содержащейся в документах, представленных Общественным объединением в целях подтверждения                          его соответствия условиям и требованиям, установленным в пункте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42BA" w:rsidRPr="0040481D">
              <w:rPr>
                <w:rFonts w:ascii="Times New Roman" w:hAnsi="Times New Roman"/>
                <w:sz w:val="28"/>
                <w:szCs w:val="28"/>
              </w:rPr>
              <w:t>2.3 настоящего Порядка (за исключением условий, указанных в подпунктах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42BA" w:rsidRPr="0040481D">
              <w:rPr>
                <w:rFonts w:ascii="Times New Roman" w:hAnsi="Times New Roman"/>
                <w:sz w:val="28"/>
                <w:szCs w:val="28"/>
              </w:rPr>
              <w:t>6,</w:t>
            </w:r>
            <w:r w:rsidR="000E2D34" w:rsidRPr="004048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42BA" w:rsidRPr="0040481D">
              <w:rPr>
                <w:rFonts w:ascii="Times New Roman" w:hAnsi="Times New Roman"/>
                <w:sz w:val="28"/>
                <w:szCs w:val="28"/>
              </w:rPr>
              <w:t>7 пункта 2.3 настоящего Порядка);</w:t>
            </w:r>
          </w:p>
          <w:p w:rsidR="00FC42BA" w:rsidRPr="0040481D" w:rsidRDefault="00FC42BA" w:rsidP="00FE040F">
            <w:pPr>
              <w:widowControl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>5) подача Общественным объединением заявки ранее или после даты                        и (или) времени, определенных для подачи заяв</w:t>
            </w:r>
            <w:r w:rsidR="00F52C49" w:rsidRPr="0040481D">
              <w:rPr>
                <w:rFonts w:ascii="Times New Roman" w:hAnsi="Times New Roman"/>
                <w:sz w:val="28"/>
                <w:szCs w:val="28"/>
              </w:rPr>
              <w:t>ок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C42BA" w:rsidRPr="0040481D" w:rsidRDefault="00FC42BA" w:rsidP="00FE040F">
            <w:pPr>
              <w:widowControl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>6) непредставление (представление не в полном объеме) документов</w:t>
            </w:r>
            <w:r w:rsidR="00F52C49" w:rsidRPr="0040481D">
              <w:rPr>
                <w:rFonts w:ascii="Times New Roman" w:hAnsi="Times New Roman"/>
                <w:sz w:val="28"/>
                <w:szCs w:val="28"/>
              </w:rPr>
              <w:t xml:space="preserve"> и (или) информации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>, указанных в объявлении, предусмотренных пунктом 2.4 настоящего Порядка</w:t>
            </w:r>
            <w:r w:rsidR="00586B1C" w:rsidRPr="0040481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04175" w:rsidRPr="0040481D" w:rsidRDefault="00005A24" w:rsidP="00FE040F">
            <w:pPr>
              <w:pStyle w:val="ConsPlusNormal"/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1D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7442E3" w:rsidRPr="004048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E040F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F04175" w:rsidRPr="0040481D">
              <w:rPr>
                <w:rFonts w:ascii="Times New Roman" w:hAnsi="Times New Roman" w:cs="Times New Roman"/>
                <w:sz w:val="28"/>
                <w:szCs w:val="28"/>
              </w:rPr>
              <w:t xml:space="preserve">Главное управление отказывается от предоставления субсидии и последующего заключения Соглашения с Общественным объединением в </w:t>
            </w:r>
            <w:r w:rsidR="00F04175" w:rsidRPr="00FE040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случае несоответствия представленных им документов требованиям, указанным</w:t>
            </w:r>
            <w:r w:rsidR="00F04175" w:rsidRPr="0040481D">
              <w:rPr>
                <w:rFonts w:ascii="Times New Roman" w:hAnsi="Times New Roman" w:cs="Times New Roman"/>
                <w:sz w:val="28"/>
                <w:szCs w:val="28"/>
              </w:rPr>
              <w:t xml:space="preserve"> в объявлении, или непредставления (представления не в полном объеме) данных документов, а также при установлении факта недостоверности представленной </w:t>
            </w:r>
            <w:r w:rsidR="00F16F92" w:rsidRPr="0040481D">
              <w:rPr>
                <w:rFonts w:ascii="Times New Roman" w:hAnsi="Times New Roman" w:cs="Times New Roman"/>
                <w:sz w:val="28"/>
                <w:szCs w:val="28"/>
              </w:rPr>
              <w:t>Общественным объединением</w:t>
            </w:r>
            <w:r w:rsidR="00F04175" w:rsidRPr="0040481D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информации.</w:t>
            </w:r>
          </w:p>
          <w:p w:rsidR="00F04175" w:rsidRPr="0040481D" w:rsidRDefault="00F04175" w:rsidP="00FE040F">
            <w:pPr>
              <w:pStyle w:val="ConsPlusNormal"/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1D">
              <w:rPr>
                <w:rFonts w:ascii="Times New Roman" w:hAnsi="Times New Roman" w:cs="Times New Roman"/>
                <w:sz w:val="28"/>
                <w:szCs w:val="28"/>
              </w:rPr>
              <w:t>В случае отказа от предоставления субсидии и последующего заключения Соглашения Главное управление в течение 3 рабочих дней уведомляет Общественное объединение о принятом решении посредством направления Общественному объединению по электронной почте, указанной в заявке, соответствующего уведомления с указанием причин отказа.</w:t>
            </w:r>
          </w:p>
          <w:p w:rsidR="00F04175" w:rsidRPr="0040481D" w:rsidRDefault="00F04175" w:rsidP="0040481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81D">
              <w:rPr>
                <w:rFonts w:ascii="Times New Roman" w:hAnsi="Times New Roman" w:cs="Times New Roman"/>
                <w:sz w:val="28"/>
                <w:szCs w:val="28"/>
              </w:rPr>
              <w:t>При наличии технической возможности направление уведомления, предусмотренного настоящим пунктом, осуществляется в ГИИС «Электронный бюджет».</w:t>
            </w:r>
          </w:p>
          <w:p w:rsidR="009F31FD" w:rsidRPr="0040481D" w:rsidRDefault="009F31FD" w:rsidP="0040481D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>2.1</w:t>
            </w:r>
            <w:r w:rsidR="0088310E" w:rsidRPr="0040481D">
              <w:rPr>
                <w:rFonts w:ascii="Times New Roman" w:hAnsi="Times New Roman"/>
                <w:sz w:val="28"/>
                <w:szCs w:val="28"/>
              </w:rPr>
              <w:t>3</w:t>
            </w:r>
            <w:r w:rsidR="00FE040F">
              <w:rPr>
                <w:rFonts w:ascii="Times New Roman" w:hAnsi="Times New Roman"/>
                <w:sz w:val="28"/>
                <w:szCs w:val="28"/>
              </w:rPr>
              <w:t>. 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>Победителями отбора признаются Общественные объединения, заявки которых по итогам оценки по критериям отбора согласно</w:t>
            </w:r>
            <w:r w:rsidR="00FE040F">
              <w:rPr>
                <w:rFonts w:ascii="Times New Roman" w:hAnsi="Times New Roman"/>
                <w:sz w:val="28"/>
                <w:szCs w:val="28"/>
              </w:rPr>
              <w:br/>
            </w:r>
            <w:r w:rsidRPr="0040481D">
              <w:rPr>
                <w:rFonts w:ascii="Times New Roman" w:hAnsi="Times New Roman"/>
                <w:sz w:val="28"/>
                <w:szCs w:val="28"/>
              </w:rPr>
              <w:t>приложению</w:t>
            </w:r>
            <w:r w:rsidR="00FE04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 xml:space="preserve">№ 1 к настоящему Порядку набрали </w:t>
            </w:r>
            <w:r w:rsidR="0082694F" w:rsidRPr="0040481D">
              <w:rPr>
                <w:rFonts w:ascii="Times New Roman" w:hAnsi="Times New Roman"/>
                <w:sz w:val="28"/>
                <w:szCs w:val="28"/>
              </w:rPr>
              <w:t xml:space="preserve">не менее </w:t>
            </w:r>
            <w:r w:rsidR="006D65EE" w:rsidRPr="0040481D">
              <w:rPr>
                <w:rFonts w:ascii="Times New Roman" w:hAnsi="Times New Roman"/>
                <w:sz w:val="28"/>
                <w:szCs w:val="28"/>
              </w:rPr>
              <w:t>50</w:t>
            </w:r>
            <w:r w:rsidR="0082694F" w:rsidRPr="0040481D">
              <w:rPr>
                <w:rFonts w:ascii="Times New Roman" w:hAnsi="Times New Roman"/>
                <w:sz w:val="28"/>
                <w:szCs w:val="28"/>
              </w:rPr>
              <w:t xml:space="preserve"> баллов.</w:t>
            </w:r>
          </w:p>
          <w:p w:rsidR="009F31FD" w:rsidRPr="0040481D" w:rsidRDefault="009F31FD" w:rsidP="0040481D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>В случае если несколько Общественных объединений име</w:t>
            </w:r>
            <w:r w:rsidR="00FE040F">
              <w:rPr>
                <w:rFonts w:ascii="Times New Roman" w:hAnsi="Times New Roman"/>
                <w:sz w:val="28"/>
                <w:szCs w:val="28"/>
              </w:rPr>
              <w:t>е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>т одинаковое значение суммарного балла, первый порядковый номер присваивается Общественному объединению, подавшему заявку</w:t>
            </w:r>
            <w:r w:rsidR="00F15655" w:rsidRPr="0040481D">
              <w:rPr>
                <w:rFonts w:ascii="Times New Roman" w:hAnsi="Times New Roman"/>
                <w:sz w:val="28"/>
                <w:szCs w:val="28"/>
              </w:rPr>
              <w:t xml:space="preserve"> ранее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E0FD2" w:rsidRPr="0040481D" w:rsidRDefault="00065786" w:rsidP="0040481D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>Каждому</w:t>
            </w:r>
            <w:r w:rsidR="00D227B5" w:rsidRPr="0040481D">
              <w:rPr>
                <w:rFonts w:ascii="Times New Roman" w:hAnsi="Times New Roman"/>
                <w:sz w:val="28"/>
                <w:szCs w:val="28"/>
              </w:rPr>
              <w:t xml:space="preserve"> победителю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 xml:space="preserve"> отбора, включенному в рейтинг, распределяется размер субсидии, пропорциональный размеру, указанному им в заявке, к общему размеру субсидии, запрашиваемому всеми</w:t>
            </w:r>
            <w:r w:rsidR="00D227B5" w:rsidRPr="0040481D">
              <w:rPr>
                <w:rFonts w:ascii="Times New Roman" w:hAnsi="Times New Roman"/>
                <w:sz w:val="28"/>
                <w:szCs w:val="28"/>
              </w:rPr>
              <w:t xml:space="preserve"> победителями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694F" w:rsidRPr="0040481D">
              <w:rPr>
                <w:rFonts w:ascii="Times New Roman" w:hAnsi="Times New Roman"/>
                <w:sz w:val="28"/>
                <w:szCs w:val="28"/>
              </w:rPr>
              <w:t>о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>тбора</w:t>
            </w:r>
            <w:r w:rsidR="0082694F" w:rsidRPr="0040481D">
              <w:rPr>
                <w:rFonts w:ascii="Times New Roman" w:hAnsi="Times New Roman"/>
                <w:sz w:val="28"/>
                <w:szCs w:val="28"/>
              </w:rPr>
              <w:t>,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 xml:space="preserve"> включенными в рейтинг, но не </w:t>
            </w:r>
            <w:r w:rsidR="006A07D6" w:rsidRPr="0040481D">
              <w:rPr>
                <w:rFonts w:ascii="Times New Roman" w:hAnsi="Times New Roman"/>
                <w:sz w:val="28"/>
                <w:szCs w:val="28"/>
              </w:rPr>
              <w:t>более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694F" w:rsidRPr="0040481D">
              <w:rPr>
                <w:rFonts w:ascii="Times New Roman" w:hAnsi="Times New Roman"/>
                <w:sz w:val="28"/>
                <w:szCs w:val="28"/>
              </w:rPr>
              <w:t>80% от общей суммы затрат Общественного объединения</w:t>
            </w:r>
            <w:r w:rsidR="00A828D0" w:rsidRPr="0040481D">
              <w:rPr>
                <w:rFonts w:ascii="Times New Roman" w:hAnsi="Times New Roman"/>
                <w:sz w:val="28"/>
                <w:szCs w:val="28"/>
              </w:rPr>
              <w:t xml:space="preserve"> за период 12 календарных месяцев, предшествующих дате подачи заявки</w:t>
            </w:r>
            <w:r w:rsidR="0082694F" w:rsidRPr="0040481D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C43798" w:rsidRPr="0040481D" w:rsidRDefault="00C43798" w:rsidP="0040481D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 xml:space="preserve">Размер предоставляемой победителям отбора субсидии рассчитывается </w:t>
            </w:r>
            <w:r w:rsidR="006E6FC9" w:rsidRPr="0040481D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>соответствии с пунктом 3.4 настоящего Порядка.</w:t>
            </w:r>
          </w:p>
          <w:p w:rsidR="00FC0014" w:rsidRPr="0040481D" w:rsidRDefault="009F31FD" w:rsidP="0040481D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 xml:space="preserve">Отбор, для участия в котором допущена только одна Общественная организация, признается состоявшимся. </w:t>
            </w:r>
          </w:p>
          <w:p w:rsidR="009F31FD" w:rsidRPr="0040481D" w:rsidRDefault="009F31FD" w:rsidP="0040481D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>Предельное количество победителей отбора составляет не более пяти Общественных объединений.</w:t>
            </w:r>
          </w:p>
          <w:p w:rsidR="000D2F2A" w:rsidRPr="0040481D" w:rsidRDefault="009F31FD" w:rsidP="0040481D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>2.1</w:t>
            </w:r>
            <w:r w:rsidR="0088310E" w:rsidRPr="0040481D">
              <w:rPr>
                <w:rFonts w:ascii="Times New Roman" w:hAnsi="Times New Roman"/>
                <w:sz w:val="28"/>
                <w:szCs w:val="28"/>
              </w:rPr>
              <w:t>4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A01850" w:rsidRPr="0040481D">
              <w:rPr>
                <w:rFonts w:ascii="Times New Roman" w:hAnsi="Times New Roman"/>
                <w:sz w:val="28"/>
                <w:szCs w:val="28"/>
              </w:rPr>
              <w:t>В целях завершения отбора</w:t>
            </w:r>
            <w:r w:rsidR="000D2F2A" w:rsidRPr="0040481D">
              <w:rPr>
                <w:rFonts w:ascii="Times New Roman" w:hAnsi="Times New Roman"/>
                <w:sz w:val="28"/>
                <w:szCs w:val="28"/>
              </w:rPr>
              <w:t xml:space="preserve"> и определения получателей субсидии</w:t>
            </w:r>
            <w:r w:rsidR="00A01850" w:rsidRPr="0040481D">
              <w:rPr>
                <w:rFonts w:ascii="Times New Roman" w:hAnsi="Times New Roman"/>
                <w:sz w:val="28"/>
                <w:szCs w:val="28"/>
              </w:rPr>
              <w:t xml:space="preserve"> формируется п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>ротокол подведения итогов отбора</w:t>
            </w:r>
            <w:r w:rsidR="00A01850" w:rsidRPr="0040481D">
              <w:rPr>
                <w:rFonts w:ascii="Times New Roman" w:hAnsi="Times New Roman"/>
                <w:sz w:val="28"/>
                <w:szCs w:val="28"/>
              </w:rPr>
              <w:t xml:space="preserve">, включающий </w:t>
            </w:r>
            <w:r w:rsidR="000D2F2A" w:rsidRPr="0040481D">
              <w:rPr>
                <w:rFonts w:ascii="Times New Roman" w:hAnsi="Times New Roman"/>
                <w:sz w:val="28"/>
                <w:szCs w:val="28"/>
              </w:rPr>
              <w:t>следующие сведения:</w:t>
            </w:r>
          </w:p>
          <w:p w:rsidR="000D2F2A" w:rsidRPr="0040481D" w:rsidRDefault="000D2F2A" w:rsidP="0040481D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>-</w:t>
            </w:r>
            <w:r w:rsidR="00A01850" w:rsidRPr="004048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>дату, время и место проведения рассмотрения заявок;</w:t>
            </w:r>
          </w:p>
          <w:p w:rsidR="000D2F2A" w:rsidRPr="0040481D" w:rsidRDefault="000D2F2A" w:rsidP="0040481D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>- информацию об участниках отбора, заявки которых были рассмотрены;</w:t>
            </w:r>
          </w:p>
          <w:p w:rsidR="00CD39F4" w:rsidRPr="0040481D" w:rsidRDefault="00CD39F4" w:rsidP="0040481D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>- информацию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заявки;</w:t>
            </w:r>
          </w:p>
          <w:p w:rsidR="00A01850" w:rsidRPr="0040481D" w:rsidRDefault="00920EC7" w:rsidP="0040481D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>-</w:t>
            </w:r>
            <w:r w:rsidR="00FE040F">
              <w:rPr>
                <w:rFonts w:ascii="Times New Roman" w:hAnsi="Times New Roman"/>
                <w:sz w:val="28"/>
                <w:szCs w:val="28"/>
              </w:rPr>
              <w:t> 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 xml:space="preserve">наименования получателя (получателей) субсидии, с которым заключается Соглашение, и размера предоставляемой ему субсидии.  </w:t>
            </w:r>
          </w:p>
          <w:p w:rsidR="001162DE" w:rsidRPr="0040481D" w:rsidRDefault="00A01850" w:rsidP="0040481D">
            <w:pPr>
              <w:pStyle w:val="ae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>2.1</w:t>
            </w:r>
            <w:r w:rsidR="0088310E" w:rsidRPr="0040481D">
              <w:rPr>
                <w:rFonts w:ascii="Times New Roman" w:hAnsi="Times New Roman"/>
                <w:sz w:val="28"/>
                <w:szCs w:val="28"/>
              </w:rPr>
              <w:t>5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2F0E2F" w:rsidRPr="0040481D">
              <w:rPr>
                <w:rFonts w:ascii="Times New Roman" w:hAnsi="Times New Roman"/>
                <w:sz w:val="28"/>
                <w:szCs w:val="28"/>
              </w:rPr>
              <w:t xml:space="preserve">Протокол подведения итогов отбора автоматически формируется на едином </w:t>
            </w:r>
            <w:proofErr w:type="gramStart"/>
            <w:r w:rsidR="002F0E2F" w:rsidRPr="0040481D">
              <w:rPr>
                <w:rFonts w:ascii="Times New Roman" w:hAnsi="Times New Roman"/>
                <w:sz w:val="28"/>
                <w:szCs w:val="28"/>
              </w:rPr>
              <w:t>портале</w:t>
            </w:r>
            <w:proofErr w:type="gramEnd"/>
            <w:r w:rsidR="002F0E2F" w:rsidRPr="0040481D">
              <w:rPr>
                <w:rFonts w:ascii="Times New Roman" w:hAnsi="Times New Roman"/>
                <w:sz w:val="28"/>
                <w:szCs w:val="28"/>
              </w:rPr>
              <w:t xml:space="preserve"> на основании результатов определения победителя (победителей) отбора и подписывается усиленной квалифицированной электронной подписью начальника Главного управления </w:t>
            </w:r>
            <w:r w:rsidR="00E13F3E" w:rsidRPr="0040481D">
              <w:rPr>
                <w:rFonts w:ascii="Times New Roman" w:hAnsi="Times New Roman"/>
                <w:sz w:val="28"/>
                <w:szCs w:val="28"/>
              </w:rPr>
              <w:t xml:space="preserve">или </w:t>
            </w:r>
            <w:r w:rsidR="002F0E2F" w:rsidRPr="0040481D">
              <w:rPr>
                <w:rFonts w:ascii="Times New Roman" w:hAnsi="Times New Roman"/>
                <w:sz w:val="28"/>
                <w:szCs w:val="28"/>
              </w:rPr>
              <w:t>уполномоченного им лица в ГИИС «Электронный бюджет», а также размещается на едином портале и на официальном сайте не позднее рабочего дня, следующего за днем его подписания.</w:t>
            </w:r>
          </w:p>
          <w:p w:rsidR="009F31FD" w:rsidRPr="0040481D" w:rsidRDefault="001162DE" w:rsidP="0040481D">
            <w:pPr>
              <w:pStyle w:val="ae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 xml:space="preserve">Внесение изменений в протокол подведения итогов отбора осуществляется не позднее 10 календарных дней с даты </w:t>
            </w:r>
            <w:proofErr w:type="gramStart"/>
            <w:r w:rsidRPr="0040481D">
              <w:rPr>
                <w:rFonts w:ascii="Times New Roman" w:hAnsi="Times New Roman"/>
                <w:sz w:val="28"/>
                <w:szCs w:val="28"/>
              </w:rPr>
              <w:t>подписания первой версии протокола</w:t>
            </w:r>
            <w:r w:rsidR="00DF52C8" w:rsidRPr="0040481D">
              <w:rPr>
                <w:rFonts w:ascii="Times New Roman" w:hAnsi="Times New Roman"/>
                <w:sz w:val="28"/>
                <w:szCs w:val="28"/>
              </w:rPr>
              <w:t xml:space="preserve"> подведения итогов отбора</w:t>
            </w:r>
            <w:proofErr w:type="gramEnd"/>
            <w:r w:rsidRPr="0040481D">
              <w:rPr>
                <w:rFonts w:ascii="Times New Roman" w:hAnsi="Times New Roman"/>
                <w:sz w:val="28"/>
                <w:szCs w:val="28"/>
              </w:rPr>
              <w:t xml:space="preserve"> путем формирования новой версии указанного протокола в порядке, аналогичном порядку его формирования, </w:t>
            </w:r>
            <w:r w:rsidR="00DF52C8" w:rsidRPr="0040481D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 xml:space="preserve">установленного настоящим пунктом, 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>с указанием причин внесения таких изменений.</w:t>
            </w:r>
            <w:r w:rsidR="00123E41" w:rsidRPr="0040481D">
              <w:rPr>
                <w:rFonts w:ascii="Times New Roman" w:hAnsi="Times New Roman"/>
                <w:sz w:val="28"/>
                <w:szCs w:val="28"/>
              </w:rPr>
              <w:t>»</w:t>
            </w:r>
            <w:r w:rsidR="00B23AC4" w:rsidRPr="0040481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C3373" w:rsidRPr="0040481D" w:rsidRDefault="00B23AC4" w:rsidP="0040481D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="008C3373" w:rsidRPr="0040481D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>раздел</w:t>
            </w:r>
            <w:r w:rsidR="008C3373" w:rsidRPr="00404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481D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 xml:space="preserve"> «Порядок предоставления субсидии»</w:t>
            </w:r>
            <w:r w:rsidR="008C3373" w:rsidRPr="0040481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37828" w:rsidRPr="0040481D" w:rsidRDefault="008C3373" w:rsidP="0040481D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37828" w:rsidRPr="0040481D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>пункт</w:t>
            </w:r>
            <w:r w:rsidR="00337828" w:rsidRPr="0040481D">
              <w:rPr>
                <w:rFonts w:ascii="Times New Roman" w:hAnsi="Times New Roman"/>
                <w:sz w:val="28"/>
                <w:szCs w:val="28"/>
              </w:rPr>
              <w:t>е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 xml:space="preserve"> 3.1</w:t>
            </w:r>
            <w:r w:rsidR="00337828" w:rsidRPr="0040481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C3373" w:rsidRPr="0040481D" w:rsidRDefault="00337828" w:rsidP="0040481D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 xml:space="preserve">абзац первый </w:t>
            </w:r>
            <w:r w:rsidR="008C3373" w:rsidRPr="0040481D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  <w:p w:rsidR="008C3373" w:rsidRPr="0040481D" w:rsidRDefault="00FE040F" w:rsidP="0040481D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«3.1. </w:t>
            </w:r>
            <w:r w:rsidR="008C3373" w:rsidRPr="0040481D">
              <w:rPr>
                <w:rFonts w:ascii="Times New Roman" w:hAnsi="Times New Roman"/>
                <w:sz w:val="28"/>
                <w:szCs w:val="28"/>
              </w:rPr>
              <w:t xml:space="preserve">Главное управление в течение 5 рабочих дней со дня </w:t>
            </w:r>
            <w:proofErr w:type="gramStart"/>
            <w:r w:rsidR="008C3373" w:rsidRPr="0040481D">
              <w:rPr>
                <w:rFonts w:ascii="Times New Roman" w:hAnsi="Times New Roman"/>
                <w:sz w:val="28"/>
                <w:szCs w:val="28"/>
              </w:rPr>
              <w:t xml:space="preserve">подписания протокола подведения итогов </w:t>
            </w:r>
            <w:r w:rsidR="009C5D64" w:rsidRPr="0040481D">
              <w:rPr>
                <w:rFonts w:ascii="Times New Roman" w:hAnsi="Times New Roman"/>
                <w:sz w:val="28"/>
                <w:szCs w:val="28"/>
              </w:rPr>
              <w:t>отбора</w:t>
            </w:r>
            <w:proofErr w:type="gramEnd"/>
            <w:r w:rsidR="009C5D64" w:rsidRPr="004048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3373" w:rsidRPr="0040481D">
              <w:rPr>
                <w:rFonts w:ascii="Times New Roman" w:hAnsi="Times New Roman"/>
                <w:sz w:val="28"/>
                <w:szCs w:val="28"/>
              </w:rPr>
              <w:t>заключает с Общественными объединениями</w:t>
            </w:r>
            <w:r w:rsidR="009C5D64" w:rsidRPr="004048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9C5D64" w:rsidRPr="0040481D">
              <w:rPr>
                <w:rFonts w:ascii="Times New Roman" w:hAnsi="Times New Roman"/>
                <w:sz w:val="28"/>
                <w:szCs w:val="28"/>
              </w:rPr>
              <w:t xml:space="preserve"> победителями отбора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8C3373" w:rsidRPr="0040481D">
              <w:rPr>
                <w:rFonts w:ascii="Times New Roman" w:hAnsi="Times New Roman"/>
                <w:sz w:val="28"/>
                <w:szCs w:val="28"/>
              </w:rPr>
              <w:t>Соглашения, на основании которых осуществляется предоставление субсидий.»;</w:t>
            </w:r>
          </w:p>
          <w:p w:rsidR="00FA7C79" w:rsidRPr="0040481D" w:rsidRDefault="00FA7C79" w:rsidP="0040481D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>абзац шестой признать утратившим силу</w:t>
            </w:r>
            <w:r w:rsidR="005C6B65" w:rsidRPr="0040481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C3373" w:rsidRPr="0040481D" w:rsidRDefault="008C3373" w:rsidP="0040481D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 xml:space="preserve">абзац седьмой </w:t>
            </w:r>
            <w:r w:rsidR="00586B1C" w:rsidRPr="0040481D">
              <w:rPr>
                <w:rFonts w:ascii="Times New Roman" w:hAnsi="Times New Roman"/>
                <w:sz w:val="28"/>
                <w:szCs w:val="28"/>
              </w:rPr>
              <w:t>и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>зложить в следующей редакции:</w:t>
            </w:r>
          </w:p>
          <w:p w:rsidR="008C3373" w:rsidRPr="0040481D" w:rsidRDefault="008C3373" w:rsidP="0040481D">
            <w:pPr>
              <w:pStyle w:val="ae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 xml:space="preserve">«В случае если в течение 5 рабочих дней со дня </w:t>
            </w:r>
            <w:proofErr w:type="gramStart"/>
            <w:r w:rsidRPr="0040481D">
              <w:rPr>
                <w:rFonts w:ascii="Times New Roman" w:hAnsi="Times New Roman"/>
                <w:sz w:val="28"/>
                <w:szCs w:val="28"/>
              </w:rPr>
              <w:t xml:space="preserve">подписания протокола подведения итогов </w:t>
            </w:r>
            <w:r w:rsidR="00984EE8" w:rsidRPr="0040481D">
              <w:rPr>
                <w:rFonts w:ascii="Times New Roman" w:hAnsi="Times New Roman"/>
                <w:sz w:val="28"/>
                <w:szCs w:val="28"/>
              </w:rPr>
              <w:t>отбора</w:t>
            </w:r>
            <w:proofErr w:type="gramEnd"/>
            <w:r w:rsidR="00984EE8" w:rsidRPr="004048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>Общественное объединение не подписало Соглашение, Главное управление принимает решение в форме приказа о признании его уклонившимся от заключения Соглашения и отказе в предоставлении ему субсиди</w:t>
            </w:r>
            <w:r w:rsidR="00984EE8" w:rsidRPr="0040481D">
              <w:rPr>
                <w:rFonts w:ascii="Times New Roman" w:hAnsi="Times New Roman"/>
                <w:sz w:val="28"/>
                <w:szCs w:val="28"/>
              </w:rPr>
              <w:t>и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>.»;</w:t>
            </w:r>
          </w:p>
          <w:p w:rsidR="008C3373" w:rsidRPr="0040481D" w:rsidRDefault="008C3373" w:rsidP="0040481D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>- пункт 3.4 изложить в следующей редакции:</w:t>
            </w:r>
          </w:p>
          <w:p w:rsidR="00780C1D" w:rsidRPr="0040481D" w:rsidRDefault="00B23AC4" w:rsidP="0040481D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 xml:space="preserve">«3.4. </w:t>
            </w:r>
            <w:r w:rsidR="00780C1D" w:rsidRPr="0040481D">
              <w:rPr>
                <w:rFonts w:ascii="Times New Roman" w:hAnsi="Times New Roman"/>
                <w:sz w:val="28"/>
                <w:szCs w:val="28"/>
              </w:rPr>
              <w:t>Размер предоставляемой субсидии рассчитывается по формуле:</w:t>
            </w:r>
          </w:p>
          <w:p w:rsidR="00780C1D" w:rsidRPr="0040481D" w:rsidRDefault="00780C1D" w:rsidP="00FE040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6100BBB6" wp14:editId="742E10C0">
                  <wp:extent cx="1274445" cy="530225"/>
                  <wp:effectExtent l="0" t="0" r="1905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530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0481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80C1D" w:rsidRPr="0040481D" w:rsidRDefault="00780C1D" w:rsidP="0040481D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>где:</w:t>
            </w:r>
          </w:p>
          <w:p w:rsidR="00780C1D" w:rsidRPr="0040481D" w:rsidRDefault="00780C1D" w:rsidP="0040481D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 xml:space="preserve">i </w:t>
            </w:r>
            <w:r w:rsidR="00FE040F">
              <w:rPr>
                <w:rFonts w:ascii="Times New Roman" w:hAnsi="Times New Roman"/>
                <w:sz w:val="28"/>
                <w:szCs w:val="28"/>
              </w:rPr>
              <w:t>-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 xml:space="preserve"> Общественное объединение, которому предоставляется субсидия;</w:t>
            </w:r>
          </w:p>
          <w:p w:rsidR="00780C1D" w:rsidRPr="0040481D" w:rsidRDefault="00FE040F" w:rsidP="0040481D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 - </w:t>
            </w:r>
            <w:r w:rsidR="00780C1D" w:rsidRPr="0040481D">
              <w:rPr>
                <w:rFonts w:ascii="Times New Roman" w:hAnsi="Times New Roman"/>
                <w:sz w:val="28"/>
                <w:szCs w:val="28"/>
              </w:rPr>
              <w:t>сумма субсидии, предоставляемой i-</w:t>
            </w:r>
            <w:proofErr w:type="spellStart"/>
            <w:r w:rsidR="00780C1D" w:rsidRPr="0040481D">
              <w:rPr>
                <w:rFonts w:ascii="Times New Roman" w:hAnsi="Times New Roman"/>
                <w:sz w:val="28"/>
                <w:szCs w:val="28"/>
              </w:rPr>
              <w:t>му</w:t>
            </w:r>
            <w:proofErr w:type="spellEnd"/>
            <w:r w:rsidR="00780C1D" w:rsidRPr="0040481D">
              <w:rPr>
                <w:rFonts w:ascii="Times New Roman" w:hAnsi="Times New Roman"/>
                <w:sz w:val="28"/>
                <w:szCs w:val="28"/>
              </w:rPr>
              <w:t xml:space="preserve"> Общественному объединению;</w:t>
            </w:r>
          </w:p>
          <w:p w:rsidR="00780C1D" w:rsidRPr="0040481D" w:rsidRDefault="00780C1D" w:rsidP="0040481D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>S</w:t>
            </w:r>
            <w:r w:rsidR="00FE040F">
              <w:rPr>
                <w:rFonts w:ascii="Times New Roman" w:hAnsi="Times New Roman"/>
                <w:sz w:val="28"/>
                <w:szCs w:val="28"/>
              </w:rPr>
              <w:t> - 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>общий объем субсиди</w:t>
            </w:r>
            <w:r w:rsidR="00DA4573" w:rsidRPr="0040481D">
              <w:rPr>
                <w:rFonts w:ascii="Times New Roman" w:hAnsi="Times New Roman"/>
                <w:sz w:val="28"/>
                <w:szCs w:val="28"/>
              </w:rPr>
              <w:t>и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>, подлежащ</w:t>
            </w:r>
            <w:r w:rsidR="00DA4573" w:rsidRPr="0040481D">
              <w:rPr>
                <w:rFonts w:ascii="Times New Roman" w:hAnsi="Times New Roman"/>
                <w:sz w:val="28"/>
                <w:szCs w:val="28"/>
              </w:rPr>
              <w:t>ей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 xml:space="preserve"> распределению между Общественными объединениями, исходя из объемов лимитов бюджетных обязательств на соответствующий финансовый год, доведенных до Главного управления, но не более суммарного объема сре</w:t>
            </w:r>
            <w:proofErr w:type="gramStart"/>
            <w:r w:rsidRPr="0040481D">
              <w:rPr>
                <w:rFonts w:ascii="Times New Roman" w:hAnsi="Times New Roman"/>
                <w:sz w:val="28"/>
                <w:szCs w:val="28"/>
              </w:rPr>
              <w:t>дств в р</w:t>
            </w:r>
            <w:proofErr w:type="gramEnd"/>
            <w:r w:rsidRPr="0040481D">
              <w:rPr>
                <w:rFonts w:ascii="Times New Roman" w:hAnsi="Times New Roman"/>
                <w:sz w:val="28"/>
                <w:szCs w:val="28"/>
              </w:rPr>
              <w:t>азмере 80% от общей суммы затрат Общественных объединений за период 12 календарных месяцев, предшествующих дате подачи заявок;</w:t>
            </w:r>
          </w:p>
          <w:p w:rsidR="00780C1D" w:rsidRPr="0040481D" w:rsidRDefault="00FE040F" w:rsidP="0040481D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780C1D" w:rsidRPr="0040481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780C1D" w:rsidRPr="0040481D">
              <w:rPr>
                <w:rFonts w:ascii="Times New Roman" w:hAnsi="Times New Roman"/>
                <w:sz w:val="28"/>
                <w:szCs w:val="28"/>
              </w:rPr>
              <w:t>объем сре</w:t>
            </w:r>
            <w:proofErr w:type="gramStart"/>
            <w:r w:rsidR="00780C1D" w:rsidRPr="0040481D">
              <w:rPr>
                <w:rFonts w:ascii="Times New Roman" w:hAnsi="Times New Roman"/>
                <w:sz w:val="28"/>
                <w:szCs w:val="28"/>
              </w:rPr>
              <w:t>дств в р</w:t>
            </w:r>
            <w:proofErr w:type="gramEnd"/>
            <w:r w:rsidR="00780C1D" w:rsidRPr="0040481D">
              <w:rPr>
                <w:rFonts w:ascii="Times New Roman" w:hAnsi="Times New Roman"/>
                <w:sz w:val="28"/>
                <w:szCs w:val="28"/>
              </w:rPr>
              <w:t>азмере 80% от общей суммы затрат Общественного объединения за период 12 календарных месяцев, предшествующих дате подачи заявки;</w:t>
            </w:r>
          </w:p>
          <w:p w:rsidR="00B23AC4" w:rsidRPr="0040481D" w:rsidRDefault="00FE040F" w:rsidP="0040481D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sumVi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780C1D" w:rsidRPr="0040481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780C1D" w:rsidRPr="0040481D">
              <w:rPr>
                <w:rFonts w:ascii="Times New Roman" w:hAnsi="Times New Roman"/>
                <w:sz w:val="28"/>
                <w:szCs w:val="28"/>
              </w:rPr>
              <w:t>суммарный объем средств в размере 80% от общей суммы затрат Общественных объединений за период 12 календарных месяцев, предшествующих дате подачи заявок</w:t>
            </w:r>
            <w:proofErr w:type="gramStart"/>
            <w:r w:rsidR="00780C1D" w:rsidRPr="0040481D">
              <w:rPr>
                <w:rFonts w:ascii="Times New Roman" w:hAnsi="Times New Roman"/>
                <w:sz w:val="28"/>
                <w:szCs w:val="28"/>
              </w:rPr>
              <w:t>.</w:t>
            </w:r>
            <w:r w:rsidR="00B34270" w:rsidRPr="0040481D">
              <w:rPr>
                <w:rFonts w:ascii="Times New Roman" w:hAnsi="Times New Roman"/>
                <w:sz w:val="28"/>
                <w:szCs w:val="28"/>
              </w:rPr>
              <w:t>»</w:t>
            </w:r>
            <w:r w:rsidR="00704FF1" w:rsidRPr="0040481D">
              <w:rPr>
                <w:rFonts w:ascii="Times New Roman" w:hAnsi="Times New Roman"/>
                <w:sz w:val="28"/>
                <w:szCs w:val="28"/>
              </w:rPr>
              <w:t>;</w:t>
            </w:r>
            <w:r w:rsidR="003108F7" w:rsidRPr="004048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  <w:p w:rsidR="00704FF1" w:rsidRPr="0040481D" w:rsidRDefault="00704FF1" w:rsidP="0040481D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>3</w:t>
            </w:r>
            <w:r w:rsidR="007B244F" w:rsidRPr="0040481D">
              <w:rPr>
                <w:rFonts w:ascii="Times New Roman" w:hAnsi="Times New Roman"/>
                <w:sz w:val="28"/>
                <w:szCs w:val="28"/>
              </w:rPr>
              <w:t>) приложение №</w:t>
            </w:r>
            <w:r w:rsidR="00EA68A8" w:rsidRPr="004048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244F" w:rsidRPr="0040481D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134769" w:rsidRPr="0040481D">
              <w:rPr>
                <w:rFonts w:ascii="Times New Roman" w:hAnsi="Times New Roman"/>
                <w:sz w:val="28"/>
                <w:szCs w:val="28"/>
              </w:rPr>
              <w:t xml:space="preserve">к Порядку предоставления субсидий на поддержку деятельности общественных объединений добровольной пожарной охраны на территории Рязанской области </w:t>
            </w:r>
            <w:r w:rsidR="007B244F" w:rsidRPr="0040481D">
              <w:rPr>
                <w:rFonts w:ascii="Times New Roman" w:hAnsi="Times New Roman"/>
                <w:sz w:val="28"/>
                <w:szCs w:val="28"/>
              </w:rPr>
              <w:t>изложить в новой редакции согласно приложению к настоящему постановлению.</w:t>
            </w:r>
          </w:p>
          <w:p w:rsidR="007B244F" w:rsidRPr="0040481D" w:rsidRDefault="00FE040F" w:rsidP="0040481D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2. </w:t>
            </w:r>
            <w:r w:rsidR="007B244F" w:rsidRPr="0040481D">
              <w:rPr>
                <w:rFonts w:ascii="Times New Roman" w:hAnsi="Times New Roman"/>
                <w:sz w:val="28"/>
                <w:szCs w:val="28"/>
              </w:rPr>
              <w:t>Настоящее постановление вступает в силу со дня его подписания и распространяется на правоотношения, возникшие с 1 января 2025 года.</w:t>
            </w:r>
          </w:p>
          <w:p w:rsidR="00D13643" w:rsidRDefault="00D13643" w:rsidP="0040481D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040F" w:rsidRPr="0040481D" w:rsidRDefault="00FE040F" w:rsidP="0040481D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EED" w:rsidRPr="0040481D" w:rsidTr="001335CB">
        <w:trPr>
          <w:trHeight w:val="309"/>
          <w:jc w:val="right"/>
        </w:trPr>
        <w:tc>
          <w:tcPr>
            <w:tcW w:w="2574" w:type="pct"/>
          </w:tcPr>
          <w:p w:rsidR="003012D7" w:rsidRPr="0040481D" w:rsidRDefault="003012D7" w:rsidP="0040481D">
            <w:pPr>
              <w:keepLines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40481D" w:rsidRDefault="000D5EED" w:rsidP="0040481D">
            <w:pPr>
              <w:keepLines/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>Губернатор Рязанской област</w:t>
            </w:r>
            <w:r w:rsidR="003012D7" w:rsidRPr="0040481D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125" w:type="pct"/>
          </w:tcPr>
          <w:p w:rsidR="000D5EED" w:rsidRPr="0040481D" w:rsidRDefault="000D5EED" w:rsidP="0040481D">
            <w:pPr>
              <w:keepLines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3012D7" w:rsidRPr="0040481D" w:rsidRDefault="003012D7" w:rsidP="0040481D">
            <w:pPr>
              <w:keepLines/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3693" w:rsidRPr="0040481D" w:rsidRDefault="00293E03" w:rsidP="00FE040F">
            <w:pPr>
              <w:keepLines/>
              <w:widowControl w:val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0481D">
              <w:rPr>
                <w:rFonts w:ascii="Times New Roman" w:hAnsi="Times New Roman"/>
                <w:sz w:val="28"/>
                <w:szCs w:val="28"/>
              </w:rPr>
              <w:t>П</w:t>
            </w:r>
            <w:r w:rsidR="000D5EED" w:rsidRPr="0040481D">
              <w:rPr>
                <w:rFonts w:ascii="Times New Roman" w:hAnsi="Times New Roman"/>
                <w:sz w:val="28"/>
                <w:szCs w:val="28"/>
              </w:rPr>
              <w:t>.</w:t>
            </w:r>
            <w:r w:rsidR="002E2737" w:rsidRPr="0040481D">
              <w:rPr>
                <w:rFonts w:ascii="Times New Roman" w:hAnsi="Times New Roman"/>
                <w:sz w:val="28"/>
                <w:szCs w:val="28"/>
              </w:rPr>
              <w:t>В</w:t>
            </w:r>
            <w:r w:rsidR="000D5EED" w:rsidRPr="0040481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0481D">
              <w:rPr>
                <w:rFonts w:ascii="Times New Roman" w:hAnsi="Times New Roman"/>
                <w:sz w:val="28"/>
                <w:szCs w:val="28"/>
              </w:rPr>
              <w:t>Малк</w:t>
            </w:r>
            <w:r w:rsidR="002E2737" w:rsidRPr="0040481D">
              <w:rPr>
                <w:rFonts w:ascii="Times New Roman" w:hAnsi="Times New Roman"/>
                <w:sz w:val="28"/>
                <w:szCs w:val="28"/>
              </w:rPr>
              <w:t>о</w:t>
            </w:r>
            <w:r w:rsidR="000D5EED" w:rsidRPr="0040481D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:rsidR="00460FEA" w:rsidRPr="0040481D" w:rsidRDefault="000E11FC" w:rsidP="003075E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460FEA" w:rsidRPr="0040481D" w:rsidSect="009050E2">
      <w:headerReference w:type="default" r:id="rId15"/>
      <w:type w:val="continuous"/>
      <w:pgSz w:w="11907" w:h="16834" w:code="9"/>
      <w:pgMar w:top="142" w:right="567" w:bottom="709" w:left="1843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28" w:rsidRDefault="00D36528">
      <w:r>
        <w:separator/>
      </w:r>
    </w:p>
  </w:endnote>
  <w:endnote w:type="continuationSeparator" w:id="0">
    <w:p w:rsidR="00D36528" w:rsidRDefault="00D36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28" w:rsidRDefault="00D36528">
      <w:r>
        <w:separator/>
      </w:r>
    </w:p>
  </w:footnote>
  <w:footnote w:type="continuationSeparator" w:id="0">
    <w:p w:rsidR="00D36528" w:rsidRDefault="00D365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64293" w:rsidRPr="0040481D" w:rsidRDefault="00864293" w:rsidP="0040481D">
    <w:pPr>
      <w:jc w:val="center"/>
      <w:rPr>
        <w:rFonts w:ascii="Times New Roman" w:hAnsi="Times New Roman"/>
        <w:sz w:val="24"/>
        <w:szCs w:val="24"/>
      </w:rPr>
    </w:pPr>
    <w:r w:rsidRPr="0040481D">
      <w:rPr>
        <w:rFonts w:ascii="Times New Roman" w:hAnsi="Times New Roman"/>
        <w:sz w:val="24"/>
        <w:szCs w:val="24"/>
      </w:rPr>
      <w:fldChar w:fldCharType="begin"/>
    </w:r>
    <w:r w:rsidRPr="0040481D">
      <w:rPr>
        <w:rFonts w:ascii="Times New Roman" w:hAnsi="Times New Roman"/>
        <w:sz w:val="24"/>
        <w:szCs w:val="24"/>
      </w:rPr>
      <w:instrText xml:space="preserve">PAGE  </w:instrText>
    </w:r>
    <w:r w:rsidRPr="0040481D">
      <w:rPr>
        <w:rFonts w:ascii="Times New Roman" w:hAnsi="Times New Roman"/>
        <w:sz w:val="24"/>
        <w:szCs w:val="24"/>
      </w:rPr>
      <w:fldChar w:fldCharType="separate"/>
    </w:r>
    <w:r w:rsidR="00840A07">
      <w:rPr>
        <w:rFonts w:ascii="Times New Roman" w:hAnsi="Times New Roman"/>
        <w:noProof/>
        <w:sz w:val="24"/>
        <w:szCs w:val="24"/>
      </w:rPr>
      <w:t>2</w:t>
    </w:r>
    <w:r w:rsidRPr="0040481D">
      <w:rPr>
        <w:rFonts w:ascii="Times New Roman" w:hAnsi="Times New Roman"/>
        <w:sz w:val="24"/>
        <w:szCs w:val="24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hFvRsIhKfKor0JoQZa8QVfeUcek=" w:salt="cwYSCrwWDL4y/C+gjAqpm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0286B"/>
    <w:rsid w:val="00005458"/>
    <w:rsid w:val="00005A24"/>
    <w:rsid w:val="0000621D"/>
    <w:rsid w:val="00007286"/>
    <w:rsid w:val="00007DF9"/>
    <w:rsid w:val="0001360F"/>
    <w:rsid w:val="00015824"/>
    <w:rsid w:val="00024E7B"/>
    <w:rsid w:val="000328F5"/>
    <w:rsid w:val="000331B3"/>
    <w:rsid w:val="00033413"/>
    <w:rsid w:val="00033612"/>
    <w:rsid w:val="00035F4F"/>
    <w:rsid w:val="00036EE6"/>
    <w:rsid w:val="00037C0C"/>
    <w:rsid w:val="00040DFE"/>
    <w:rsid w:val="0004417F"/>
    <w:rsid w:val="0004458B"/>
    <w:rsid w:val="00052873"/>
    <w:rsid w:val="00055366"/>
    <w:rsid w:val="00056DEB"/>
    <w:rsid w:val="00056F94"/>
    <w:rsid w:val="00060727"/>
    <w:rsid w:val="00061D8E"/>
    <w:rsid w:val="0006280B"/>
    <w:rsid w:val="000651C5"/>
    <w:rsid w:val="00065786"/>
    <w:rsid w:val="00066172"/>
    <w:rsid w:val="00073A7A"/>
    <w:rsid w:val="00076D5E"/>
    <w:rsid w:val="00084DD3"/>
    <w:rsid w:val="000858F2"/>
    <w:rsid w:val="000917C0"/>
    <w:rsid w:val="00091B29"/>
    <w:rsid w:val="00094287"/>
    <w:rsid w:val="000A00D1"/>
    <w:rsid w:val="000A2114"/>
    <w:rsid w:val="000B0736"/>
    <w:rsid w:val="000B0D28"/>
    <w:rsid w:val="000B7DE5"/>
    <w:rsid w:val="000C5E2D"/>
    <w:rsid w:val="000D16DB"/>
    <w:rsid w:val="000D2F2A"/>
    <w:rsid w:val="000D5EED"/>
    <w:rsid w:val="000E11FC"/>
    <w:rsid w:val="000E2D34"/>
    <w:rsid w:val="000F667E"/>
    <w:rsid w:val="000F6BB2"/>
    <w:rsid w:val="00102878"/>
    <w:rsid w:val="0010351F"/>
    <w:rsid w:val="00104133"/>
    <w:rsid w:val="001162DE"/>
    <w:rsid w:val="001178EE"/>
    <w:rsid w:val="00122CFD"/>
    <w:rsid w:val="00123E41"/>
    <w:rsid w:val="00124374"/>
    <w:rsid w:val="0012513C"/>
    <w:rsid w:val="001335CB"/>
    <w:rsid w:val="00133AEA"/>
    <w:rsid w:val="00134769"/>
    <w:rsid w:val="0013508B"/>
    <w:rsid w:val="00135243"/>
    <w:rsid w:val="0013677C"/>
    <w:rsid w:val="00146693"/>
    <w:rsid w:val="00151370"/>
    <w:rsid w:val="001533B4"/>
    <w:rsid w:val="001576B0"/>
    <w:rsid w:val="001576B7"/>
    <w:rsid w:val="00162E72"/>
    <w:rsid w:val="00166CEF"/>
    <w:rsid w:val="00170B3E"/>
    <w:rsid w:val="00171533"/>
    <w:rsid w:val="0017425E"/>
    <w:rsid w:val="00175160"/>
    <w:rsid w:val="00175BE5"/>
    <w:rsid w:val="00176353"/>
    <w:rsid w:val="00180267"/>
    <w:rsid w:val="001850F4"/>
    <w:rsid w:val="00186A63"/>
    <w:rsid w:val="00186CDF"/>
    <w:rsid w:val="0019239E"/>
    <w:rsid w:val="00193095"/>
    <w:rsid w:val="001947BE"/>
    <w:rsid w:val="001A424C"/>
    <w:rsid w:val="001A560F"/>
    <w:rsid w:val="001A7D54"/>
    <w:rsid w:val="001B0982"/>
    <w:rsid w:val="001B32BA"/>
    <w:rsid w:val="001B4CF3"/>
    <w:rsid w:val="001B65C1"/>
    <w:rsid w:val="001C3545"/>
    <w:rsid w:val="001C3F7B"/>
    <w:rsid w:val="001C6CF5"/>
    <w:rsid w:val="001D1E8C"/>
    <w:rsid w:val="001E0317"/>
    <w:rsid w:val="001E20F1"/>
    <w:rsid w:val="001E3BFD"/>
    <w:rsid w:val="001E4FAA"/>
    <w:rsid w:val="001F0138"/>
    <w:rsid w:val="001F12E8"/>
    <w:rsid w:val="001F228C"/>
    <w:rsid w:val="001F541E"/>
    <w:rsid w:val="001F64B8"/>
    <w:rsid w:val="001F78D6"/>
    <w:rsid w:val="001F7C83"/>
    <w:rsid w:val="001F7D56"/>
    <w:rsid w:val="00203046"/>
    <w:rsid w:val="00203CD7"/>
    <w:rsid w:val="002046DF"/>
    <w:rsid w:val="0021237D"/>
    <w:rsid w:val="00214771"/>
    <w:rsid w:val="00214E4A"/>
    <w:rsid w:val="0021598F"/>
    <w:rsid w:val="00221479"/>
    <w:rsid w:val="00224A45"/>
    <w:rsid w:val="00231F1C"/>
    <w:rsid w:val="00241A14"/>
    <w:rsid w:val="00242DDB"/>
    <w:rsid w:val="002466CE"/>
    <w:rsid w:val="00246D86"/>
    <w:rsid w:val="002479A2"/>
    <w:rsid w:val="00252D21"/>
    <w:rsid w:val="00252E25"/>
    <w:rsid w:val="00260123"/>
    <w:rsid w:val="0026087E"/>
    <w:rsid w:val="00261516"/>
    <w:rsid w:val="00263D5F"/>
    <w:rsid w:val="00265420"/>
    <w:rsid w:val="00271EA1"/>
    <w:rsid w:val="002721B3"/>
    <w:rsid w:val="00272D2B"/>
    <w:rsid w:val="00274E14"/>
    <w:rsid w:val="00275D63"/>
    <w:rsid w:val="00280A6D"/>
    <w:rsid w:val="00283189"/>
    <w:rsid w:val="00286B85"/>
    <w:rsid w:val="00293E03"/>
    <w:rsid w:val="002953B6"/>
    <w:rsid w:val="002B215B"/>
    <w:rsid w:val="002B4052"/>
    <w:rsid w:val="002B6FC7"/>
    <w:rsid w:val="002B7A59"/>
    <w:rsid w:val="002C6B4B"/>
    <w:rsid w:val="002C6D1D"/>
    <w:rsid w:val="002D0283"/>
    <w:rsid w:val="002D46A6"/>
    <w:rsid w:val="002E019E"/>
    <w:rsid w:val="002E23F2"/>
    <w:rsid w:val="002E2737"/>
    <w:rsid w:val="002F0E2F"/>
    <w:rsid w:val="002F1E81"/>
    <w:rsid w:val="002F200F"/>
    <w:rsid w:val="00300344"/>
    <w:rsid w:val="003012D7"/>
    <w:rsid w:val="003035A0"/>
    <w:rsid w:val="003075EC"/>
    <w:rsid w:val="003108F7"/>
    <w:rsid w:val="00310D92"/>
    <w:rsid w:val="003160CB"/>
    <w:rsid w:val="00316154"/>
    <w:rsid w:val="003222A3"/>
    <w:rsid w:val="00322CF4"/>
    <w:rsid w:val="0032499B"/>
    <w:rsid w:val="003263A4"/>
    <w:rsid w:val="003362E4"/>
    <w:rsid w:val="00337449"/>
    <w:rsid w:val="00337828"/>
    <w:rsid w:val="00337B25"/>
    <w:rsid w:val="00337DC3"/>
    <w:rsid w:val="0034373C"/>
    <w:rsid w:val="00343AF8"/>
    <w:rsid w:val="00355D6D"/>
    <w:rsid w:val="00360A40"/>
    <w:rsid w:val="0036259E"/>
    <w:rsid w:val="00365DB3"/>
    <w:rsid w:val="00370000"/>
    <w:rsid w:val="00370CB5"/>
    <w:rsid w:val="00380BC5"/>
    <w:rsid w:val="003813CD"/>
    <w:rsid w:val="0038445B"/>
    <w:rsid w:val="00385868"/>
    <w:rsid w:val="0038635B"/>
    <w:rsid w:val="003870C2"/>
    <w:rsid w:val="00390DCD"/>
    <w:rsid w:val="0039603E"/>
    <w:rsid w:val="00397C81"/>
    <w:rsid w:val="003A1192"/>
    <w:rsid w:val="003A673B"/>
    <w:rsid w:val="003B1BA5"/>
    <w:rsid w:val="003B330A"/>
    <w:rsid w:val="003B6513"/>
    <w:rsid w:val="003C6FBE"/>
    <w:rsid w:val="003D1194"/>
    <w:rsid w:val="003D1F2B"/>
    <w:rsid w:val="003D272D"/>
    <w:rsid w:val="003D2DB6"/>
    <w:rsid w:val="003D3532"/>
    <w:rsid w:val="003D3B8A"/>
    <w:rsid w:val="003D54F8"/>
    <w:rsid w:val="003D67E0"/>
    <w:rsid w:val="003E1D13"/>
    <w:rsid w:val="003E1E75"/>
    <w:rsid w:val="003E2594"/>
    <w:rsid w:val="003F4F5E"/>
    <w:rsid w:val="003F616F"/>
    <w:rsid w:val="00400906"/>
    <w:rsid w:val="0040481D"/>
    <w:rsid w:val="00405F89"/>
    <w:rsid w:val="00410D9F"/>
    <w:rsid w:val="004130CD"/>
    <w:rsid w:val="004159C0"/>
    <w:rsid w:val="0041723F"/>
    <w:rsid w:val="0042187D"/>
    <w:rsid w:val="0042345A"/>
    <w:rsid w:val="00423C07"/>
    <w:rsid w:val="00423E72"/>
    <w:rsid w:val="0042590E"/>
    <w:rsid w:val="00430B19"/>
    <w:rsid w:val="00432E02"/>
    <w:rsid w:val="004337CE"/>
    <w:rsid w:val="00433AC8"/>
    <w:rsid w:val="00435807"/>
    <w:rsid w:val="00437F65"/>
    <w:rsid w:val="00445342"/>
    <w:rsid w:val="00451AAD"/>
    <w:rsid w:val="00451E10"/>
    <w:rsid w:val="004568A7"/>
    <w:rsid w:val="00460FEA"/>
    <w:rsid w:val="00463069"/>
    <w:rsid w:val="00467602"/>
    <w:rsid w:val="00470F94"/>
    <w:rsid w:val="00471FA3"/>
    <w:rsid w:val="004734B7"/>
    <w:rsid w:val="00473512"/>
    <w:rsid w:val="004803D1"/>
    <w:rsid w:val="00480CFE"/>
    <w:rsid w:val="00481B88"/>
    <w:rsid w:val="004824F8"/>
    <w:rsid w:val="00485B4F"/>
    <w:rsid w:val="004862D1"/>
    <w:rsid w:val="00492F5C"/>
    <w:rsid w:val="004B2713"/>
    <w:rsid w:val="004B2D5A"/>
    <w:rsid w:val="004C6C96"/>
    <w:rsid w:val="004C78EE"/>
    <w:rsid w:val="004D0C8D"/>
    <w:rsid w:val="004D293D"/>
    <w:rsid w:val="004D689C"/>
    <w:rsid w:val="004E10FA"/>
    <w:rsid w:val="004E2A30"/>
    <w:rsid w:val="004E65AA"/>
    <w:rsid w:val="004F44FE"/>
    <w:rsid w:val="0050613E"/>
    <w:rsid w:val="005122DA"/>
    <w:rsid w:val="00512397"/>
    <w:rsid w:val="00512A47"/>
    <w:rsid w:val="005148A3"/>
    <w:rsid w:val="00515FCE"/>
    <w:rsid w:val="00522B26"/>
    <w:rsid w:val="00524F88"/>
    <w:rsid w:val="00531C68"/>
    <w:rsid w:val="00532119"/>
    <w:rsid w:val="005335F3"/>
    <w:rsid w:val="00535209"/>
    <w:rsid w:val="00537102"/>
    <w:rsid w:val="00543C38"/>
    <w:rsid w:val="00543D2D"/>
    <w:rsid w:val="00545A3D"/>
    <w:rsid w:val="00546DBB"/>
    <w:rsid w:val="00547322"/>
    <w:rsid w:val="0055136E"/>
    <w:rsid w:val="00553DF7"/>
    <w:rsid w:val="00553EB0"/>
    <w:rsid w:val="00556059"/>
    <w:rsid w:val="00557A9C"/>
    <w:rsid w:val="005605C9"/>
    <w:rsid w:val="00561A5B"/>
    <w:rsid w:val="00564A6A"/>
    <w:rsid w:val="005702E9"/>
    <w:rsid w:val="0057074C"/>
    <w:rsid w:val="0057168F"/>
    <w:rsid w:val="00573FBF"/>
    <w:rsid w:val="00574B63"/>
    <w:rsid w:val="00574FF3"/>
    <w:rsid w:val="00580508"/>
    <w:rsid w:val="00582538"/>
    <w:rsid w:val="005838EA"/>
    <w:rsid w:val="00585EE1"/>
    <w:rsid w:val="00586340"/>
    <w:rsid w:val="00586B1C"/>
    <w:rsid w:val="0059077E"/>
    <w:rsid w:val="00590C0E"/>
    <w:rsid w:val="005929AF"/>
    <w:rsid w:val="00592E0B"/>
    <w:rsid w:val="005939E6"/>
    <w:rsid w:val="00594B74"/>
    <w:rsid w:val="005A3556"/>
    <w:rsid w:val="005A4227"/>
    <w:rsid w:val="005B229B"/>
    <w:rsid w:val="005B3518"/>
    <w:rsid w:val="005B5A4B"/>
    <w:rsid w:val="005C014B"/>
    <w:rsid w:val="005C56AE"/>
    <w:rsid w:val="005C6B65"/>
    <w:rsid w:val="005C7449"/>
    <w:rsid w:val="005D58DF"/>
    <w:rsid w:val="005D5D65"/>
    <w:rsid w:val="005E0522"/>
    <w:rsid w:val="005E273F"/>
    <w:rsid w:val="005E6D99"/>
    <w:rsid w:val="005F2184"/>
    <w:rsid w:val="005F2ADD"/>
    <w:rsid w:val="005F2C49"/>
    <w:rsid w:val="005F5D17"/>
    <w:rsid w:val="006013EB"/>
    <w:rsid w:val="006015C4"/>
    <w:rsid w:val="00602502"/>
    <w:rsid w:val="0060479E"/>
    <w:rsid w:val="00604BE7"/>
    <w:rsid w:val="00610DE5"/>
    <w:rsid w:val="00611154"/>
    <w:rsid w:val="006154E6"/>
    <w:rsid w:val="00616AED"/>
    <w:rsid w:val="0061787D"/>
    <w:rsid w:val="00622803"/>
    <w:rsid w:val="006321F9"/>
    <w:rsid w:val="00632A4F"/>
    <w:rsid w:val="00632B56"/>
    <w:rsid w:val="00633CDE"/>
    <w:rsid w:val="006351E3"/>
    <w:rsid w:val="00642144"/>
    <w:rsid w:val="00644236"/>
    <w:rsid w:val="006471E5"/>
    <w:rsid w:val="00652233"/>
    <w:rsid w:val="00653FB7"/>
    <w:rsid w:val="00662A00"/>
    <w:rsid w:val="00665D75"/>
    <w:rsid w:val="00671D3B"/>
    <w:rsid w:val="0067565C"/>
    <w:rsid w:val="00676092"/>
    <w:rsid w:val="00676A85"/>
    <w:rsid w:val="00677211"/>
    <w:rsid w:val="0067739D"/>
    <w:rsid w:val="006804C8"/>
    <w:rsid w:val="00681664"/>
    <w:rsid w:val="00683693"/>
    <w:rsid w:val="00683FE4"/>
    <w:rsid w:val="00684120"/>
    <w:rsid w:val="006841AB"/>
    <w:rsid w:val="00684A5B"/>
    <w:rsid w:val="00684B4D"/>
    <w:rsid w:val="00686918"/>
    <w:rsid w:val="00690954"/>
    <w:rsid w:val="006919CE"/>
    <w:rsid w:val="006A02D7"/>
    <w:rsid w:val="006A07D6"/>
    <w:rsid w:val="006A0D50"/>
    <w:rsid w:val="006A1F71"/>
    <w:rsid w:val="006A3D7E"/>
    <w:rsid w:val="006A5A38"/>
    <w:rsid w:val="006A7C87"/>
    <w:rsid w:val="006B0C58"/>
    <w:rsid w:val="006B17CA"/>
    <w:rsid w:val="006B2B09"/>
    <w:rsid w:val="006B2DC9"/>
    <w:rsid w:val="006B4B8E"/>
    <w:rsid w:val="006C36DC"/>
    <w:rsid w:val="006D44CA"/>
    <w:rsid w:val="006D5C15"/>
    <w:rsid w:val="006D65EE"/>
    <w:rsid w:val="006E0328"/>
    <w:rsid w:val="006E1A00"/>
    <w:rsid w:val="006E1DF8"/>
    <w:rsid w:val="006E6FC9"/>
    <w:rsid w:val="006F02A1"/>
    <w:rsid w:val="006F14D6"/>
    <w:rsid w:val="006F328B"/>
    <w:rsid w:val="006F5886"/>
    <w:rsid w:val="006F789B"/>
    <w:rsid w:val="00704FF1"/>
    <w:rsid w:val="00707734"/>
    <w:rsid w:val="00707E19"/>
    <w:rsid w:val="00712F7C"/>
    <w:rsid w:val="00722389"/>
    <w:rsid w:val="0072328A"/>
    <w:rsid w:val="00732478"/>
    <w:rsid w:val="0073512E"/>
    <w:rsid w:val="007377B5"/>
    <w:rsid w:val="00743895"/>
    <w:rsid w:val="007442E3"/>
    <w:rsid w:val="00746CC2"/>
    <w:rsid w:val="0074796C"/>
    <w:rsid w:val="00760323"/>
    <w:rsid w:val="007613B1"/>
    <w:rsid w:val="00763CFB"/>
    <w:rsid w:val="00765600"/>
    <w:rsid w:val="00770470"/>
    <w:rsid w:val="0077681A"/>
    <w:rsid w:val="007807C4"/>
    <w:rsid w:val="007809FE"/>
    <w:rsid w:val="00780C1D"/>
    <w:rsid w:val="0078576D"/>
    <w:rsid w:val="00790A05"/>
    <w:rsid w:val="00791918"/>
    <w:rsid w:val="00791C9F"/>
    <w:rsid w:val="00792AAB"/>
    <w:rsid w:val="00793B47"/>
    <w:rsid w:val="00795927"/>
    <w:rsid w:val="007A097B"/>
    <w:rsid w:val="007A1D0C"/>
    <w:rsid w:val="007A2A7B"/>
    <w:rsid w:val="007A2ED4"/>
    <w:rsid w:val="007B244F"/>
    <w:rsid w:val="007C197D"/>
    <w:rsid w:val="007C2857"/>
    <w:rsid w:val="007D0A4A"/>
    <w:rsid w:val="007D4925"/>
    <w:rsid w:val="007D762B"/>
    <w:rsid w:val="007E1749"/>
    <w:rsid w:val="007E1B21"/>
    <w:rsid w:val="007E33A2"/>
    <w:rsid w:val="007F06BF"/>
    <w:rsid w:val="007F0C8A"/>
    <w:rsid w:val="007F11AB"/>
    <w:rsid w:val="007F6B5F"/>
    <w:rsid w:val="00812FC9"/>
    <w:rsid w:val="008143CB"/>
    <w:rsid w:val="008208AD"/>
    <w:rsid w:val="00822FDB"/>
    <w:rsid w:val="00823CA1"/>
    <w:rsid w:val="0082447F"/>
    <w:rsid w:val="0082694F"/>
    <w:rsid w:val="00840A07"/>
    <w:rsid w:val="00842012"/>
    <w:rsid w:val="008513B9"/>
    <w:rsid w:val="00851608"/>
    <w:rsid w:val="00853D94"/>
    <w:rsid w:val="008552BB"/>
    <w:rsid w:val="00860673"/>
    <w:rsid w:val="00864293"/>
    <w:rsid w:val="00865CB8"/>
    <w:rsid w:val="00866800"/>
    <w:rsid w:val="008702D3"/>
    <w:rsid w:val="00872E43"/>
    <w:rsid w:val="00872E46"/>
    <w:rsid w:val="00873DE3"/>
    <w:rsid w:val="0087589D"/>
    <w:rsid w:val="00876034"/>
    <w:rsid w:val="00881286"/>
    <w:rsid w:val="008827E7"/>
    <w:rsid w:val="0088310E"/>
    <w:rsid w:val="008845E0"/>
    <w:rsid w:val="00886074"/>
    <w:rsid w:val="00893DF7"/>
    <w:rsid w:val="00897610"/>
    <w:rsid w:val="008A0CBD"/>
    <w:rsid w:val="008A1696"/>
    <w:rsid w:val="008A2400"/>
    <w:rsid w:val="008A2D83"/>
    <w:rsid w:val="008A540E"/>
    <w:rsid w:val="008A5A64"/>
    <w:rsid w:val="008B37D8"/>
    <w:rsid w:val="008B7D2A"/>
    <w:rsid w:val="008C3373"/>
    <w:rsid w:val="008C58FE"/>
    <w:rsid w:val="008C6206"/>
    <w:rsid w:val="008C70A5"/>
    <w:rsid w:val="008D5275"/>
    <w:rsid w:val="008D6969"/>
    <w:rsid w:val="008D6D2D"/>
    <w:rsid w:val="008E6112"/>
    <w:rsid w:val="008E6C41"/>
    <w:rsid w:val="008F0816"/>
    <w:rsid w:val="008F34FF"/>
    <w:rsid w:val="008F6BB7"/>
    <w:rsid w:val="008F6DC8"/>
    <w:rsid w:val="00900F42"/>
    <w:rsid w:val="009050E2"/>
    <w:rsid w:val="009066DB"/>
    <w:rsid w:val="00911162"/>
    <w:rsid w:val="00916D19"/>
    <w:rsid w:val="00920EC7"/>
    <w:rsid w:val="00924159"/>
    <w:rsid w:val="00925076"/>
    <w:rsid w:val="00931D63"/>
    <w:rsid w:val="00931FE6"/>
    <w:rsid w:val="00932E3C"/>
    <w:rsid w:val="0093411E"/>
    <w:rsid w:val="0093750B"/>
    <w:rsid w:val="009412A9"/>
    <w:rsid w:val="00944EBF"/>
    <w:rsid w:val="009510ED"/>
    <w:rsid w:val="00951D69"/>
    <w:rsid w:val="009618C1"/>
    <w:rsid w:val="009639FB"/>
    <w:rsid w:val="00970632"/>
    <w:rsid w:val="00972EAF"/>
    <w:rsid w:val="00977975"/>
    <w:rsid w:val="00981FC5"/>
    <w:rsid w:val="009845A1"/>
    <w:rsid w:val="00984EE8"/>
    <w:rsid w:val="00986E61"/>
    <w:rsid w:val="0099032A"/>
    <w:rsid w:val="00990541"/>
    <w:rsid w:val="00994049"/>
    <w:rsid w:val="00995D90"/>
    <w:rsid w:val="009977FF"/>
    <w:rsid w:val="009A085B"/>
    <w:rsid w:val="009A0E7B"/>
    <w:rsid w:val="009A2231"/>
    <w:rsid w:val="009A569F"/>
    <w:rsid w:val="009B1B71"/>
    <w:rsid w:val="009B49C0"/>
    <w:rsid w:val="009B74EF"/>
    <w:rsid w:val="009C1DE6"/>
    <w:rsid w:val="009C1F0E"/>
    <w:rsid w:val="009C31F5"/>
    <w:rsid w:val="009C4137"/>
    <w:rsid w:val="009C50BF"/>
    <w:rsid w:val="009C5D64"/>
    <w:rsid w:val="009C7041"/>
    <w:rsid w:val="009D3E8C"/>
    <w:rsid w:val="009D6181"/>
    <w:rsid w:val="009E3A0E"/>
    <w:rsid w:val="009F31FD"/>
    <w:rsid w:val="009F3688"/>
    <w:rsid w:val="00A01850"/>
    <w:rsid w:val="00A055AE"/>
    <w:rsid w:val="00A1314B"/>
    <w:rsid w:val="00A13160"/>
    <w:rsid w:val="00A137D3"/>
    <w:rsid w:val="00A21DC1"/>
    <w:rsid w:val="00A35BF2"/>
    <w:rsid w:val="00A41222"/>
    <w:rsid w:val="00A44A8F"/>
    <w:rsid w:val="00A4527C"/>
    <w:rsid w:val="00A51B8F"/>
    <w:rsid w:val="00A51D96"/>
    <w:rsid w:val="00A6737D"/>
    <w:rsid w:val="00A813C6"/>
    <w:rsid w:val="00A828D0"/>
    <w:rsid w:val="00A83712"/>
    <w:rsid w:val="00A84E87"/>
    <w:rsid w:val="00A914CA"/>
    <w:rsid w:val="00A933D9"/>
    <w:rsid w:val="00A96F84"/>
    <w:rsid w:val="00AA077F"/>
    <w:rsid w:val="00AA0988"/>
    <w:rsid w:val="00AA2547"/>
    <w:rsid w:val="00AA2812"/>
    <w:rsid w:val="00AA6FE4"/>
    <w:rsid w:val="00AB034C"/>
    <w:rsid w:val="00AB297B"/>
    <w:rsid w:val="00AB2B31"/>
    <w:rsid w:val="00AB44D4"/>
    <w:rsid w:val="00AB7B78"/>
    <w:rsid w:val="00AC05AF"/>
    <w:rsid w:val="00AC0F58"/>
    <w:rsid w:val="00AC1775"/>
    <w:rsid w:val="00AC29FD"/>
    <w:rsid w:val="00AC31EF"/>
    <w:rsid w:val="00AC3953"/>
    <w:rsid w:val="00AC5A57"/>
    <w:rsid w:val="00AC7150"/>
    <w:rsid w:val="00AD39E9"/>
    <w:rsid w:val="00AD563A"/>
    <w:rsid w:val="00AD6F5E"/>
    <w:rsid w:val="00AE465A"/>
    <w:rsid w:val="00AE4816"/>
    <w:rsid w:val="00AE5132"/>
    <w:rsid w:val="00AE6FCB"/>
    <w:rsid w:val="00AE7403"/>
    <w:rsid w:val="00AF5F7C"/>
    <w:rsid w:val="00B02207"/>
    <w:rsid w:val="00B03403"/>
    <w:rsid w:val="00B06AEF"/>
    <w:rsid w:val="00B10324"/>
    <w:rsid w:val="00B228CA"/>
    <w:rsid w:val="00B2296A"/>
    <w:rsid w:val="00B238C2"/>
    <w:rsid w:val="00B23AC4"/>
    <w:rsid w:val="00B3052F"/>
    <w:rsid w:val="00B32021"/>
    <w:rsid w:val="00B335A9"/>
    <w:rsid w:val="00B34270"/>
    <w:rsid w:val="00B376B1"/>
    <w:rsid w:val="00B40F48"/>
    <w:rsid w:val="00B413CE"/>
    <w:rsid w:val="00B4330E"/>
    <w:rsid w:val="00B470F5"/>
    <w:rsid w:val="00B51D68"/>
    <w:rsid w:val="00B5528C"/>
    <w:rsid w:val="00B608B3"/>
    <w:rsid w:val="00B620D9"/>
    <w:rsid w:val="00B633DB"/>
    <w:rsid w:val="00B639ED"/>
    <w:rsid w:val="00B645B8"/>
    <w:rsid w:val="00B66A8C"/>
    <w:rsid w:val="00B741AA"/>
    <w:rsid w:val="00B773EA"/>
    <w:rsid w:val="00B77D38"/>
    <w:rsid w:val="00B8061C"/>
    <w:rsid w:val="00B83BA2"/>
    <w:rsid w:val="00B84CFB"/>
    <w:rsid w:val="00B853AA"/>
    <w:rsid w:val="00B86342"/>
    <w:rsid w:val="00B871F0"/>
    <w:rsid w:val="00B875BF"/>
    <w:rsid w:val="00B91F62"/>
    <w:rsid w:val="00B94364"/>
    <w:rsid w:val="00B97A1F"/>
    <w:rsid w:val="00BB11F5"/>
    <w:rsid w:val="00BB1C20"/>
    <w:rsid w:val="00BB2C12"/>
    <w:rsid w:val="00BB2C98"/>
    <w:rsid w:val="00BB784E"/>
    <w:rsid w:val="00BC0DB7"/>
    <w:rsid w:val="00BC722E"/>
    <w:rsid w:val="00BC7C3F"/>
    <w:rsid w:val="00BD0B82"/>
    <w:rsid w:val="00BD0EF2"/>
    <w:rsid w:val="00BD2463"/>
    <w:rsid w:val="00BD3C26"/>
    <w:rsid w:val="00BE12F9"/>
    <w:rsid w:val="00BE2E1E"/>
    <w:rsid w:val="00BE4337"/>
    <w:rsid w:val="00BF4F5F"/>
    <w:rsid w:val="00BF65FD"/>
    <w:rsid w:val="00BF6DD0"/>
    <w:rsid w:val="00BF79C2"/>
    <w:rsid w:val="00C011A6"/>
    <w:rsid w:val="00C01369"/>
    <w:rsid w:val="00C01F8D"/>
    <w:rsid w:val="00C02ABF"/>
    <w:rsid w:val="00C04EEB"/>
    <w:rsid w:val="00C051C2"/>
    <w:rsid w:val="00C06032"/>
    <w:rsid w:val="00C10F12"/>
    <w:rsid w:val="00C11826"/>
    <w:rsid w:val="00C129A1"/>
    <w:rsid w:val="00C17BC8"/>
    <w:rsid w:val="00C20F48"/>
    <w:rsid w:val="00C22273"/>
    <w:rsid w:val="00C22BC0"/>
    <w:rsid w:val="00C22DDA"/>
    <w:rsid w:val="00C34F29"/>
    <w:rsid w:val="00C40F0D"/>
    <w:rsid w:val="00C43798"/>
    <w:rsid w:val="00C45EAE"/>
    <w:rsid w:val="00C4694C"/>
    <w:rsid w:val="00C46D42"/>
    <w:rsid w:val="00C50C32"/>
    <w:rsid w:val="00C54A7B"/>
    <w:rsid w:val="00C57671"/>
    <w:rsid w:val="00C60178"/>
    <w:rsid w:val="00C61760"/>
    <w:rsid w:val="00C621D8"/>
    <w:rsid w:val="00C63A59"/>
    <w:rsid w:val="00C63CD6"/>
    <w:rsid w:val="00C64E8E"/>
    <w:rsid w:val="00C65053"/>
    <w:rsid w:val="00C76283"/>
    <w:rsid w:val="00C76BAA"/>
    <w:rsid w:val="00C806A9"/>
    <w:rsid w:val="00C831E0"/>
    <w:rsid w:val="00C852B1"/>
    <w:rsid w:val="00C87AE6"/>
    <w:rsid w:val="00C87D95"/>
    <w:rsid w:val="00C9077A"/>
    <w:rsid w:val="00C9316B"/>
    <w:rsid w:val="00C955B9"/>
    <w:rsid w:val="00C9595E"/>
    <w:rsid w:val="00C959E2"/>
    <w:rsid w:val="00C95CD2"/>
    <w:rsid w:val="00C964AE"/>
    <w:rsid w:val="00C97806"/>
    <w:rsid w:val="00CA051B"/>
    <w:rsid w:val="00CA2B1F"/>
    <w:rsid w:val="00CA5EE8"/>
    <w:rsid w:val="00CA7AC2"/>
    <w:rsid w:val="00CB3CBE"/>
    <w:rsid w:val="00CC1516"/>
    <w:rsid w:val="00CC495D"/>
    <w:rsid w:val="00CC7DF8"/>
    <w:rsid w:val="00CD14AB"/>
    <w:rsid w:val="00CD39F4"/>
    <w:rsid w:val="00CD54CA"/>
    <w:rsid w:val="00CE190C"/>
    <w:rsid w:val="00CE5CFD"/>
    <w:rsid w:val="00CF03D8"/>
    <w:rsid w:val="00D015D5"/>
    <w:rsid w:val="00D01E56"/>
    <w:rsid w:val="00D03D68"/>
    <w:rsid w:val="00D13643"/>
    <w:rsid w:val="00D17A13"/>
    <w:rsid w:val="00D227B5"/>
    <w:rsid w:val="00D266DD"/>
    <w:rsid w:val="00D3283D"/>
    <w:rsid w:val="00D32B04"/>
    <w:rsid w:val="00D33278"/>
    <w:rsid w:val="00D34B1B"/>
    <w:rsid w:val="00D352B9"/>
    <w:rsid w:val="00D36528"/>
    <w:rsid w:val="00D374E7"/>
    <w:rsid w:val="00D404CF"/>
    <w:rsid w:val="00D42A0A"/>
    <w:rsid w:val="00D43C5A"/>
    <w:rsid w:val="00D50504"/>
    <w:rsid w:val="00D561D6"/>
    <w:rsid w:val="00D607B9"/>
    <w:rsid w:val="00D628AF"/>
    <w:rsid w:val="00D63949"/>
    <w:rsid w:val="00D64091"/>
    <w:rsid w:val="00D652E7"/>
    <w:rsid w:val="00D6753C"/>
    <w:rsid w:val="00D706B4"/>
    <w:rsid w:val="00D77BCF"/>
    <w:rsid w:val="00D817C9"/>
    <w:rsid w:val="00D826A9"/>
    <w:rsid w:val="00D84394"/>
    <w:rsid w:val="00D85547"/>
    <w:rsid w:val="00D85BAF"/>
    <w:rsid w:val="00D85D8C"/>
    <w:rsid w:val="00D92159"/>
    <w:rsid w:val="00D92823"/>
    <w:rsid w:val="00D95E55"/>
    <w:rsid w:val="00D97395"/>
    <w:rsid w:val="00DA0CD0"/>
    <w:rsid w:val="00DA14A5"/>
    <w:rsid w:val="00DA2A7B"/>
    <w:rsid w:val="00DA3BD9"/>
    <w:rsid w:val="00DA4573"/>
    <w:rsid w:val="00DA50DA"/>
    <w:rsid w:val="00DB3504"/>
    <w:rsid w:val="00DB3664"/>
    <w:rsid w:val="00DB3B77"/>
    <w:rsid w:val="00DC16FB"/>
    <w:rsid w:val="00DC3A11"/>
    <w:rsid w:val="00DC4411"/>
    <w:rsid w:val="00DC4A65"/>
    <w:rsid w:val="00DC4F66"/>
    <w:rsid w:val="00DC569B"/>
    <w:rsid w:val="00DC586A"/>
    <w:rsid w:val="00DC6700"/>
    <w:rsid w:val="00DD49ED"/>
    <w:rsid w:val="00DD6760"/>
    <w:rsid w:val="00DE2F94"/>
    <w:rsid w:val="00DE5A22"/>
    <w:rsid w:val="00DF52C8"/>
    <w:rsid w:val="00DF5951"/>
    <w:rsid w:val="00DF5AFC"/>
    <w:rsid w:val="00E02C6E"/>
    <w:rsid w:val="00E050BB"/>
    <w:rsid w:val="00E06680"/>
    <w:rsid w:val="00E07A6B"/>
    <w:rsid w:val="00E10B44"/>
    <w:rsid w:val="00E11AD6"/>
    <w:rsid w:val="00E11F02"/>
    <w:rsid w:val="00E12B3E"/>
    <w:rsid w:val="00E13F3E"/>
    <w:rsid w:val="00E14EB2"/>
    <w:rsid w:val="00E15AE5"/>
    <w:rsid w:val="00E17AED"/>
    <w:rsid w:val="00E20C13"/>
    <w:rsid w:val="00E23245"/>
    <w:rsid w:val="00E2726B"/>
    <w:rsid w:val="00E30281"/>
    <w:rsid w:val="00E310B9"/>
    <w:rsid w:val="00E31C78"/>
    <w:rsid w:val="00E34A62"/>
    <w:rsid w:val="00E3682D"/>
    <w:rsid w:val="00E37753"/>
    <w:rsid w:val="00E37801"/>
    <w:rsid w:val="00E412D2"/>
    <w:rsid w:val="00E45828"/>
    <w:rsid w:val="00E46EAA"/>
    <w:rsid w:val="00E47FFD"/>
    <w:rsid w:val="00E5038C"/>
    <w:rsid w:val="00E50B69"/>
    <w:rsid w:val="00E5298B"/>
    <w:rsid w:val="00E54138"/>
    <w:rsid w:val="00E54482"/>
    <w:rsid w:val="00E56927"/>
    <w:rsid w:val="00E56EFB"/>
    <w:rsid w:val="00E57A29"/>
    <w:rsid w:val="00E60ECF"/>
    <w:rsid w:val="00E6184C"/>
    <w:rsid w:val="00E61F52"/>
    <w:rsid w:val="00E6458F"/>
    <w:rsid w:val="00E65607"/>
    <w:rsid w:val="00E66390"/>
    <w:rsid w:val="00E7242D"/>
    <w:rsid w:val="00E72AB5"/>
    <w:rsid w:val="00E74336"/>
    <w:rsid w:val="00E7602C"/>
    <w:rsid w:val="00E80969"/>
    <w:rsid w:val="00E84533"/>
    <w:rsid w:val="00E87E21"/>
    <w:rsid w:val="00E87E25"/>
    <w:rsid w:val="00E9069F"/>
    <w:rsid w:val="00EA04F1"/>
    <w:rsid w:val="00EA2C28"/>
    <w:rsid w:val="00EA2FD3"/>
    <w:rsid w:val="00EA337C"/>
    <w:rsid w:val="00EA68A8"/>
    <w:rsid w:val="00EA7BCA"/>
    <w:rsid w:val="00EB5BAE"/>
    <w:rsid w:val="00EB66CE"/>
    <w:rsid w:val="00EB7223"/>
    <w:rsid w:val="00EB7CE9"/>
    <w:rsid w:val="00EC33FE"/>
    <w:rsid w:val="00EC433F"/>
    <w:rsid w:val="00EC4B21"/>
    <w:rsid w:val="00EC50CE"/>
    <w:rsid w:val="00EC64F4"/>
    <w:rsid w:val="00EC68A4"/>
    <w:rsid w:val="00ED15D9"/>
    <w:rsid w:val="00ED1FDE"/>
    <w:rsid w:val="00ED2500"/>
    <w:rsid w:val="00ED4D4D"/>
    <w:rsid w:val="00ED68FB"/>
    <w:rsid w:val="00EE305E"/>
    <w:rsid w:val="00EE4C41"/>
    <w:rsid w:val="00EF05E4"/>
    <w:rsid w:val="00EF5DA0"/>
    <w:rsid w:val="00F004FE"/>
    <w:rsid w:val="00F04175"/>
    <w:rsid w:val="00F050D3"/>
    <w:rsid w:val="00F06EFB"/>
    <w:rsid w:val="00F079E7"/>
    <w:rsid w:val="00F11B85"/>
    <w:rsid w:val="00F12393"/>
    <w:rsid w:val="00F12A79"/>
    <w:rsid w:val="00F1529E"/>
    <w:rsid w:val="00F15655"/>
    <w:rsid w:val="00F16F07"/>
    <w:rsid w:val="00F16F92"/>
    <w:rsid w:val="00F2008D"/>
    <w:rsid w:val="00F247BE"/>
    <w:rsid w:val="00F27DA4"/>
    <w:rsid w:val="00F30677"/>
    <w:rsid w:val="00F3491C"/>
    <w:rsid w:val="00F416FB"/>
    <w:rsid w:val="00F42B1F"/>
    <w:rsid w:val="00F45B7C"/>
    <w:rsid w:val="00F45FCE"/>
    <w:rsid w:val="00F46C82"/>
    <w:rsid w:val="00F4744A"/>
    <w:rsid w:val="00F52C49"/>
    <w:rsid w:val="00F57056"/>
    <w:rsid w:val="00F6036F"/>
    <w:rsid w:val="00F6197F"/>
    <w:rsid w:val="00F631EF"/>
    <w:rsid w:val="00F742B1"/>
    <w:rsid w:val="00F83CE9"/>
    <w:rsid w:val="00F877E8"/>
    <w:rsid w:val="00F912B9"/>
    <w:rsid w:val="00F91AC9"/>
    <w:rsid w:val="00F9334F"/>
    <w:rsid w:val="00F96697"/>
    <w:rsid w:val="00F97D7F"/>
    <w:rsid w:val="00FA122C"/>
    <w:rsid w:val="00FA1323"/>
    <w:rsid w:val="00FA3B95"/>
    <w:rsid w:val="00FA6528"/>
    <w:rsid w:val="00FA7C79"/>
    <w:rsid w:val="00FB14EF"/>
    <w:rsid w:val="00FB4538"/>
    <w:rsid w:val="00FC0014"/>
    <w:rsid w:val="00FC1278"/>
    <w:rsid w:val="00FC1B60"/>
    <w:rsid w:val="00FC42BA"/>
    <w:rsid w:val="00FC48F2"/>
    <w:rsid w:val="00FD1E8B"/>
    <w:rsid w:val="00FD1F7F"/>
    <w:rsid w:val="00FE040F"/>
    <w:rsid w:val="00FE0FD2"/>
    <w:rsid w:val="00FE5888"/>
    <w:rsid w:val="00FE6104"/>
    <w:rsid w:val="00FE7735"/>
    <w:rsid w:val="00FF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D9C6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unhideWhenUsed/>
    <w:rsid w:val="00564A6A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64A6A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AB7B78"/>
    <w:pPr>
      <w:ind w:left="720"/>
      <w:contextualSpacing/>
    </w:pPr>
  </w:style>
  <w:style w:type="paragraph" w:customStyle="1" w:styleId="ConsPlusNormal">
    <w:name w:val="ConsPlusNormal"/>
    <w:rsid w:val="005D5D65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styleId="ae">
    <w:name w:val="No Spacing"/>
    <w:uiPriority w:val="1"/>
    <w:qFormat/>
    <w:rsid w:val="009050E2"/>
    <w:rPr>
      <w:rFonts w:ascii="TimesET" w:hAnsi="TimesE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unhideWhenUsed/>
    <w:rsid w:val="00564A6A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64A6A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AB7B78"/>
    <w:pPr>
      <w:ind w:left="720"/>
      <w:contextualSpacing/>
    </w:pPr>
  </w:style>
  <w:style w:type="paragraph" w:customStyle="1" w:styleId="ConsPlusNormal">
    <w:name w:val="ConsPlusNormal"/>
    <w:rsid w:val="005D5D65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styleId="ae">
    <w:name w:val="No Spacing"/>
    <w:uiPriority w:val="1"/>
    <w:qFormat/>
    <w:rsid w:val="009050E2"/>
    <w:rPr>
      <w:rFonts w:ascii="TimesET" w:hAnsi="TimesE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ankrot.fedresurs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romote.budget.gov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093DE-95A4-48D1-8DD1-185990D5B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5618</Words>
  <Characters>32029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37572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Лёксина М.А.</cp:lastModifiedBy>
  <cp:revision>7</cp:revision>
  <cp:lastPrinted>2025-02-13T11:17:00Z</cp:lastPrinted>
  <dcterms:created xsi:type="dcterms:W3CDTF">2025-02-12T12:55:00Z</dcterms:created>
  <dcterms:modified xsi:type="dcterms:W3CDTF">2025-02-18T11:07:00Z</dcterms:modified>
</cp:coreProperties>
</file>