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A49FD" w:rsidRDefault="003D3B8A" w:rsidP="00FA49FD">
      <w:pPr>
        <w:spacing w:line="276" w:lineRule="auto"/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FA49FD" w:rsidSect="00E124D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A49FD" w:rsidTr="00D22803">
        <w:tc>
          <w:tcPr>
            <w:tcW w:w="5428" w:type="dxa"/>
            <w:shd w:val="clear" w:color="auto" w:fill="auto"/>
          </w:tcPr>
          <w:p w:rsidR="00190FF9" w:rsidRPr="00FA49FD" w:rsidRDefault="00190FF9" w:rsidP="006B6BC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3A6B12" w:rsidRPr="00FA49FD" w:rsidRDefault="00190FF9" w:rsidP="006B6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9F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38C5" w:rsidRPr="00FA49FD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EF38C5" w:rsidRPr="00FA49FD" w:rsidRDefault="00EF38C5" w:rsidP="006B6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9F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D15DEF" w:rsidRPr="00FA49FD" w:rsidTr="00D22803">
        <w:tc>
          <w:tcPr>
            <w:tcW w:w="5428" w:type="dxa"/>
            <w:shd w:val="clear" w:color="auto" w:fill="auto"/>
          </w:tcPr>
          <w:p w:rsidR="00D15DEF" w:rsidRPr="00FA49FD" w:rsidRDefault="00D15DEF" w:rsidP="006B6BC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FA49FD" w:rsidRDefault="00911E98" w:rsidP="00106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10634D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.02.2025 № 64</w:t>
            </w:r>
          </w:p>
        </w:tc>
      </w:tr>
      <w:tr w:rsidR="00D15DEF" w:rsidRPr="00FA49FD" w:rsidTr="00D22803">
        <w:tc>
          <w:tcPr>
            <w:tcW w:w="5428" w:type="dxa"/>
            <w:shd w:val="clear" w:color="auto" w:fill="auto"/>
          </w:tcPr>
          <w:p w:rsidR="00D15DEF" w:rsidRPr="00FA49FD" w:rsidRDefault="00D15DEF" w:rsidP="006B6BC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FA49FD" w:rsidRDefault="00D15DEF" w:rsidP="006B6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F" w:rsidRPr="00FA49FD" w:rsidTr="00D22803">
        <w:tc>
          <w:tcPr>
            <w:tcW w:w="5428" w:type="dxa"/>
            <w:shd w:val="clear" w:color="auto" w:fill="auto"/>
          </w:tcPr>
          <w:p w:rsidR="00D15DEF" w:rsidRPr="00FA49FD" w:rsidRDefault="00D15DEF" w:rsidP="006B6BC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FA49FD" w:rsidRDefault="00D15DEF" w:rsidP="006B6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D82" w:rsidRPr="00FA49FD" w:rsidRDefault="00125B0E" w:rsidP="006B6BC3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FA49FD">
        <w:rPr>
          <w:rFonts w:ascii="Times New Roman" w:hAnsi="Times New Roman"/>
          <w:kern w:val="32"/>
          <w:sz w:val="28"/>
          <w:szCs w:val="28"/>
        </w:rPr>
        <w:t>Т</w:t>
      </w:r>
      <w:r w:rsidR="00EF38C5" w:rsidRPr="00FA49FD">
        <w:rPr>
          <w:rFonts w:ascii="Times New Roman" w:hAnsi="Times New Roman"/>
          <w:kern w:val="32"/>
          <w:sz w:val="28"/>
          <w:szCs w:val="28"/>
        </w:rPr>
        <w:t xml:space="preserve">ребования </w:t>
      </w:r>
    </w:p>
    <w:p w:rsidR="00D15DEF" w:rsidRPr="00FA49FD" w:rsidRDefault="00EF38C5" w:rsidP="006B6BC3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FA49FD">
        <w:rPr>
          <w:rFonts w:ascii="Times New Roman" w:hAnsi="Times New Roman"/>
          <w:kern w:val="32"/>
          <w:sz w:val="28"/>
          <w:szCs w:val="28"/>
        </w:rPr>
        <w:t>к градостроительным ре</w:t>
      </w:r>
      <w:r w:rsidR="00047DFB" w:rsidRPr="00FA49FD">
        <w:rPr>
          <w:rFonts w:ascii="Times New Roman" w:hAnsi="Times New Roman"/>
          <w:kern w:val="32"/>
          <w:sz w:val="28"/>
          <w:szCs w:val="28"/>
        </w:rPr>
        <w:t>гламентам в границах территорий</w:t>
      </w:r>
      <w:r w:rsidR="00276129" w:rsidRPr="00FA49FD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D15DEF" w:rsidRPr="00FA49FD" w:rsidRDefault="00276129" w:rsidP="006B6BC3">
      <w:pPr>
        <w:jc w:val="center"/>
        <w:rPr>
          <w:rFonts w:ascii="Times New Roman" w:hAnsi="Times New Roman"/>
          <w:sz w:val="28"/>
          <w:szCs w:val="28"/>
        </w:rPr>
      </w:pPr>
      <w:r w:rsidRPr="00FA49FD">
        <w:rPr>
          <w:rFonts w:ascii="Times New Roman" w:hAnsi="Times New Roman"/>
          <w:kern w:val="32"/>
          <w:sz w:val="28"/>
          <w:szCs w:val="28"/>
        </w:rPr>
        <w:t>зон</w:t>
      </w:r>
      <w:r w:rsidR="00EF38C5" w:rsidRPr="00FA49FD">
        <w:rPr>
          <w:rFonts w:ascii="Times New Roman" w:hAnsi="Times New Roman"/>
          <w:kern w:val="32"/>
          <w:sz w:val="28"/>
          <w:szCs w:val="28"/>
        </w:rPr>
        <w:t xml:space="preserve"> охраны объект</w:t>
      </w:r>
      <w:r w:rsidR="008B5C57" w:rsidRPr="00FA49FD">
        <w:rPr>
          <w:rFonts w:ascii="Times New Roman" w:hAnsi="Times New Roman"/>
          <w:kern w:val="32"/>
          <w:sz w:val="28"/>
          <w:szCs w:val="28"/>
        </w:rPr>
        <w:t xml:space="preserve">а </w:t>
      </w:r>
      <w:r w:rsidR="00EF38C5" w:rsidRPr="00FA49FD">
        <w:rPr>
          <w:rFonts w:ascii="Times New Roman" w:hAnsi="Times New Roman"/>
          <w:kern w:val="32"/>
          <w:sz w:val="28"/>
          <w:szCs w:val="28"/>
        </w:rPr>
        <w:t>культурного наследия</w:t>
      </w:r>
      <w:r w:rsidR="00A14E48" w:rsidRPr="00FA49FD">
        <w:rPr>
          <w:rFonts w:ascii="Times New Roman" w:hAnsi="Times New Roman"/>
          <w:sz w:val="28"/>
          <w:szCs w:val="28"/>
        </w:rPr>
        <w:t xml:space="preserve"> регионального </w:t>
      </w:r>
    </w:p>
    <w:p w:rsidR="006B6BC3" w:rsidRDefault="00A14E48" w:rsidP="006B6BC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49FD">
        <w:rPr>
          <w:rFonts w:ascii="Times New Roman" w:hAnsi="Times New Roman"/>
          <w:sz w:val="28"/>
          <w:szCs w:val="28"/>
        </w:rPr>
        <w:t xml:space="preserve">значения </w:t>
      </w:r>
      <w:r w:rsidR="008912B8" w:rsidRPr="008912B8">
        <w:rPr>
          <w:rFonts w:ascii="Times New Roman" w:hAnsi="Times New Roman"/>
          <w:sz w:val="28"/>
          <w:szCs w:val="28"/>
        </w:rPr>
        <w:t>«Никольская церковь», 1786 г.</w:t>
      </w:r>
      <w:r w:rsidR="008912B8" w:rsidRPr="008912B8">
        <w:rPr>
          <w:rFonts w:ascii="Times New Roman" w:hAnsi="Times New Roman"/>
          <w:kern w:val="32"/>
          <w:sz w:val="28"/>
          <w:szCs w:val="28"/>
        </w:rPr>
        <w:t xml:space="preserve"> </w:t>
      </w:r>
      <w:r w:rsidR="00CC279B" w:rsidRPr="008912B8">
        <w:rPr>
          <w:rFonts w:ascii="Times New Roman" w:hAnsi="Times New Roman"/>
          <w:kern w:val="32"/>
          <w:sz w:val="28"/>
          <w:szCs w:val="28"/>
        </w:rPr>
        <w:t>(</w:t>
      </w:r>
      <w:r w:rsidR="008912B8" w:rsidRPr="008912B8">
        <w:rPr>
          <w:rFonts w:ascii="Times New Roman" w:hAnsi="Times New Roman"/>
          <w:sz w:val="28"/>
          <w:szCs w:val="28"/>
        </w:rPr>
        <w:t xml:space="preserve">Рязанская область, </w:t>
      </w:r>
      <w:proofErr w:type="gramEnd"/>
    </w:p>
    <w:p w:rsidR="006B6BC3" w:rsidRDefault="008912B8" w:rsidP="006B6BC3">
      <w:pPr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8912B8">
        <w:rPr>
          <w:rFonts w:ascii="Times New Roman" w:hAnsi="Times New Roman"/>
          <w:sz w:val="28"/>
          <w:szCs w:val="28"/>
        </w:rPr>
        <w:t xml:space="preserve">Шиловский район, с. </w:t>
      </w:r>
      <w:proofErr w:type="spellStart"/>
      <w:r w:rsidRPr="008912B8">
        <w:rPr>
          <w:rFonts w:ascii="Times New Roman" w:hAnsi="Times New Roman"/>
          <w:sz w:val="28"/>
          <w:szCs w:val="28"/>
        </w:rPr>
        <w:t>Юшта</w:t>
      </w:r>
      <w:proofErr w:type="spellEnd"/>
      <w:r w:rsidRPr="008912B8">
        <w:rPr>
          <w:rFonts w:ascii="Times New Roman" w:hAnsi="Times New Roman"/>
          <w:sz w:val="28"/>
          <w:szCs w:val="28"/>
        </w:rPr>
        <w:t>, ул. Центральная</w:t>
      </w:r>
      <w:r w:rsidR="00CC279B" w:rsidRPr="00FA49FD">
        <w:rPr>
          <w:rFonts w:ascii="Times New Roman" w:hAnsi="Times New Roman"/>
          <w:kern w:val="32"/>
          <w:sz w:val="28"/>
          <w:szCs w:val="28"/>
        </w:rPr>
        <w:t xml:space="preserve">) </w:t>
      </w:r>
      <w:proofErr w:type="gramEnd"/>
    </w:p>
    <w:p w:rsidR="00CC279B" w:rsidRPr="00FA49FD" w:rsidRDefault="002731CE" w:rsidP="006B6BC3">
      <w:pPr>
        <w:jc w:val="center"/>
        <w:rPr>
          <w:rFonts w:ascii="Times New Roman" w:hAnsi="Times New Roman"/>
          <w:sz w:val="28"/>
          <w:szCs w:val="28"/>
        </w:rPr>
      </w:pPr>
      <w:r w:rsidRPr="00FA49FD">
        <w:rPr>
          <w:rFonts w:ascii="Times New Roman" w:hAnsi="Times New Roman"/>
          <w:sz w:val="28"/>
          <w:szCs w:val="28"/>
        </w:rPr>
        <w:t>(далее – объект культурного наследия)</w:t>
      </w:r>
    </w:p>
    <w:p w:rsidR="00272B8E" w:rsidRPr="00FA49FD" w:rsidRDefault="00272B8E" w:rsidP="006B6BC3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272B8E" w:rsidRPr="00FA49FD" w:rsidRDefault="00D26C1A" w:rsidP="006B6BC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A49FD">
        <w:rPr>
          <w:rFonts w:ascii="Times New Roman" w:hAnsi="Times New Roman"/>
          <w:iCs/>
          <w:sz w:val="28"/>
          <w:szCs w:val="28"/>
        </w:rPr>
        <w:t>1.</w:t>
      </w:r>
      <w:r w:rsidR="00BF51E7" w:rsidRPr="00FA49FD">
        <w:rPr>
          <w:rFonts w:ascii="Times New Roman" w:hAnsi="Times New Roman"/>
          <w:iCs/>
          <w:sz w:val="28"/>
          <w:szCs w:val="28"/>
        </w:rPr>
        <w:t xml:space="preserve"> </w:t>
      </w:r>
      <w:r w:rsidR="00272B8E" w:rsidRPr="00FA49FD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</w:t>
      </w:r>
      <w:r w:rsidR="00042703" w:rsidRPr="00FA49FD">
        <w:rPr>
          <w:rFonts w:ascii="Times New Roman" w:hAnsi="Times New Roman"/>
          <w:iCs/>
          <w:sz w:val="28"/>
          <w:szCs w:val="28"/>
        </w:rPr>
        <w:t>(</w:t>
      </w:r>
      <w:r w:rsidR="00272B8E" w:rsidRPr="00FA49FD">
        <w:rPr>
          <w:rFonts w:ascii="Times New Roman" w:hAnsi="Times New Roman"/>
          <w:iCs/>
          <w:sz w:val="28"/>
          <w:szCs w:val="28"/>
        </w:rPr>
        <w:t>ОЗ</w:t>
      </w:r>
      <w:r w:rsidR="00042703" w:rsidRPr="00FA49FD">
        <w:rPr>
          <w:rFonts w:ascii="Times New Roman" w:hAnsi="Times New Roman"/>
          <w:iCs/>
          <w:sz w:val="28"/>
          <w:szCs w:val="28"/>
        </w:rPr>
        <w:t>)</w:t>
      </w:r>
      <w:r w:rsidR="00272B8E" w:rsidRPr="00FA49FD">
        <w:rPr>
          <w:rFonts w:ascii="Times New Roman" w:hAnsi="Times New Roman"/>
          <w:iCs/>
          <w:sz w:val="28"/>
          <w:szCs w:val="28"/>
        </w:rPr>
        <w:t xml:space="preserve"> </w:t>
      </w:r>
      <w:r w:rsidR="002436DF" w:rsidRPr="00FA49FD">
        <w:rPr>
          <w:rFonts w:ascii="Times New Roman" w:hAnsi="Times New Roman"/>
          <w:sz w:val="28"/>
          <w:szCs w:val="28"/>
        </w:rPr>
        <w:t>объекта культурного наследия</w:t>
      </w:r>
      <w:r w:rsidR="002436DF" w:rsidRPr="00FA49FD">
        <w:rPr>
          <w:rFonts w:ascii="Times New Roman" w:hAnsi="Times New Roman"/>
          <w:iCs/>
          <w:sz w:val="28"/>
          <w:szCs w:val="28"/>
        </w:rPr>
        <w:t xml:space="preserve"> </w:t>
      </w:r>
      <w:r w:rsidR="00272B8E" w:rsidRPr="00FA49FD">
        <w:rPr>
          <w:rFonts w:ascii="Times New Roman" w:hAnsi="Times New Roman"/>
          <w:iCs/>
          <w:sz w:val="28"/>
          <w:szCs w:val="28"/>
        </w:rPr>
        <w:t xml:space="preserve">запрещается: </w:t>
      </w:r>
    </w:p>
    <w:p w:rsidR="00FA49FD" w:rsidRPr="00FA49FD" w:rsidRDefault="004D421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 w:rsidR="00FA49FD" w:rsidRPr="00FA49FD">
        <w:rPr>
          <w:rFonts w:ascii="Times New Roman" w:hAnsi="Times New Roman"/>
          <w:sz w:val="28"/>
          <w:szCs w:val="28"/>
        </w:rPr>
        <w:t xml:space="preserve">строительство объектов капитального строительства, за исключением применения специальных мер, направленных на сохранение </w:t>
      </w:r>
      <w:r w:rsidR="0076052C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и восстановление (регенерацию) историко-градостроительной </w:t>
      </w:r>
      <w:r w:rsidR="00DB7C72" w:rsidRPr="000767E1">
        <w:rPr>
          <w:rFonts w:ascii="Times New Roman" w:hAnsi="Times New Roman"/>
          <w:sz w:val="28"/>
          <w:szCs w:val="28"/>
        </w:rPr>
        <w:t>и (или) природной</w:t>
      </w:r>
      <w:r w:rsidR="00DB7C72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 xml:space="preserve">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</w:t>
      </w:r>
      <w:r w:rsidR="00DB7C72" w:rsidRPr="000767E1">
        <w:rPr>
          <w:rFonts w:ascii="Times New Roman" w:hAnsi="Times New Roman"/>
          <w:sz w:val="28"/>
          <w:szCs w:val="28"/>
        </w:rPr>
        <w:t>и (или) природной</w:t>
      </w:r>
      <w:r w:rsidR="00DB7C72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 xml:space="preserve">среды), </w:t>
      </w:r>
      <w:r w:rsidR="00A712A0">
        <w:rPr>
          <w:rFonts w:ascii="Times New Roman" w:hAnsi="Times New Roman"/>
          <w:sz w:val="28"/>
          <w:szCs w:val="28"/>
        </w:rPr>
        <w:t xml:space="preserve">на </w:t>
      </w:r>
      <w:r w:rsidR="00FA49FD" w:rsidRPr="00FA49FD">
        <w:rPr>
          <w:rFonts w:ascii="Times New Roman" w:hAnsi="Times New Roman"/>
          <w:sz w:val="28"/>
          <w:szCs w:val="28"/>
        </w:rPr>
        <w:t>сохранени</w:t>
      </w:r>
      <w:r w:rsidR="00A917FD">
        <w:rPr>
          <w:rFonts w:ascii="Times New Roman" w:hAnsi="Times New Roman"/>
          <w:sz w:val="28"/>
          <w:szCs w:val="28"/>
        </w:rPr>
        <w:t>е</w:t>
      </w:r>
      <w:r w:rsidR="00FA49FD" w:rsidRPr="00FA49FD">
        <w:rPr>
          <w:rFonts w:ascii="Times New Roman" w:hAnsi="Times New Roman"/>
          <w:sz w:val="28"/>
          <w:szCs w:val="28"/>
        </w:rPr>
        <w:t xml:space="preserve"> бассейна видимости объекта культурного наследия и визуальных связей между объектами культурного наследия;</w:t>
      </w:r>
      <w:proofErr w:type="gramEnd"/>
    </w:p>
    <w:p w:rsidR="00FA49FD" w:rsidRPr="00FA49FD" w:rsidRDefault="00312F7C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A49FD" w:rsidRPr="00FA49FD">
        <w:rPr>
          <w:rFonts w:ascii="Times New Roman" w:hAnsi="Times New Roman"/>
          <w:sz w:val="28"/>
          <w:szCs w:val="28"/>
        </w:rPr>
        <w:t xml:space="preserve">проведение строительных, земляных, хозяйственных работ </w:t>
      </w:r>
      <w:r w:rsidR="0076052C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на земельных участках, непосредственно связанных с земельным участком </w:t>
      </w:r>
      <w:r w:rsidR="0076052C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в границах территории объекта культурного наследия</w:t>
      </w:r>
      <w:r w:rsidR="00A917FD">
        <w:rPr>
          <w:rFonts w:ascii="Times New Roman" w:hAnsi="Times New Roman"/>
          <w:sz w:val="28"/>
          <w:szCs w:val="28"/>
        </w:rPr>
        <w:t>,</w:t>
      </w:r>
      <w:r w:rsidR="00FA49FD" w:rsidRPr="00FA49FD">
        <w:rPr>
          <w:rFonts w:ascii="Times New Roman" w:hAnsi="Times New Roman"/>
          <w:sz w:val="28"/>
          <w:szCs w:val="28"/>
        </w:rPr>
        <w:t xml:space="preserve"> без согласованной </w:t>
      </w:r>
      <w:r w:rsidR="0076052C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в установленном порядке документации (раздела проектной документации) по обеспечению сохранности объекта культурного наследия;</w:t>
      </w:r>
    </w:p>
    <w:p w:rsidR="00FA49FD" w:rsidRPr="00FA49FD" w:rsidRDefault="00DD0002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FA49FD" w:rsidRPr="00FA49FD">
        <w:rPr>
          <w:rFonts w:ascii="Times New Roman" w:hAnsi="Times New Roman"/>
          <w:sz w:val="28"/>
          <w:szCs w:val="28"/>
        </w:rPr>
        <w:t xml:space="preserve">размещение некапитальных строений, сооружений, кроме указанных как </w:t>
      </w:r>
      <w:proofErr w:type="gramStart"/>
      <w:r w:rsidR="00FA49FD" w:rsidRPr="00FA49FD">
        <w:rPr>
          <w:rFonts w:ascii="Times New Roman" w:hAnsi="Times New Roman"/>
          <w:sz w:val="28"/>
          <w:szCs w:val="28"/>
        </w:rPr>
        <w:t>разрешенные</w:t>
      </w:r>
      <w:proofErr w:type="gramEnd"/>
      <w:r w:rsidR="00FA49FD" w:rsidRPr="00FA49FD">
        <w:rPr>
          <w:rFonts w:ascii="Times New Roman" w:hAnsi="Times New Roman"/>
          <w:sz w:val="28"/>
          <w:szCs w:val="28"/>
        </w:rPr>
        <w:t>;</w:t>
      </w:r>
    </w:p>
    <w:p w:rsidR="00FA49FD" w:rsidRPr="00FA49FD" w:rsidRDefault="002F11D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FA49FD" w:rsidRPr="00FA49FD">
        <w:rPr>
          <w:rFonts w:ascii="Times New Roman" w:hAnsi="Times New Roman"/>
          <w:sz w:val="28"/>
          <w:szCs w:val="28"/>
        </w:rPr>
        <w:t>устройство глухих ограждений земельных участков выше 1 метра, использование в окраске ограждений ярких цветов (основные цвета и их комбинации максимальной насыщенности);</w:t>
      </w:r>
    </w:p>
    <w:p w:rsidR="00FA49FD" w:rsidRPr="00FA49FD" w:rsidRDefault="00F04529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DB7C72" w:rsidRPr="000767E1">
        <w:rPr>
          <w:rFonts w:ascii="Times New Roman" w:hAnsi="Times New Roman"/>
          <w:sz w:val="28"/>
          <w:szCs w:val="28"/>
        </w:rPr>
        <w:t>размещение всех видов рекламных конструкций</w:t>
      </w:r>
      <w:r w:rsidR="00FA49FD" w:rsidRPr="000767E1">
        <w:rPr>
          <w:rFonts w:ascii="Times New Roman" w:hAnsi="Times New Roman"/>
          <w:sz w:val="28"/>
          <w:szCs w:val="28"/>
        </w:rPr>
        <w:t>,</w:t>
      </w:r>
      <w:r w:rsidR="00FA49FD" w:rsidRPr="00FA49FD">
        <w:rPr>
          <w:rFonts w:ascii="Times New Roman" w:hAnsi="Times New Roman"/>
          <w:sz w:val="28"/>
          <w:szCs w:val="28"/>
        </w:rPr>
        <w:t xml:space="preserve"> кроме указанных как </w:t>
      </w:r>
      <w:proofErr w:type="gramStart"/>
      <w:r w:rsidR="00FA49FD" w:rsidRPr="00FA49FD">
        <w:rPr>
          <w:rFonts w:ascii="Times New Roman" w:hAnsi="Times New Roman"/>
          <w:sz w:val="28"/>
          <w:szCs w:val="28"/>
        </w:rPr>
        <w:t>разрешенные</w:t>
      </w:r>
      <w:proofErr w:type="gramEnd"/>
      <w:r w:rsidR="00FA49FD" w:rsidRPr="00FA49FD">
        <w:rPr>
          <w:rFonts w:ascii="Times New Roman" w:hAnsi="Times New Roman"/>
          <w:sz w:val="28"/>
          <w:szCs w:val="28"/>
        </w:rPr>
        <w:t>;</w:t>
      </w:r>
    </w:p>
    <w:p w:rsidR="00FA49FD" w:rsidRPr="00FA49FD" w:rsidRDefault="007A0BA0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FA49FD" w:rsidRPr="00FA49FD">
        <w:rPr>
          <w:rFonts w:ascii="Times New Roman" w:hAnsi="Times New Roman"/>
          <w:sz w:val="28"/>
          <w:szCs w:val="28"/>
        </w:rPr>
        <w:t xml:space="preserve">при озеленении территории размещение высокоствольных </w:t>
      </w:r>
      <w:r w:rsidR="006F5557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и вечнозеленых растений, перекрывающих визуальное восприятие объекта культурного наследия;</w:t>
      </w:r>
    </w:p>
    <w:p w:rsidR="00FA49FD" w:rsidRPr="00FA49FD" w:rsidRDefault="00E24668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FA49FD" w:rsidRPr="00FA49FD">
        <w:rPr>
          <w:rFonts w:ascii="Times New Roman" w:hAnsi="Times New Roman"/>
          <w:sz w:val="28"/>
          <w:szCs w:val="28"/>
        </w:rPr>
        <w:t>строительство объектов инженерной инфраструктуры (теплотрасс, электрокабеля) наземным и надземным способом;</w:t>
      </w:r>
    </w:p>
    <w:p w:rsidR="00FA49FD" w:rsidRPr="00FA49FD" w:rsidRDefault="00FE27C0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FA49FD" w:rsidRPr="00FA49FD">
        <w:rPr>
          <w:rFonts w:ascii="Times New Roman" w:hAnsi="Times New Roman"/>
          <w:sz w:val="28"/>
          <w:szCs w:val="28"/>
        </w:rPr>
        <w:t>размещение взрывоопасных и пожароопасных объектов, оборудования, оказывающего динамическое и вибрационное воздействие на объект культурного наследия;</w:t>
      </w:r>
    </w:p>
    <w:p w:rsidR="00FA49FD" w:rsidRPr="00FA49FD" w:rsidRDefault="00FE27C0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FA49FD" w:rsidRPr="00FA49FD">
        <w:rPr>
          <w:rFonts w:ascii="Times New Roman" w:hAnsi="Times New Roman"/>
          <w:sz w:val="28"/>
          <w:szCs w:val="28"/>
        </w:rPr>
        <w:t>организация стоков ливневых, талых и загрязненных вод в сторону территории объекта культурного наследия;</w:t>
      </w:r>
    </w:p>
    <w:p w:rsidR="00FA49FD" w:rsidRPr="00FA49FD" w:rsidRDefault="0025267D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 </w:t>
      </w:r>
      <w:r w:rsidR="00FA49FD" w:rsidRPr="00FA49FD">
        <w:rPr>
          <w:rFonts w:ascii="Times New Roman" w:hAnsi="Times New Roman"/>
          <w:sz w:val="28"/>
          <w:szCs w:val="28"/>
        </w:rPr>
        <w:t>проведение земляных работ без обеспечения сохранности объектов археологического наследия в установленном законодательством порядке.</w:t>
      </w:r>
    </w:p>
    <w:p w:rsidR="00DB7C72" w:rsidRDefault="00BD1DEF" w:rsidP="006B6BC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A49FD">
        <w:rPr>
          <w:rFonts w:ascii="Times New Roman" w:hAnsi="Times New Roman"/>
          <w:iCs/>
          <w:sz w:val="28"/>
          <w:szCs w:val="28"/>
        </w:rPr>
        <w:t>2.</w:t>
      </w:r>
      <w:r w:rsidR="001D3090" w:rsidRPr="00FA49FD">
        <w:rPr>
          <w:rFonts w:ascii="Times New Roman" w:hAnsi="Times New Roman"/>
          <w:iCs/>
          <w:sz w:val="28"/>
          <w:szCs w:val="28"/>
        </w:rPr>
        <w:t xml:space="preserve"> </w:t>
      </w:r>
      <w:r w:rsidR="00272B8E" w:rsidRPr="00FA49FD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</w:t>
      </w:r>
      <w:r w:rsidR="005A2F79" w:rsidRPr="00FA49FD">
        <w:rPr>
          <w:rFonts w:ascii="Times New Roman" w:hAnsi="Times New Roman"/>
          <w:iCs/>
          <w:sz w:val="28"/>
          <w:szCs w:val="28"/>
        </w:rPr>
        <w:t>(</w:t>
      </w:r>
      <w:r w:rsidR="00272B8E" w:rsidRPr="00FA49FD">
        <w:rPr>
          <w:rFonts w:ascii="Times New Roman" w:hAnsi="Times New Roman"/>
          <w:iCs/>
          <w:sz w:val="28"/>
          <w:szCs w:val="28"/>
        </w:rPr>
        <w:t>ОЗ</w:t>
      </w:r>
      <w:r w:rsidR="005A2F79" w:rsidRPr="00FA49FD">
        <w:rPr>
          <w:rFonts w:ascii="Times New Roman" w:hAnsi="Times New Roman"/>
          <w:iCs/>
          <w:sz w:val="28"/>
          <w:szCs w:val="28"/>
        </w:rPr>
        <w:t>)</w:t>
      </w:r>
      <w:r w:rsidR="00DF50D1" w:rsidRPr="00FA49FD">
        <w:rPr>
          <w:rFonts w:ascii="Times New Roman" w:hAnsi="Times New Roman"/>
          <w:sz w:val="28"/>
          <w:szCs w:val="28"/>
        </w:rPr>
        <w:t xml:space="preserve"> объекта культурного наследия</w:t>
      </w:r>
      <w:r w:rsidR="00272B8E" w:rsidRPr="00FA49FD">
        <w:rPr>
          <w:rFonts w:ascii="Times New Roman" w:hAnsi="Times New Roman"/>
          <w:iCs/>
          <w:sz w:val="28"/>
          <w:szCs w:val="28"/>
        </w:rPr>
        <w:t xml:space="preserve"> разрешается:</w:t>
      </w:r>
      <w:r w:rsidR="00DB7C72">
        <w:rPr>
          <w:rFonts w:ascii="Times New Roman" w:hAnsi="Times New Roman"/>
          <w:iCs/>
          <w:sz w:val="28"/>
          <w:szCs w:val="28"/>
        </w:rPr>
        <w:t xml:space="preserve"> </w:t>
      </w:r>
    </w:p>
    <w:p w:rsidR="00FA49FD" w:rsidRPr="00DB7C72" w:rsidRDefault="00642A74" w:rsidP="006B6BC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B7C72" w:rsidRPr="00990B9A">
        <w:rPr>
          <w:rFonts w:ascii="Times New Roman" w:hAnsi="Times New Roman"/>
          <w:sz w:val="28"/>
          <w:szCs w:val="28"/>
        </w:rPr>
        <w:t>применение специальных мер,</w:t>
      </w:r>
      <w:r w:rsidR="00DB7C72">
        <w:rPr>
          <w:rFonts w:ascii="Times New Roman" w:hAnsi="Times New Roman"/>
          <w:sz w:val="28"/>
          <w:szCs w:val="28"/>
        </w:rPr>
        <w:t xml:space="preserve"> направленн</w:t>
      </w:r>
      <w:r w:rsidR="00DB7C72" w:rsidRPr="00990B9A">
        <w:rPr>
          <w:rFonts w:ascii="Times New Roman" w:hAnsi="Times New Roman"/>
          <w:sz w:val="28"/>
          <w:szCs w:val="28"/>
        </w:rPr>
        <w:t>ых</w:t>
      </w:r>
      <w:r w:rsidR="00FA49FD" w:rsidRPr="00FA49FD">
        <w:rPr>
          <w:rFonts w:ascii="Times New Roman" w:hAnsi="Times New Roman"/>
          <w:sz w:val="28"/>
          <w:szCs w:val="28"/>
        </w:rPr>
        <w:t xml:space="preserve"> на сохранение </w:t>
      </w:r>
      <w:r w:rsidR="00E3390E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и восстановление (регенерацию) историко-градостроительной </w:t>
      </w:r>
      <w:r w:rsidR="00DB7C72" w:rsidRPr="00990B9A">
        <w:rPr>
          <w:rFonts w:ascii="Times New Roman" w:hAnsi="Times New Roman"/>
          <w:sz w:val="28"/>
          <w:szCs w:val="28"/>
        </w:rPr>
        <w:t>и (или) природной</w:t>
      </w:r>
      <w:r w:rsidR="00DB7C72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 xml:space="preserve">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</w:t>
      </w:r>
      <w:r w:rsidR="00DB7C72" w:rsidRPr="00990B9A">
        <w:rPr>
          <w:rFonts w:ascii="Times New Roman" w:hAnsi="Times New Roman"/>
          <w:sz w:val="28"/>
          <w:szCs w:val="28"/>
        </w:rPr>
        <w:t>и (или) природной</w:t>
      </w:r>
      <w:r w:rsidR="00DB7C72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 xml:space="preserve">среды), на сохранение бассейна видимости объекта культурного наследия </w:t>
      </w:r>
      <w:r w:rsidR="00240CF8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и визуальных связей между объектами культурного наследия;</w:t>
      </w:r>
    </w:p>
    <w:p w:rsidR="00FA49FD" w:rsidRPr="00FA49FD" w:rsidRDefault="00112EDC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A49FD" w:rsidRPr="00FA49FD">
        <w:rPr>
          <w:rFonts w:ascii="Times New Roman" w:hAnsi="Times New Roman"/>
          <w:sz w:val="28"/>
          <w:szCs w:val="28"/>
        </w:rPr>
        <w:t>использование земельных участков в соответствии с видами разрешенного использования, установленными правилами землепользования и застройки муниципального образования – Санское сельское поселение Шиловского муниципального района Рязанск</w:t>
      </w:r>
      <w:r w:rsidR="00EF2F5D">
        <w:rPr>
          <w:rFonts w:ascii="Times New Roman" w:hAnsi="Times New Roman"/>
          <w:sz w:val="28"/>
          <w:szCs w:val="28"/>
        </w:rPr>
        <w:t>ой области, с учетом настоящих Т</w:t>
      </w:r>
      <w:r w:rsidR="00FA49FD" w:rsidRPr="00FA49FD">
        <w:rPr>
          <w:rFonts w:ascii="Times New Roman" w:hAnsi="Times New Roman"/>
          <w:sz w:val="28"/>
          <w:szCs w:val="28"/>
        </w:rPr>
        <w:t>ребований;</w:t>
      </w:r>
    </w:p>
    <w:p w:rsidR="00FA49FD" w:rsidRPr="00FA49FD" w:rsidRDefault="00504DB8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A49FD" w:rsidRPr="00FA49FD">
        <w:rPr>
          <w:rFonts w:ascii="Times New Roman" w:hAnsi="Times New Roman"/>
          <w:sz w:val="28"/>
          <w:szCs w:val="28"/>
        </w:rPr>
        <w:t xml:space="preserve">снос объектов капитального строительства, </w:t>
      </w:r>
      <w:r w:rsidR="00DB7C72" w:rsidRPr="009C19F7">
        <w:rPr>
          <w:rFonts w:ascii="Times New Roman" w:hAnsi="Times New Roman"/>
          <w:sz w:val="28"/>
          <w:szCs w:val="28"/>
        </w:rPr>
        <w:t>не представляющих историко-культурной ценности,</w:t>
      </w:r>
      <w:r w:rsidR="00DB7C72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>некапитальных строений, сооружений;</w:t>
      </w:r>
    </w:p>
    <w:p w:rsidR="00FA49FD" w:rsidRPr="00FA49FD" w:rsidRDefault="00BF23DF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A49FD" w:rsidRPr="00FA49FD">
        <w:rPr>
          <w:rFonts w:ascii="Times New Roman" w:hAnsi="Times New Roman"/>
          <w:sz w:val="28"/>
          <w:szCs w:val="28"/>
        </w:rPr>
        <w:t xml:space="preserve">установка временных строительных ограждающих конструкций </w:t>
      </w:r>
      <w:r w:rsidR="00E3390E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на срок проведения строительных, ремонтных и реставрационных работ;</w:t>
      </w:r>
    </w:p>
    <w:p w:rsidR="00FA49FD" w:rsidRPr="00FA49FD" w:rsidRDefault="0073132D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FA49FD" w:rsidRPr="00FA49FD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светопрозрачных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 xml:space="preserve"> ограждений земельных участков высотой не более 1 метра, окраска их в неяркие цвета;</w:t>
      </w:r>
    </w:p>
    <w:p w:rsidR="00FA49FD" w:rsidRPr="00FA49FD" w:rsidRDefault="00C9506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10331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>временное размещение некапитальных строений, сооружений (сцен, трибун, торговых палаток, навесов, павильонов, спортивного и игрового оборудования) на срок проведения публичных мероприятий;</w:t>
      </w:r>
    </w:p>
    <w:p w:rsidR="00FA49FD" w:rsidRPr="00FA49FD" w:rsidRDefault="001A2BA0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FA49FD" w:rsidRPr="00FA49FD">
        <w:rPr>
          <w:rFonts w:ascii="Times New Roman" w:hAnsi="Times New Roman"/>
          <w:sz w:val="28"/>
          <w:szCs w:val="28"/>
        </w:rPr>
        <w:t>установка произведений монументально-декоративного искусства, памятных знаков, тематически связанных с объектом культурного наследия;</w:t>
      </w:r>
    </w:p>
    <w:p w:rsidR="00FA49FD" w:rsidRPr="00FA49FD" w:rsidRDefault="00D359C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FA49FD" w:rsidRPr="00FA49FD">
        <w:rPr>
          <w:rFonts w:ascii="Times New Roman" w:hAnsi="Times New Roman"/>
          <w:sz w:val="28"/>
          <w:szCs w:val="28"/>
        </w:rPr>
        <w:t>размещение информационных указателей, указателей расположения туристских ресурсов и социальных объектов;</w:t>
      </w:r>
    </w:p>
    <w:p w:rsidR="00FA49FD" w:rsidRPr="00FA49FD" w:rsidRDefault="0070606F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FA49FD" w:rsidRPr="00FA49FD">
        <w:rPr>
          <w:rFonts w:ascii="Times New Roman" w:hAnsi="Times New Roman"/>
          <w:sz w:val="28"/>
          <w:szCs w:val="28"/>
        </w:rPr>
        <w:t>размещение временных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:rsidR="00FA49FD" w:rsidRPr="00FA49FD" w:rsidRDefault="00B54DE3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FA49FD" w:rsidRPr="00FA49FD">
        <w:rPr>
          <w:rFonts w:ascii="Times New Roman" w:hAnsi="Times New Roman"/>
          <w:sz w:val="28"/>
          <w:szCs w:val="28"/>
        </w:rPr>
        <w:t>проведение работ по озеленению территории при условии обеспечения визуального восприятия объекта культурного наследия;</w:t>
      </w:r>
    </w:p>
    <w:p w:rsidR="00FA49FD" w:rsidRPr="00FA49FD" w:rsidRDefault="00A27F05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r w:rsidR="00FA49FD" w:rsidRPr="00FA49FD">
        <w:rPr>
          <w:rFonts w:ascii="Times New Roman" w:hAnsi="Times New Roman"/>
          <w:sz w:val="28"/>
          <w:szCs w:val="28"/>
        </w:rPr>
        <w:t>строительство и реконструкция опор освещени</w:t>
      </w:r>
      <w:r w:rsidR="009A6D22">
        <w:rPr>
          <w:rFonts w:ascii="Times New Roman" w:hAnsi="Times New Roman"/>
          <w:sz w:val="28"/>
          <w:szCs w:val="28"/>
        </w:rPr>
        <w:t>я территорий общего пользования;</w:t>
      </w:r>
    </w:p>
    <w:p w:rsidR="00FA49FD" w:rsidRPr="00FA49FD" w:rsidRDefault="005E3EAA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FA49FD" w:rsidRPr="00FA49FD">
        <w:rPr>
          <w:rFonts w:ascii="Times New Roman" w:hAnsi="Times New Roman"/>
          <w:sz w:val="28"/>
          <w:szCs w:val="28"/>
        </w:rPr>
        <w:t>строительство и ремонт дорог с твердым покрытием, устройство дорожной разметки, парковочных карманов, установка дорожных знаков;</w:t>
      </w:r>
    </w:p>
    <w:p w:rsidR="00FA49FD" w:rsidRPr="00FA49FD" w:rsidRDefault="005E3EAA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="00A917FD">
        <w:rPr>
          <w:rFonts w:ascii="Times New Roman" w:hAnsi="Times New Roman"/>
          <w:sz w:val="28"/>
          <w:szCs w:val="28"/>
        </w:rPr>
        <w:t>организация временно</w:t>
      </w:r>
      <w:r w:rsidR="00FA49FD" w:rsidRPr="00FA49FD">
        <w:rPr>
          <w:rFonts w:ascii="Times New Roman" w:hAnsi="Times New Roman"/>
          <w:sz w:val="28"/>
          <w:szCs w:val="28"/>
        </w:rPr>
        <w:t xml:space="preserve"> открытых парковок автотранспорта </w:t>
      </w:r>
      <w:r w:rsidR="001978C7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при условии обеспечения визуального восприятия объекта культурного наследия;</w:t>
      </w:r>
    </w:p>
    <w:p w:rsidR="00FA49FD" w:rsidRPr="00FA49FD" w:rsidRDefault="00386531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</w:t>
      </w:r>
      <w:r w:rsidR="00FA49FD" w:rsidRPr="00FA49FD">
        <w:rPr>
          <w:rFonts w:ascii="Times New Roman" w:hAnsi="Times New Roman"/>
          <w:sz w:val="28"/>
          <w:szCs w:val="28"/>
        </w:rPr>
        <w:t>капитальный ремонт и реконструкция объектов инженерной инфраструктуры, строительство новых объектов инженерной инфраструктуры (за исключением наземных и надземных сетей);</w:t>
      </w:r>
    </w:p>
    <w:p w:rsidR="00FA49FD" w:rsidRPr="00FA49FD" w:rsidRDefault="00173C6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15) </w:t>
      </w:r>
      <w:r w:rsidR="00FA49FD" w:rsidRPr="00FA49FD">
        <w:rPr>
          <w:rFonts w:ascii="Times New Roman" w:hAnsi="Times New Roman"/>
          <w:sz w:val="28"/>
          <w:szCs w:val="28"/>
        </w:rPr>
        <w:t>проведение мероприятий, направленных на обеспечение экологической и пожарной безопасности объекта культурного наследия.</w:t>
      </w:r>
    </w:p>
    <w:p w:rsidR="00E020F4" w:rsidRPr="00FA49FD" w:rsidRDefault="006B6BC3" w:rsidP="006B6BC3">
      <w:pPr>
        <w:pStyle w:val="ac"/>
        <w:spacing w:line="240" w:lineRule="auto"/>
        <w:ind w:firstLine="708"/>
        <w:jc w:val="both"/>
        <w:rPr>
          <w:rStyle w:val="10"/>
          <w:sz w:val="28"/>
          <w:szCs w:val="28"/>
          <w:lang w:val="ru-RU"/>
        </w:rPr>
      </w:pPr>
      <w:r>
        <w:rPr>
          <w:rStyle w:val="10"/>
          <w:sz w:val="28"/>
          <w:szCs w:val="28"/>
          <w:lang w:val="ru-RU"/>
        </w:rPr>
        <w:t>3. </w:t>
      </w:r>
      <w:r w:rsidR="00E020F4" w:rsidRPr="00FA49FD">
        <w:rPr>
          <w:rStyle w:val="10"/>
          <w:sz w:val="28"/>
          <w:szCs w:val="28"/>
          <w:lang w:val="ru-RU"/>
        </w:rPr>
        <w:t>В границах зон</w:t>
      </w:r>
      <w:r w:rsidR="001B5BA6">
        <w:rPr>
          <w:rStyle w:val="10"/>
          <w:sz w:val="28"/>
          <w:szCs w:val="28"/>
          <w:lang w:val="ru-RU"/>
        </w:rPr>
        <w:t>ы</w:t>
      </w:r>
      <w:r w:rsidR="00E020F4" w:rsidRPr="00FA49FD">
        <w:rPr>
          <w:rStyle w:val="10"/>
          <w:sz w:val="28"/>
          <w:szCs w:val="28"/>
          <w:lang w:val="ru-RU"/>
        </w:rPr>
        <w:t xml:space="preserve"> регулирования застройки и хозяйственной деятельности </w:t>
      </w:r>
      <w:r w:rsidR="00824E73" w:rsidRPr="00FA49FD">
        <w:rPr>
          <w:rStyle w:val="10"/>
          <w:sz w:val="28"/>
          <w:szCs w:val="28"/>
          <w:lang w:val="ru-RU"/>
        </w:rPr>
        <w:t>(</w:t>
      </w:r>
      <w:r w:rsidR="00270AD6">
        <w:rPr>
          <w:sz w:val="28"/>
          <w:szCs w:val="28"/>
          <w:lang w:val="ru-RU"/>
        </w:rPr>
        <w:t>ЗРЗ-</w:t>
      </w:r>
      <w:r w:rsidR="006B0D9E" w:rsidRPr="00FA49FD">
        <w:rPr>
          <w:sz w:val="28"/>
          <w:szCs w:val="28"/>
          <w:lang w:val="ru-RU"/>
        </w:rPr>
        <w:t>1</w:t>
      </w:r>
      <w:r w:rsidR="00FA49FD">
        <w:rPr>
          <w:sz w:val="28"/>
          <w:szCs w:val="28"/>
          <w:lang w:val="ru-RU"/>
        </w:rPr>
        <w:t xml:space="preserve">, </w:t>
      </w:r>
      <w:r w:rsidR="00270AD6">
        <w:rPr>
          <w:sz w:val="28"/>
          <w:szCs w:val="28"/>
          <w:lang w:val="ru-RU"/>
        </w:rPr>
        <w:t>ЗРЗ-</w:t>
      </w:r>
      <w:r w:rsidR="00FA49FD">
        <w:rPr>
          <w:sz w:val="28"/>
          <w:szCs w:val="28"/>
          <w:lang w:val="ru-RU"/>
        </w:rPr>
        <w:t xml:space="preserve">2, </w:t>
      </w:r>
      <w:r w:rsidR="00270AD6">
        <w:rPr>
          <w:sz w:val="28"/>
          <w:szCs w:val="28"/>
          <w:lang w:val="ru-RU"/>
        </w:rPr>
        <w:t>ЗРЗ-</w:t>
      </w:r>
      <w:r w:rsidR="00FA49FD">
        <w:rPr>
          <w:sz w:val="28"/>
          <w:szCs w:val="28"/>
          <w:lang w:val="ru-RU"/>
        </w:rPr>
        <w:t xml:space="preserve">3, </w:t>
      </w:r>
      <w:r w:rsidR="00270AD6">
        <w:rPr>
          <w:sz w:val="28"/>
          <w:szCs w:val="28"/>
          <w:lang w:val="ru-RU"/>
        </w:rPr>
        <w:t>ЗРЗ-</w:t>
      </w:r>
      <w:r w:rsidR="00FA49FD">
        <w:rPr>
          <w:sz w:val="28"/>
          <w:szCs w:val="28"/>
          <w:lang w:val="ru-RU"/>
        </w:rPr>
        <w:t xml:space="preserve">4, </w:t>
      </w:r>
      <w:r w:rsidR="00270AD6">
        <w:rPr>
          <w:sz w:val="28"/>
          <w:szCs w:val="28"/>
          <w:lang w:val="ru-RU"/>
        </w:rPr>
        <w:t>ЗРЗ-</w:t>
      </w:r>
      <w:r w:rsidR="00FA49FD">
        <w:rPr>
          <w:sz w:val="28"/>
          <w:szCs w:val="28"/>
          <w:lang w:val="ru-RU"/>
        </w:rPr>
        <w:t>5</w:t>
      </w:r>
      <w:r w:rsidR="00824E73" w:rsidRPr="00FA49FD">
        <w:rPr>
          <w:rStyle w:val="10"/>
          <w:sz w:val="28"/>
          <w:szCs w:val="28"/>
          <w:lang w:val="ru-RU"/>
        </w:rPr>
        <w:t xml:space="preserve">) </w:t>
      </w:r>
      <w:r w:rsidR="00DF50D1" w:rsidRPr="00FA49FD">
        <w:rPr>
          <w:sz w:val="28"/>
          <w:szCs w:val="28"/>
          <w:lang w:val="ru-RU"/>
        </w:rPr>
        <w:t>объекта культурного наследия</w:t>
      </w:r>
      <w:r w:rsidR="00DF50D1" w:rsidRPr="00FA49FD">
        <w:rPr>
          <w:iCs/>
          <w:sz w:val="28"/>
          <w:szCs w:val="28"/>
          <w:lang w:val="ru-RU"/>
        </w:rPr>
        <w:t xml:space="preserve"> </w:t>
      </w:r>
      <w:r w:rsidR="00E020F4" w:rsidRPr="00FA49FD">
        <w:rPr>
          <w:rStyle w:val="10"/>
          <w:sz w:val="28"/>
          <w:szCs w:val="28"/>
          <w:lang w:val="ru-RU"/>
        </w:rPr>
        <w:t>запрещается:</w:t>
      </w:r>
    </w:p>
    <w:p w:rsidR="00CB553D" w:rsidRDefault="00ED27F0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A49FD" w:rsidRPr="005464D4">
        <w:rPr>
          <w:rFonts w:ascii="Times New Roman" w:hAnsi="Times New Roman"/>
          <w:sz w:val="28"/>
          <w:szCs w:val="28"/>
        </w:rPr>
        <w:t>снос объектов историко-градостроительной среды:</w:t>
      </w:r>
      <w:r w:rsidR="00FA49FD" w:rsidRPr="00FA49FD">
        <w:rPr>
          <w:rFonts w:ascii="Times New Roman" w:hAnsi="Times New Roman"/>
          <w:sz w:val="28"/>
          <w:szCs w:val="28"/>
        </w:rPr>
        <w:t xml:space="preserve"> </w:t>
      </w:r>
    </w:p>
    <w:p w:rsidR="006D7D27" w:rsidRDefault="00FA49FD" w:rsidP="006B6B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49FD">
        <w:rPr>
          <w:rFonts w:ascii="Times New Roman" w:hAnsi="Times New Roman"/>
          <w:sz w:val="28"/>
          <w:szCs w:val="28"/>
        </w:rPr>
        <w:t>«Здание земской школы», расположенно</w:t>
      </w:r>
      <w:r w:rsidR="00A917FD">
        <w:rPr>
          <w:rFonts w:ascii="Times New Roman" w:hAnsi="Times New Roman"/>
          <w:sz w:val="28"/>
          <w:szCs w:val="28"/>
        </w:rPr>
        <w:t>е</w:t>
      </w:r>
      <w:r w:rsidRPr="00FA49FD">
        <w:rPr>
          <w:rFonts w:ascii="Times New Roman" w:hAnsi="Times New Roman"/>
          <w:sz w:val="28"/>
          <w:szCs w:val="28"/>
        </w:rPr>
        <w:t xml:space="preserve"> по адресу: Рязанская область, Шиловский район, с. </w:t>
      </w:r>
      <w:proofErr w:type="spellStart"/>
      <w:r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Pr="00FA49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FD">
        <w:rPr>
          <w:rFonts w:ascii="Times New Roman" w:hAnsi="Times New Roman"/>
          <w:sz w:val="28"/>
          <w:szCs w:val="28"/>
        </w:rPr>
        <w:t>ул. Центральная, д. 22 (на схеме № 1и); «Дом жилой», расположенн</w:t>
      </w:r>
      <w:r w:rsidR="00A917FD">
        <w:rPr>
          <w:rFonts w:ascii="Times New Roman" w:hAnsi="Times New Roman"/>
          <w:sz w:val="28"/>
          <w:szCs w:val="28"/>
        </w:rPr>
        <w:t>ый</w:t>
      </w:r>
      <w:r w:rsidRPr="00FA49FD">
        <w:rPr>
          <w:rFonts w:ascii="Times New Roman" w:hAnsi="Times New Roman"/>
          <w:sz w:val="28"/>
          <w:szCs w:val="28"/>
        </w:rPr>
        <w:t xml:space="preserve"> по адресу: Рязанск</w:t>
      </w:r>
      <w:r w:rsidR="00A917FD">
        <w:rPr>
          <w:rFonts w:ascii="Times New Roman" w:hAnsi="Times New Roman"/>
          <w:sz w:val="28"/>
          <w:szCs w:val="28"/>
        </w:rPr>
        <w:t>ая область, Шиловский район, с. </w:t>
      </w:r>
      <w:proofErr w:type="spellStart"/>
      <w:r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8912B8">
        <w:rPr>
          <w:rFonts w:ascii="Times New Roman" w:hAnsi="Times New Roman"/>
          <w:sz w:val="28"/>
          <w:szCs w:val="28"/>
        </w:rPr>
        <w:t>,</w:t>
      </w:r>
      <w:r w:rsidRPr="00FA49FD">
        <w:rPr>
          <w:rFonts w:ascii="Times New Roman" w:hAnsi="Times New Roman"/>
          <w:sz w:val="28"/>
          <w:szCs w:val="28"/>
        </w:rPr>
        <w:t xml:space="preserve"> ул. Центральная, д. 27 (на схеме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9FD">
        <w:rPr>
          <w:rFonts w:ascii="Times New Roman" w:hAnsi="Times New Roman"/>
          <w:sz w:val="28"/>
          <w:szCs w:val="28"/>
        </w:rPr>
        <w:t xml:space="preserve">№ 2и); </w:t>
      </w:r>
    </w:p>
    <w:p w:rsidR="00FA49FD" w:rsidRPr="00FA49FD" w:rsidRDefault="00FA49FD" w:rsidP="006B6B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49FD">
        <w:rPr>
          <w:rFonts w:ascii="Times New Roman" w:hAnsi="Times New Roman"/>
          <w:sz w:val="28"/>
          <w:szCs w:val="28"/>
        </w:rPr>
        <w:t>«Дом жилой», расположенн</w:t>
      </w:r>
      <w:r w:rsidR="00A917FD">
        <w:rPr>
          <w:rFonts w:ascii="Times New Roman" w:hAnsi="Times New Roman"/>
          <w:sz w:val="28"/>
          <w:szCs w:val="28"/>
        </w:rPr>
        <w:t>ый</w:t>
      </w:r>
      <w:r w:rsidRPr="00FA49FD">
        <w:rPr>
          <w:rFonts w:ascii="Times New Roman" w:hAnsi="Times New Roman"/>
          <w:sz w:val="28"/>
          <w:szCs w:val="28"/>
        </w:rPr>
        <w:t xml:space="preserve"> по адресу: Рязанская область, Шиловский район, с. </w:t>
      </w:r>
      <w:proofErr w:type="spellStart"/>
      <w:r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8912B8">
        <w:rPr>
          <w:rFonts w:ascii="Times New Roman" w:hAnsi="Times New Roman"/>
          <w:sz w:val="28"/>
          <w:szCs w:val="28"/>
        </w:rPr>
        <w:t>,</w:t>
      </w:r>
      <w:r w:rsidRPr="00FA49FD">
        <w:rPr>
          <w:rFonts w:ascii="Times New Roman" w:hAnsi="Times New Roman"/>
          <w:sz w:val="28"/>
          <w:szCs w:val="28"/>
        </w:rPr>
        <w:t xml:space="preserve"> ул. Центральная, д. 37 (на схеме № 3и), </w:t>
      </w:r>
      <w:r w:rsidR="006D7D27">
        <w:rPr>
          <w:rFonts w:ascii="Times New Roman" w:hAnsi="Times New Roman"/>
          <w:sz w:val="28"/>
          <w:szCs w:val="28"/>
        </w:rPr>
        <w:br/>
      </w:r>
      <w:r w:rsidRPr="00FA49FD">
        <w:rPr>
          <w:rFonts w:ascii="Times New Roman" w:hAnsi="Times New Roman"/>
          <w:sz w:val="28"/>
          <w:szCs w:val="28"/>
        </w:rPr>
        <w:t>до установления их историко-культурной ценности;</w:t>
      </w:r>
    </w:p>
    <w:p w:rsidR="00FA49FD" w:rsidRPr="00FA49FD" w:rsidRDefault="00B50F50" w:rsidP="00A917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A49FD" w:rsidRPr="00FA49FD">
        <w:rPr>
          <w:rFonts w:ascii="Times New Roman" w:hAnsi="Times New Roman"/>
          <w:sz w:val="28"/>
          <w:szCs w:val="28"/>
        </w:rPr>
        <w:t xml:space="preserve">при реконструкции, капитальном ремонте, ремонте объектов историко-градостроительной среды </w:t>
      </w:r>
      <w:r w:rsidR="00A917FD">
        <w:rPr>
          <w:rFonts w:ascii="Times New Roman" w:hAnsi="Times New Roman"/>
          <w:sz w:val="28"/>
          <w:szCs w:val="28"/>
        </w:rPr>
        <w:t>(</w:t>
      </w:r>
      <w:r w:rsidR="00FA49FD" w:rsidRPr="00FA49FD">
        <w:rPr>
          <w:rFonts w:ascii="Times New Roman" w:hAnsi="Times New Roman"/>
          <w:sz w:val="28"/>
          <w:szCs w:val="28"/>
        </w:rPr>
        <w:t>«Здание земской школ</w:t>
      </w:r>
      <w:r w:rsidR="00A917FD">
        <w:rPr>
          <w:rFonts w:ascii="Times New Roman" w:hAnsi="Times New Roman"/>
          <w:sz w:val="28"/>
          <w:szCs w:val="28"/>
        </w:rPr>
        <w:t>ы», расположенное</w:t>
      </w:r>
      <w:r w:rsidR="00FA49FD" w:rsidRPr="00FA49FD">
        <w:rPr>
          <w:rFonts w:ascii="Times New Roman" w:hAnsi="Times New Roman"/>
          <w:sz w:val="28"/>
          <w:szCs w:val="28"/>
        </w:rPr>
        <w:t xml:space="preserve"> 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8912B8">
        <w:rPr>
          <w:rFonts w:ascii="Times New Roman" w:hAnsi="Times New Roman"/>
          <w:sz w:val="28"/>
          <w:szCs w:val="28"/>
        </w:rPr>
        <w:t>,</w:t>
      </w:r>
      <w:r w:rsidR="00FA49FD" w:rsidRPr="00FA49FD">
        <w:rPr>
          <w:rFonts w:ascii="Times New Roman" w:hAnsi="Times New Roman"/>
          <w:sz w:val="28"/>
          <w:szCs w:val="28"/>
        </w:rPr>
        <w:t xml:space="preserve"> ул.</w:t>
      </w:r>
      <w:r w:rsidR="00A917FD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Центральная, д. 22 (на схеме</w:t>
      </w:r>
      <w:r w:rsidR="008912B8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>№ 1и); «Дом жилой», расположенн</w:t>
      </w:r>
      <w:r w:rsidR="00A712A0">
        <w:rPr>
          <w:rFonts w:ascii="Times New Roman" w:hAnsi="Times New Roman"/>
          <w:sz w:val="28"/>
          <w:szCs w:val="28"/>
        </w:rPr>
        <w:t>ый</w:t>
      </w:r>
      <w:r w:rsidR="00FA49FD" w:rsidRPr="00FA49FD">
        <w:rPr>
          <w:rFonts w:ascii="Times New Roman" w:hAnsi="Times New Roman"/>
          <w:sz w:val="28"/>
          <w:szCs w:val="28"/>
        </w:rPr>
        <w:t xml:space="preserve"> </w:t>
      </w:r>
      <w:r w:rsidR="00864944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8912B8">
        <w:rPr>
          <w:rFonts w:ascii="Times New Roman" w:hAnsi="Times New Roman"/>
          <w:sz w:val="28"/>
          <w:szCs w:val="28"/>
        </w:rPr>
        <w:t>,</w:t>
      </w:r>
      <w:r w:rsidR="00FA49FD" w:rsidRPr="00FA49FD">
        <w:rPr>
          <w:rFonts w:ascii="Times New Roman" w:hAnsi="Times New Roman"/>
          <w:sz w:val="28"/>
          <w:szCs w:val="28"/>
        </w:rPr>
        <w:t xml:space="preserve"> ул. Центральная, </w:t>
      </w:r>
      <w:r w:rsidR="00864944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д. 27 (на схеме № 2</w:t>
      </w:r>
      <w:r w:rsidR="007E7120">
        <w:rPr>
          <w:rFonts w:ascii="Times New Roman" w:hAnsi="Times New Roman"/>
          <w:sz w:val="28"/>
          <w:szCs w:val="28"/>
        </w:rPr>
        <w:t>и); «Дом жилой», расположенн</w:t>
      </w:r>
      <w:r w:rsidR="00A712A0">
        <w:rPr>
          <w:rFonts w:ascii="Times New Roman" w:hAnsi="Times New Roman"/>
          <w:sz w:val="28"/>
          <w:szCs w:val="28"/>
        </w:rPr>
        <w:t xml:space="preserve">ый </w:t>
      </w:r>
      <w:r w:rsidR="00FA49FD" w:rsidRPr="00FA49FD">
        <w:rPr>
          <w:rFonts w:ascii="Times New Roman" w:hAnsi="Times New Roman"/>
          <w:sz w:val="28"/>
          <w:szCs w:val="28"/>
        </w:rPr>
        <w:t xml:space="preserve">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FA49FD">
        <w:rPr>
          <w:rFonts w:ascii="Times New Roman" w:hAnsi="Times New Roman"/>
          <w:sz w:val="28"/>
          <w:szCs w:val="28"/>
        </w:rPr>
        <w:t xml:space="preserve">, </w:t>
      </w:r>
      <w:r w:rsidR="00FA49FD" w:rsidRPr="00FA49FD">
        <w:rPr>
          <w:rFonts w:ascii="Times New Roman" w:hAnsi="Times New Roman"/>
          <w:sz w:val="28"/>
          <w:szCs w:val="28"/>
        </w:rPr>
        <w:t>ул. Цент</w:t>
      </w:r>
      <w:r w:rsidR="00A917FD">
        <w:rPr>
          <w:rFonts w:ascii="Times New Roman" w:hAnsi="Times New Roman"/>
          <w:sz w:val="28"/>
          <w:szCs w:val="28"/>
        </w:rPr>
        <w:t xml:space="preserve">ральная, д. 37 (на схеме № 3и) </w:t>
      </w:r>
      <w:r w:rsidR="00FA49FD" w:rsidRPr="00FA49FD">
        <w:rPr>
          <w:rFonts w:ascii="Times New Roman" w:hAnsi="Times New Roman"/>
          <w:sz w:val="28"/>
          <w:szCs w:val="28"/>
        </w:rPr>
        <w:t>изменение объемно-пространственных характеристик (существующей высоты и площади застройки), кроме воссоздания на основе историко-культурных исследований исторического силуэта зданий и декора; применение в отделке стен искусственных отделочных материалов, использование оцинкованного кровельного покрытия без его окраски; использование ярких цветов (основные цвета и их комбинации максимальной насыщенности) в отделке стен и кровельном покрытии;</w:t>
      </w:r>
    </w:p>
    <w:p w:rsidR="00FA49FD" w:rsidRPr="00FA49FD" w:rsidRDefault="00D96FCC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FA49FD" w:rsidRPr="00FA49FD">
        <w:rPr>
          <w:rFonts w:ascii="Times New Roman" w:hAnsi="Times New Roman"/>
          <w:sz w:val="28"/>
          <w:szCs w:val="28"/>
        </w:rPr>
        <w:t>при новом строительстве, реконструкции, капитальном ремонте, ремонте объектов капитального строительства и (или) их частей:</w:t>
      </w:r>
    </w:p>
    <w:p w:rsidR="00FA49FD" w:rsidRPr="00FA49FD" w:rsidRDefault="00F70866" w:rsidP="006B6BC3">
      <w:pPr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 w:rsidR="00C02D71">
        <w:rPr>
          <w:rFonts w:ascii="Times New Roman" w:hAnsi="Times New Roman"/>
          <w:sz w:val="28"/>
          <w:szCs w:val="32"/>
        </w:rPr>
        <w:t> </w:t>
      </w:r>
      <w:r w:rsidR="00FA49FD" w:rsidRPr="00FA49FD">
        <w:rPr>
          <w:rFonts w:ascii="Times New Roman" w:hAnsi="Times New Roman"/>
          <w:sz w:val="28"/>
          <w:szCs w:val="32"/>
        </w:rPr>
        <w:t>превышение установленной предельной высоты;</w:t>
      </w:r>
    </w:p>
    <w:p w:rsidR="00FA49FD" w:rsidRPr="00FA49FD" w:rsidRDefault="00F70866" w:rsidP="006B6BC3">
      <w:pPr>
        <w:ind w:firstLine="708"/>
        <w:jc w:val="both"/>
        <w:rPr>
          <w:rFonts w:ascii="Times New Roman" w:hAnsi="Times New Roman"/>
          <w:sz w:val="28"/>
          <w:szCs w:val="32"/>
        </w:rPr>
      </w:pPr>
      <w:r w:rsidRPr="00A917FD">
        <w:rPr>
          <w:rFonts w:ascii="Times New Roman" w:hAnsi="Times New Roman"/>
          <w:spacing w:val="-4"/>
          <w:sz w:val="28"/>
          <w:szCs w:val="32"/>
        </w:rPr>
        <w:t>-</w:t>
      </w:r>
      <w:r w:rsidR="00C02D71" w:rsidRPr="00A917FD">
        <w:rPr>
          <w:rFonts w:ascii="Times New Roman" w:hAnsi="Times New Roman"/>
          <w:spacing w:val="-4"/>
          <w:sz w:val="28"/>
          <w:szCs w:val="32"/>
        </w:rPr>
        <w:t> </w:t>
      </w:r>
      <w:r w:rsidR="00FA49FD" w:rsidRPr="00A917FD">
        <w:rPr>
          <w:rFonts w:ascii="Times New Roman" w:hAnsi="Times New Roman"/>
          <w:spacing w:val="-4"/>
          <w:sz w:val="28"/>
          <w:szCs w:val="32"/>
        </w:rPr>
        <w:t>применение диссон</w:t>
      </w:r>
      <w:r w:rsidR="00DB7C72" w:rsidRPr="00A917FD">
        <w:rPr>
          <w:rFonts w:ascii="Times New Roman" w:hAnsi="Times New Roman"/>
          <w:spacing w:val="-4"/>
          <w:sz w:val="28"/>
          <w:szCs w:val="32"/>
        </w:rPr>
        <w:t>ансных объемно-пространственных</w:t>
      </w:r>
      <w:r w:rsidR="00A917FD" w:rsidRPr="00A917FD">
        <w:rPr>
          <w:rFonts w:ascii="Times New Roman" w:hAnsi="Times New Roman"/>
          <w:spacing w:val="-4"/>
          <w:sz w:val="28"/>
          <w:szCs w:val="32"/>
        </w:rPr>
        <w:t xml:space="preserve"> </w:t>
      </w:r>
      <w:r w:rsidR="00FA49FD" w:rsidRPr="00A917FD">
        <w:rPr>
          <w:rFonts w:ascii="Times New Roman" w:hAnsi="Times New Roman"/>
          <w:spacing w:val="-4"/>
          <w:sz w:val="28"/>
          <w:szCs w:val="32"/>
        </w:rPr>
        <w:t xml:space="preserve">и </w:t>
      </w:r>
      <w:proofErr w:type="gramStart"/>
      <w:r w:rsidR="00FA49FD" w:rsidRPr="00A917FD">
        <w:rPr>
          <w:rFonts w:ascii="Times New Roman" w:hAnsi="Times New Roman"/>
          <w:spacing w:val="-4"/>
          <w:sz w:val="28"/>
          <w:szCs w:val="32"/>
        </w:rPr>
        <w:t>архитектурных</w:t>
      </w:r>
      <w:r w:rsidR="00FA49FD" w:rsidRPr="00FA49FD">
        <w:rPr>
          <w:rFonts w:ascii="Times New Roman" w:hAnsi="Times New Roman"/>
          <w:sz w:val="28"/>
          <w:szCs w:val="32"/>
        </w:rPr>
        <w:t xml:space="preserve"> решений</w:t>
      </w:r>
      <w:proofErr w:type="gramEnd"/>
      <w:r w:rsidR="00FA49FD" w:rsidRPr="00FA49FD">
        <w:rPr>
          <w:rFonts w:ascii="Times New Roman" w:hAnsi="Times New Roman"/>
          <w:sz w:val="28"/>
          <w:szCs w:val="32"/>
        </w:rPr>
        <w:t xml:space="preserve"> по силуэту (ломаные, изогнутые линии фасадов</w:t>
      </w:r>
      <w:r w:rsidR="00A917FD">
        <w:rPr>
          <w:rFonts w:ascii="Times New Roman" w:hAnsi="Times New Roman"/>
          <w:sz w:val="28"/>
          <w:szCs w:val="32"/>
        </w:rPr>
        <w:t xml:space="preserve"> </w:t>
      </w:r>
      <w:r w:rsidR="00FA49FD" w:rsidRPr="00FA49FD">
        <w:rPr>
          <w:rFonts w:ascii="Times New Roman" w:hAnsi="Times New Roman"/>
          <w:sz w:val="28"/>
          <w:szCs w:val="32"/>
        </w:rPr>
        <w:t>и крыш);</w:t>
      </w:r>
    </w:p>
    <w:p w:rsidR="00FA49FD" w:rsidRPr="00FA49FD" w:rsidRDefault="00F70866" w:rsidP="006B6BC3">
      <w:pPr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 w:rsidR="00475102">
        <w:rPr>
          <w:rFonts w:ascii="Times New Roman" w:hAnsi="Times New Roman"/>
          <w:sz w:val="28"/>
          <w:szCs w:val="32"/>
        </w:rPr>
        <w:t> </w:t>
      </w:r>
      <w:r w:rsidR="00FA49FD" w:rsidRPr="00FA49FD">
        <w:rPr>
          <w:rFonts w:ascii="Times New Roman" w:hAnsi="Times New Roman"/>
          <w:sz w:val="28"/>
          <w:szCs w:val="32"/>
        </w:rPr>
        <w:t xml:space="preserve">применение высоких (более 35 градусов) скатных крыш, башен, шпилей, куполов и иных доминантных элементов в завершениях зданий </w:t>
      </w:r>
      <w:r w:rsidR="006320CA">
        <w:rPr>
          <w:rFonts w:ascii="Times New Roman" w:hAnsi="Times New Roman"/>
          <w:sz w:val="28"/>
          <w:szCs w:val="32"/>
        </w:rPr>
        <w:br/>
      </w:r>
      <w:r w:rsidR="00FA49FD" w:rsidRPr="00FA49FD">
        <w:rPr>
          <w:rFonts w:ascii="Times New Roman" w:hAnsi="Times New Roman"/>
          <w:sz w:val="28"/>
          <w:szCs w:val="32"/>
        </w:rPr>
        <w:t>и сооружений;</w:t>
      </w:r>
    </w:p>
    <w:p w:rsidR="00FA49FD" w:rsidRPr="00FA49FD" w:rsidRDefault="00F70866" w:rsidP="006B6BC3">
      <w:pPr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 w:rsidR="00475102">
        <w:rPr>
          <w:rFonts w:ascii="Times New Roman" w:hAnsi="Times New Roman"/>
          <w:sz w:val="28"/>
          <w:szCs w:val="32"/>
        </w:rPr>
        <w:t> </w:t>
      </w:r>
      <w:r w:rsidR="00FA49FD" w:rsidRPr="00FA49FD">
        <w:rPr>
          <w:rFonts w:ascii="Times New Roman" w:hAnsi="Times New Roman"/>
          <w:sz w:val="28"/>
          <w:szCs w:val="32"/>
        </w:rPr>
        <w:t xml:space="preserve">использование в отделке стен сайдинга, вентилируемых фасадов, пластика и искусственных материалов (кроме имитирующих </w:t>
      </w:r>
      <w:proofErr w:type="gramStart"/>
      <w:r w:rsidR="00FA49FD" w:rsidRPr="00FA49FD">
        <w:rPr>
          <w:rFonts w:ascii="Times New Roman" w:hAnsi="Times New Roman"/>
          <w:sz w:val="28"/>
          <w:szCs w:val="32"/>
        </w:rPr>
        <w:t>натуральные</w:t>
      </w:r>
      <w:proofErr w:type="gramEnd"/>
      <w:r w:rsidR="00FA49FD" w:rsidRPr="00FA49FD">
        <w:rPr>
          <w:rFonts w:ascii="Times New Roman" w:hAnsi="Times New Roman"/>
          <w:sz w:val="28"/>
          <w:szCs w:val="32"/>
        </w:rPr>
        <w:t>);</w:t>
      </w:r>
    </w:p>
    <w:p w:rsidR="00FA49FD" w:rsidRPr="00FA49FD" w:rsidRDefault="00F70866" w:rsidP="006B6BC3">
      <w:pPr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 w:rsidR="00475102">
        <w:rPr>
          <w:rFonts w:asciiTheme="minorHAnsi" w:hAnsiTheme="minorHAnsi"/>
        </w:rPr>
        <w:t> </w:t>
      </w:r>
      <w:r w:rsidR="00FA49FD" w:rsidRPr="00FA49FD">
        <w:rPr>
          <w:rFonts w:ascii="Times New Roman" w:hAnsi="Times New Roman"/>
          <w:sz w:val="28"/>
          <w:szCs w:val="32"/>
        </w:rPr>
        <w:t>использование ярких цветов (основные цвета и их комбинации максимальной насыщенности) в отделке стен и кровельном покрытии;</w:t>
      </w:r>
    </w:p>
    <w:p w:rsidR="00FA49FD" w:rsidRPr="00FA49FD" w:rsidRDefault="00F70866" w:rsidP="006B6BC3">
      <w:pPr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 w:rsidR="00AA500B">
        <w:rPr>
          <w:rFonts w:ascii="Times New Roman" w:hAnsi="Times New Roman"/>
          <w:sz w:val="28"/>
          <w:szCs w:val="32"/>
        </w:rPr>
        <w:t> </w:t>
      </w:r>
      <w:r w:rsidR="00FA49FD" w:rsidRPr="00FA49FD">
        <w:rPr>
          <w:rFonts w:ascii="Times New Roman" w:hAnsi="Times New Roman"/>
          <w:sz w:val="28"/>
          <w:szCs w:val="32"/>
        </w:rPr>
        <w:t>использование оцинкованного кровельного покрытия без его окраски;</w:t>
      </w:r>
    </w:p>
    <w:p w:rsidR="00FA49FD" w:rsidRPr="00FA49FD" w:rsidRDefault="00C6435B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70834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устройство глухих ограждений, обращенных в сторону объекта культурного наследия (кроме временных строительных ограждающих конструкций), использование ярких цветов (основные цвета и их комбинации максимальной насыщенности) в окраске ограждений;</w:t>
      </w:r>
    </w:p>
    <w:p w:rsidR="00FA49FD" w:rsidRPr="00FA49FD" w:rsidRDefault="00B70C2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 w:rsidR="00A70834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строительство объектов инженерной инфраструктуры (теплотрасс, электрокабеля) наземным и надземным способом;</w:t>
      </w:r>
    </w:p>
    <w:p w:rsidR="00FA49FD" w:rsidRPr="00FA49FD" w:rsidRDefault="00B70C2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A70834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размещение телекоммуникационных вышек, антенных мачт, труб котельных и иных значительных по высоте сооружений;</w:t>
      </w:r>
    </w:p>
    <w:p w:rsidR="00FA49FD" w:rsidRPr="00FA49FD" w:rsidRDefault="00B70C2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A70834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размещение взрывоопасных и пожароопасных объектов, оборудования, оказывающ</w:t>
      </w:r>
      <w:r w:rsidR="00A917FD">
        <w:rPr>
          <w:rFonts w:ascii="Times New Roman" w:hAnsi="Times New Roman"/>
          <w:sz w:val="28"/>
          <w:szCs w:val="28"/>
        </w:rPr>
        <w:t>их</w:t>
      </w:r>
      <w:r w:rsidR="00FA49FD" w:rsidRPr="00FA49FD">
        <w:rPr>
          <w:rFonts w:ascii="Times New Roman" w:hAnsi="Times New Roman"/>
          <w:sz w:val="28"/>
          <w:szCs w:val="28"/>
        </w:rPr>
        <w:t xml:space="preserve"> динамическое и вибрационное воздействие на объект культурного наследия;</w:t>
      </w:r>
    </w:p>
    <w:p w:rsidR="00FA49FD" w:rsidRPr="00FA49FD" w:rsidRDefault="00B70C2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A70834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использование строительных технологий, создающих динамические нагрузки и оказывающи</w:t>
      </w:r>
      <w:r w:rsidR="00A917FD">
        <w:rPr>
          <w:rFonts w:ascii="Times New Roman" w:hAnsi="Times New Roman"/>
          <w:sz w:val="28"/>
          <w:szCs w:val="28"/>
        </w:rPr>
        <w:t>х</w:t>
      </w:r>
      <w:r w:rsidR="00FA49FD" w:rsidRPr="00FA49FD">
        <w:rPr>
          <w:rFonts w:ascii="Times New Roman" w:hAnsi="Times New Roman"/>
          <w:sz w:val="28"/>
          <w:szCs w:val="28"/>
        </w:rPr>
        <w:t xml:space="preserve"> н</w:t>
      </w:r>
      <w:r w:rsidR="00DB7C72">
        <w:rPr>
          <w:rFonts w:ascii="Times New Roman" w:hAnsi="Times New Roman"/>
          <w:sz w:val="28"/>
          <w:szCs w:val="28"/>
        </w:rPr>
        <w:t xml:space="preserve">егативное воздействие на </w:t>
      </w:r>
      <w:r w:rsidR="00DB7C72" w:rsidRPr="00235BEF">
        <w:rPr>
          <w:rFonts w:ascii="Times New Roman" w:hAnsi="Times New Roman"/>
          <w:sz w:val="28"/>
          <w:szCs w:val="28"/>
        </w:rPr>
        <w:t>объект</w:t>
      </w:r>
      <w:r w:rsidR="00FA49FD" w:rsidRPr="00FA49FD">
        <w:rPr>
          <w:rFonts w:ascii="Times New Roman" w:hAnsi="Times New Roman"/>
          <w:sz w:val="28"/>
          <w:szCs w:val="28"/>
        </w:rPr>
        <w:t xml:space="preserve"> культурного наследия; </w:t>
      </w:r>
    </w:p>
    <w:p w:rsidR="00FA49FD" w:rsidRPr="00FA49FD" w:rsidRDefault="00B70C27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64379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проведение строительных, земляных, хозяйственных работ </w:t>
      </w:r>
      <w:r w:rsidR="006320CA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на земельных участках, непосредственно связанных с земельным участком </w:t>
      </w:r>
      <w:r w:rsidR="006320CA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в границах территории объекта культурного наследия</w:t>
      </w:r>
      <w:r w:rsidR="00A917FD">
        <w:rPr>
          <w:rFonts w:ascii="Times New Roman" w:hAnsi="Times New Roman"/>
          <w:sz w:val="28"/>
          <w:szCs w:val="28"/>
        </w:rPr>
        <w:t>,</w:t>
      </w:r>
      <w:r w:rsidR="00FA49FD" w:rsidRPr="00FA49FD">
        <w:rPr>
          <w:rFonts w:ascii="Times New Roman" w:hAnsi="Times New Roman"/>
          <w:sz w:val="28"/>
          <w:szCs w:val="28"/>
        </w:rPr>
        <w:t xml:space="preserve"> без согласованной </w:t>
      </w:r>
      <w:r w:rsidR="006320CA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в установленном порядке документации (раздела проектной документации) по обеспечению сохранности объекта культурного наследия </w:t>
      </w:r>
      <w:r w:rsidR="00FA49FD" w:rsidRPr="0014739E">
        <w:rPr>
          <w:rFonts w:ascii="Times New Roman" w:hAnsi="Times New Roman"/>
          <w:sz w:val="28"/>
          <w:szCs w:val="28"/>
        </w:rPr>
        <w:t>(участок ЗРЗ-3);</w:t>
      </w:r>
      <w:r w:rsidR="00FA49FD" w:rsidRPr="00FA49FD">
        <w:rPr>
          <w:rFonts w:ascii="Times New Roman" w:hAnsi="Times New Roman"/>
          <w:sz w:val="28"/>
          <w:szCs w:val="28"/>
        </w:rPr>
        <w:t xml:space="preserve"> </w:t>
      </w:r>
    </w:p>
    <w:p w:rsidR="00E3390E" w:rsidRDefault="00A70834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F03CC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проведение земляных работ без обеспечения сохранности объектов археологического наследия в установленном законодательством порядке.</w:t>
      </w:r>
    </w:p>
    <w:p w:rsidR="00E3390E" w:rsidRDefault="00196D59" w:rsidP="006B6BC3">
      <w:pPr>
        <w:ind w:firstLine="709"/>
        <w:jc w:val="both"/>
        <w:rPr>
          <w:rStyle w:val="10"/>
          <w:sz w:val="28"/>
          <w:szCs w:val="28"/>
          <w:u w:val="single"/>
        </w:rPr>
      </w:pPr>
      <w:r w:rsidRPr="00FA49FD">
        <w:rPr>
          <w:rStyle w:val="10"/>
          <w:sz w:val="28"/>
          <w:szCs w:val="28"/>
        </w:rPr>
        <w:t>4</w:t>
      </w:r>
      <w:r w:rsidR="0063074D" w:rsidRPr="00FA49FD">
        <w:rPr>
          <w:rStyle w:val="10"/>
          <w:sz w:val="28"/>
          <w:szCs w:val="28"/>
        </w:rPr>
        <w:t>. </w:t>
      </w:r>
      <w:r w:rsidR="00D1346E" w:rsidRPr="00FA49FD">
        <w:rPr>
          <w:rStyle w:val="10"/>
          <w:sz w:val="28"/>
          <w:szCs w:val="28"/>
        </w:rPr>
        <w:t xml:space="preserve">В границах зоны регулирования застройки и хозяйственной деятельности </w:t>
      </w:r>
      <w:r w:rsidR="00FA49FD" w:rsidRPr="00FA49FD">
        <w:rPr>
          <w:rStyle w:val="10"/>
          <w:sz w:val="28"/>
          <w:szCs w:val="28"/>
        </w:rPr>
        <w:t>(</w:t>
      </w:r>
      <w:r w:rsidR="006C187E">
        <w:rPr>
          <w:sz w:val="28"/>
          <w:szCs w:val="28"/>
        </w:rPr>
        <w:t>ЗРЗ</w:t>
      </w:r>
      <w:r w:rsidR="006C187E">
        <w:rPr>
          <w:rFonts w:asciiTheme="minorHAnsi" w:hAnsiTheme="minorHAnsi"/>
          <w:sz w:val="28"/>
          <w:szCs w:val="28"/>
        </w:rPr>
        <w:t>-</w:t>
      </w:r>
      <w:r w:rsidR="00FA49FD" w:rsidRPr="00FA49FD">
        <w:rPr>
          <w:sz w:val="28"/>
          <w:szCs w:val="28"/>
        </w:rPr>
        <w:t>1</w:t>
      </w:r>
      <w:r w:rsidR="00FA49FD">
        <w:rPr>
          <w:sz w:val="28"/>
          <w:szCs w:val="28"/>
        </w:rPr>
        <w:t xml:space="preserve">, </w:t>
      </w:r>
      <w:r w:rsidR="006C187E">
        <w:rPr>
          <w:sz w:val="28"/>
          <w:szCs w:val="28"/>
        </w:rPr>
        <w:t>ЗРЗ</w:t>
      </w:r>
      <w:r w:rsidR="006C187E">
        <w:rPr>
          <w:rFonts w:asciiTheme="minorHAnsi" w:hAnsiTheme="minorHAnsi"/>
          <w:sz w:val="28"/>
          <w:szCs w:val="28"/>
        </w:rPr>
        <w:t>-</w:t>
      </w:r>
      <w:r w:rsidR="00FA49FD">
        <w:rPr>
          <w:sz w:val="28"/>
          <w:szCs w:val="28"/>
        </w:rPr>
        <w:t xml:space="preserve">2, </w:t>
      </w:r>
      <w:r w:rsidR="006C187E">
        <w:rPr>
          <w:sz w:val="28"/>
          <w:szCs w:val="28"/>
        </w:rPr>
        <w:t>ЗРЗ</w:t>
      </w:r>
      <w:r w:rsidR="006C187E">
        <w:rPr>
          <w:rFonts w:asciiTheme="minorHAnsi" w:hAnsiTheme="minorHAnsi"/>
          <w:sz w:val="28"/>
          <w:szCs w:val="28"/>
        </w:rPr>
        <w:t>-</w:t>
      </w:r>
      <w:r w:rsidR="00FA49FD">
        <w:rPr>
          <w:sz w:val="28"/>
          <w:szCs w:val="28"/>
        </w:rPr>
        <w:t xml:space="preserve">3, </w:t>
      </w:r>
      <w:r w:rsidR="006C187E">
        <w:rPr>
          <w:sz w:val="28"/>
          <w:szCs w:val="28"/>
        </w:rPr>
        <w:t>ЗРЗ</w:t>
      </w:r>
      <w:r w:rsidR="006C187E">
        <w:rPr>
          <w:rFonts w:asciiTheme="minorHAnsi" w:hAnsiTheme="minorHAnsi"/>
          <w:sz w:val="28"/>
          <w:szCs w:val="28"/>
        </w:rPr>
        <w:t>-</w:t>
      </w:r>
      <w:r w:rsidR="00FA49FD">
        <w:rPr>
          <w:sz w:val="28"/>
          <w:szCs w:val="28"/>
        </w:rPr>
        <w:t xml:space="preserve">4, </w:t>
      </w:r>
      <w:r w:rsidR="006C187E">
        <w:rPr>
          <w:sz w:val="28"/>
          <w:szCs w:val="28"/>
        </w:rPr>
        <w:t>ЗРЗ</w:t>
      </w:r>
      <w:r w:rsidR="006C187E">
        <w:rPr>
          <w:rFonts w:asciiTheme="minorHAnsi" w:hAnsiTheme="minorHAnsi"/>
          <w:sz w:val="28"/>
          <w:szCs w:val="28"/>
        </w:rPr>
        <w:t>-</w:t>
      </w:r>
      <w:r w:rsidR="00FA49FD">
        <w:rPr>
          <w:sz w:val="28"/>
          <w:szCs w:val="28"/>
        </w:rPr>
        <w:t>5</w:t>
      </w:r>
      <w:r w:rsidR="00FA49FD" w:rsidRPr="005464D4">
        <w:rPr>
          <w:rStyle w:val="10"/>
          <w:sz w:val="28"/>
          <w:szCs w:val="28"/>
        </w:rPr>
        <w:t>)</w:t>
      </w:r>
      <w:r w:rsidR="005B1F0A" w:rsidRPr="005464D4">
        <w:rPr>
          <w:rStyle w:val="10"/>
          <w:sz w:val="28"/>
          <w:szCs w:val="28"/>
        </w:rPr>
        <w:t xml:space="preserve"> </w:t>
      </w:r>
      <w:r w:rsidR="00DF03D2" w:rsidRPr="005464D4">
        <w:rPr>
          <w:sz w:val="28"/>
          <w:szCs w:val="28"/>
        </w:rPr>
        <w:t>объекта культурного наследия</w:t>
      </w:r>
      <w:r w:rsidR="00DF03D2" w:rsidRPr="005464D4">
        <w:rPr>
          <w:iCs/>
          <w:sz w:val="28"/>
          <w:szCs w:val="28"/>
        </w:rPr>
        <w:t xml:space="preserve"> </w:t>
      </w:r>
      <w:r w:rsidR="00D1346E" w:rsidRPr="005464D4">
        <w:rPr>
          <w:rStyle w:val="10"/>
          <w:sz w:val="28"/>
          <w:szCs w:val="28"/>
        </w:rPr>
        <w:t>разрешается:</w:t>
      </w:r>
    </w:p>
    <w:p w:rsidR="00FA49FD" w:rsidRPr="00FA49FD" w:rsidRDefault="00AD5B03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112CE6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использование земельных участков и объектов капитального строительства в соответствии с видами разрешенного использования, установленными правилами землепользования и застройки муниципального образования – Санское сельское поселение Шиловского муниципального района Рязанской области (включая требования к размеру и проценту застройки земельных участков),</w:t>
      </w:r>
      <w:r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«Правил</w:t>
      </w:r>
      <w:r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> </w:t>
      </w:r>
      <w:r w:rsidR="00E87659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и содержания территории муниципального образования – Санское сельское поселение Шиловского муниципального</w:t>
      </w:r>
      <w:r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Рязанской</w:t>
      </w:r>
      <w:r>
        <w:rPr>
          <w:rFonts w:ascii="Times New Roman" w:hAnsi="Times New Roman"/>
          <w:sz w:val="28"/>
          <w:szCs w:val="28"/>
        </w:rPr>
        <w:t> </w:t>
      </w:r>
      <w:r w:rsidR="00A917FD">
        <w:rPr>
          <w:rFonts w:ascii="Times New Roman" w:hAnsi="Times New Roman"/>
          <w:sz w:val="28"/>
          <w:szCs w:val="28"/>
        </w:rPr>
        <w:t>области»</w:t>
      </w:r>
      <w:r w:rsidR="00E87659">
        <w:rPr>
          <w:rFonts w:ascii="Times New Roman" w:hAnsi="Times New Roman"/>
          <w:sz w:val="28"/>
          <w:szCs w:val="28"/>
        </w:rPr>
        <w:br/>
      </w:r>
      <w:r w:rsidR="00826C53">
        <w:rPr>
          <w:rFonts w:ascii="Times New Roman" w:hAnsi="Times New Roman"/>
          <w:sz w:val="28"/>
          <w:szCs w:val="28"/>
        </w:rPr>
        <w:t>с учетом настоящих Т</w:t>
      </w:r>
      <w:r w:rsidR="00FA49FD" w:rsidRPr="00FA49FD">
        <w:rPr>
          <w:rFonts w:ascii="Times New Roman" w:hAnsi="Times New Roman"/>
          <w:sz w:val="28"/>
          <w:szCs w:val="28"/>
        </w:rPr>
        <w:t>ребований;</w:t>
      </w:r>
      <w:proofErr w:type="gramEnd"/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E41DD8">
        <w:rPr>
          <w:rFonts w:ascii="Times New Roman" w:hAnsi="Times New Roman"/>
          <w:sz w:val="28"/>
          <w:szCs w:val="28"/>
        </w:rPr>
        <w:t>снос объектов капитального строительства, некапитальных строений, сооружений, кроме объектов историко-градостроительной среды</w:t>
      </w:r>
      <w:r w:rsidR="00FA49FD" w:rsidRPr="00FA49FD">
        <w:rPr>
          <w:rFonts w:ascii="Times New Roman" w:hAnsi="Times New Roman"/>
          <w:sz w:val="28"/>
          <w:szCs w:val="28"/>
        </w:rPr>
        <w:t xml:space="preserve"> </w:t>
      </w:r>
      <w:r w:rsidR="00A712A0">
        <w:rPr>
          <w:rFonts w:ascii="Times New Roman" w:hAnsi="Times New Roman"/>
          <w:sz w:val="28"/>
          <w:szCs w:val="28"/>
        </w:rPr>
        <w:t>(</w:t>
      </w:r>
      <w:r w:rsidR="00FA49FD" w:rsidRPr="00FA49FD">
        <w:rPr>
          <w:rFonts w:ascii="Times New Roman" w:hAnsi="Times New Roman"/>
          <w:sz w:val="28"/>
          <w:szCs w:val="28"/>
        </w:rPr>
        <w:t>«Здание земской школы», расположенно</w:t>
      </w:r>
      <w:r w:rsidR="00A917FD">
        <w:rPr>
          <w:rFonts w:ascii="Times New Roman" w:hAnsi="Times New Roman"/>
          <w:sz w:val="28"/>
          <w:szCs w:val="28"/>
        </w:rPr>
        <w:t>е</w:t>
      </w:r>
      <w:r w:rsidR="00FA49FD" w:rsidRPr="00FA49FD">
        <w:rPr>
          <w:rFonts w:ascii="Times New Roman" w:hAnsi="Times New Roman"/>
          <w:sz w:val="28"/>
          <w:szCs w:val="28"/>
        </w:rPr>
        <w:t xml:space="preserve"> 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>, ул. Центральная, д. 22 (на схеме № 1и); «Дом жилой», расположенн</w:t>
      </w:r>
      <w:r w:rsidR="00A917FD">
        <w:rPr>
          <w:rFonts w:ascii="Times New Roman" w:hAnsi="Times New Roman"/>
          <w:sz w:val="28"/>
          <w:szCs w:val="28"/>
        </w:rPr>
        <w:t>ый</w:t>
      </w:r>
      <w:r w:rsidR="00FA49FD" w:rsidRPr="00FA49FD">
        <w:rPr>
          <w:rFonts w:ascii="Times New Roman" w:hAnsi="Times New Roman"/>
          <w:sz w:val="28"/>
          <w:szCs w:val="28"/>
        </w:rPr>
        <w:t xml:space="preserve"> по адресу: Рязанск</w:t>
      </w:r>
      <w:r w:rsidR="00A07D66">
        <w:rPr>
          <w:rFonts w:ascii="Times New Roman" w:hAnsi="Times New Roman"/>
          <w:sz w:val="28"/>
          <w:szCs w:val="28"/>
        </w:rPr>
        <w:t>ая область, Шиловский район, с. 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>, ул. Центральная, д. 27 (на схеме</w:t>
      </w:r>
      <w:r w:rsidR="00FA49FD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>№ 2и); «Дом жилой», расположенн</w:t>
      </w:r>
      <w:r w:rsidR="00A07D66">
        <w:rPr>
          <w:rFonts w:ascii="Times New Roman" w:hAnsi="Times New Roman"/>
          <w:sz w:val="28"/>
          <w:szCs w:val="28"/>
        </w:rPr>
        <w:t>ый</w:t>
      </w:r>
      <w:r w:rsidR="00FA49FD" w:rsidRPr="00FA49FD">
        <w:rPr>
          <w:rFonts w:ascii="Times New Roman" w:hAnsi="Times New Roman"/>
          <w:sz w:val="28"/>
          <w:szCs w:val="28"/>
        </w:rPr>
        <w:t xml:space="preserve"> по адресу: Рязанская област</w:t>
      </w:r>
      <w:r w:rsidR="00A07D66">
        <w:rPr>
          <w:rFonts w:ascii="Times New Roman" w:hAnsi="Times New Roman"/>
          <w:sz w:val="28"/>
          <w:szCs w:val="28"/>
        </w:rPr>
        <w:t xml:space="preserve">ь, Шиловский район, с. </w:t>
      </w:r>
      <w:proofErr w:type="spellStart"/>
      <w:r w:rsidR="00A07D66">
        <w:rPr>
          <w:rFonts w:ascii="Times New Roman" w:hAnsi="Times New Roman"/>
          <w:sz w:val="28"/>
          <w:szCs w:val="28"/>
        </w:rPr>
        <w:t>Юшта</w:t>
      </w:r>
      <w:proofErr w:type="spellEnd"/>
      <w:r w:rsidR="00A07D66">
        <w:rPr>
          <w:rFonts w:ascii="Times New Roman" w:hAnsi="Times New Roman"/>
          <w:sz w:val="28"/>
          <w:szCs w:val="28"/>
        </w:rPr>
        <w:t xml:space="preserve"> ул. </w:t>
      </w:r>
      <w:r w:rsidR="00FA49FD" w:rsidRPr="00FA49FD">
        <w:rPr>
          <w:rFonts w:ascii="Times New Roman" w:hAnsi="Times New Roman"/>
          <w:sz w:val="28"/>
          <w:szCs w:val="28"/>
        </w:rPr>
        <w:t>Центральная, д. 37 (на схеме № 3и) до установления историко-культурной ценности;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реконструкция, капитальный ремонт, ремонт объектов историко-</w:t>
      </w:r>
      <w:r w:rsidR="00FA49FD" w:rsidRPr="00A07D66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градостроительной среды </w:t>
      </w:r>
      <w:r w:rsidR="00A917FD" w:rsidRPr="00A07D6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A49FD" w:rsidRPr="00A07D66">
        <w:rPr>
          <w:rFonts w:ascii="Times New Roman" w:hAnsi="Times New Roman"/>
          <w:color w:val="000000" w:themeColor="text1"/>
          <w:sz w:val="28"/>
          <w:szCs w:val="28"/>
        </w:rPr>
        <w:t xml:space="preserve">«Здание </w:t>
      </w:r>
      <w:r w:rsidR="00FA49FD" w:rsidRPr="00FA49FD">
        <w:rPr>
          <w:rFonts w:ascii="Times New Roman" w:hAnsi="Times New Roman"/>
          <w:sz w:val="28"/>
          <w:szCs w:val="28"/>
        </w:rPr>
        <w:t>земской школы», расположенн</w:t>
      </w:r>
      <w:r w:rsidR="00A917FD">
        <w:rPr>
          <w:rFonts w:ascii="Times New Roman" w:hAnsi="Times New Roman"/>
          <w:sz w:val="28"/>
          <w:szCs w:val="28"/>
        </w:rPr>
        <w:t>ое</w:t>
      </w:r>
      <w:r w:rsidR="00FA49FD" w:rsidRPr="00FA49FD">
        <w:rPr>
          <w:rFonts w:ascii="Times New Roman" w:hAnsi="Times New Roman"/>
          <w:sz w:val="28"/>
          <w:szCs w:val="28"/>
        </w:rPr>
        <w:t xml:space="preserve"> </w:t>
      </w:r>
      <w:r w:rsidR="00A85E74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>, ул. Центральная, д. 22 (на схеме</w:t>
      </w:r>
      <w:r w:rsidR="00FA49FD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>№ 1и); «Дом жилой», расположенн</w:t>
      </w:r>
      <w:r w:rsidR="00A712A0">
        <w:rPr>
          <w:rFonts w:ascii="Times New Roman" w:hAnsi="Times New Roman"/>
          <w:sz w:val="28"/>
          <w:szCs w:val="28"/>
        </w:rPr>
        <w:t>ый</w:t>
      </w:r>
      <w:r w:rsidR="00FA49FD" w:rsidRPr="00FA49FD">
        <w:rPr>
          <w:rFonts w:ascii="Times New Roman" w:hAnsi="Times New Roman"/>
          <w:sz w:val="28"/>
          <w:szCs w:val="28"/>
        </w:rPr>
        <w:t xml:space="preserve"> 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>, ул. Центральная, д. 27 (на схеме № 2и); «Дом жилой», расположенн</w:t>
      </w:r>
      <w:r w:rsidR="00A07D66">
        <w:rPr>
          <w:rFonts w:ascii="Times New Roman" w:hAnsi="Times New Roman"/>
          <w:sz w:val="28"/>
          <w:szCs w:val="28"/>
        </w:rPr>
        <w:t>ый</w:t>
      </w:r>
      <w:r w:rsidR="00FA49FD" w:rsidRPr="00FA49FD">
        <w:rPr>
          <w:rFonts w:ascii="Times New Roman" w:hAnsi="Times New Roman"/>
          <w:sz w:val="28"/>
          <w:szCs w:val="28"/>
        </w:rPr>
        <w:t xml:space="preserve"> по адресу: Рязанская область, Шиловский район, с.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Юшта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>,</w:t>
      </w:r>
      <w:r w:rsidR="00FA49FD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 xml:space="preserve">ул. Центральная, д. 37 (на схеме № 3и) без изменения </w:t>
      </w:r>
      <w:r w:rsidR="00FA49FD" w:rsidRPr="00FA49FD">
        <w:rPr>
          <w:rFonts w:ascii="Times New Roman" w:hAnsi="Times New Roman"/>
          <w:sz w:val="28"/>
          <w:szCs w:val="28"/>
        </w:rPr>
        <w:lastRenderedPageBreak/>
        <w:t xml:space="preserve">существующих объемно-пространственных характеристик (высоты </w:t>
      </w:r>
      <w:r w:rsidR="00A85E74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и площади застройки), воссоздание на основе историко-культурных исследований исторического силуэта, декора фасадов; применение в отделке стен штукатурки, окраски неярких цветов, использование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небликующего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 xml:space="preserve"> кровельного покрытия неярких цветов;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строительство, реконструкция объектов капитального строительства </w:t>
      </w:r>
      <w:r w:rsidR="00A85E74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с предельной высотой 9 метров от существующего уровня земли до верхней отметки скатной крыши (дымоходы, вентиляционные каналы, антенны, молниеотводы и другое инженерное оборудование, устанавливаемое </w:t>
      </w:r>
      <w:r w:rsidR="00A85E74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 xml:space="preserve">на крышах, при расчете предельной высоты зданий, строений, сооружений </w:t>
      </w:r>
      <w:r w:rsidR="00A85E74">
        <w:rPr>
          <w:rFonts w:ascii="Times New Roman" w:hAnsi="Times New Roman"/>
          <w:sz w:val="28"/>
          <w:szCs w:val="28"/>
        </w:rPr>
        <w:br/>
        <w:t>не учитываются);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при новом строительстве, реконструкции, капитальном ремонте, ремонте объектов капитального строительства и (или) их частей: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использование в отделке стен натуральных и имитирующих </w:t>
      </w:r>
      <w:proofErr w:type="gramStart"/>
      <w:r w:rsidR="00FA49FD" w:rsidRPr="00FA49FD">
        <w:rPr>
          <w:rFonts w:ascii="Times New Roman" w:hAnsi="Times New Roman"/>
          <w:sz w:val="28"/>
          <w:szCs w:val="28"/>
        </w:rPr>
        <w:t>натуральные</w:t>
      </w:r>
      <w:proofErr w:type="gramEnd"/>
      <w:r w:rsidR="00FA49FD" w:rsidRPr="00FA49FD">
        <w:rPr>
          <w:rFonts w:ascii="Times New Roman" w:hAnsi="Times New Roman"/>
          <w:sz w:val="28"/>
          <w:szCs w:val="28"/>
        </w:rPr>
        <w:t xml:space="preserve"> отделочных материалов;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применение в отделке стен цветовых решени</w:t>
      </w:r>
      <w:r w:rsidR="00A07D66">
        <w:rPr>
          <w:rFonts w:ascii="Times New Roman" w:hAnsi="Times New Roman"/>
          <w:sz w:val="28"/>
          <w:szCs w:val="28"/>
        </w:rPr>
        <w:t>й неярких оттенков охристого (же</w:t>
      </w:r>
      <w:r w:rsidR="00FA49FD" w:rsidRPr="00FA49FD">
        <w:rPr>
          <w:rFonts w:ascii="Times New Roman" w:hAnsi="Times New Roman"/>
          <w:sz w:val="28"/>
          <w:szCs w:val="28"/>
        </w:rPr>
        <w:t>лтого), бежевого, коричневого, белого, розового, голубого, серого цветов;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670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применение остекления не бо</w:t>
      </w:r>
      <w:r w:rsidR="00C7353F">
        <w:rPr>
          <w:rFonts w:ascii="Times New Roman" w:hAnsi="Times New Roman"/>
          <w:sz w:val="28"/>
          <w:szCs w:val="28"/>
        </w:rPr>
        <w:t>лее 40% от общей площади фасада;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0D5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применение скатных крыш с углом наклона не более 35 градусов, исключение доминантных элементов в завершении зданий и сооружений (башни, шпили, купола);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0D5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небликующих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 xml:space="preserve"> металлических, керамических </w:t>
      </w:r>
      <w:r w:rsidR="00C7353F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или композитных материалов неярких цветов для кровельных покрытий;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50D5E">
        <w:rPr>
          <w:rFonts w:ascii="Times New Roman" w:hAnsi="Times New Roman"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sz w:val="28"/>
          <w:szCs w:val="28"/>
        </w:rPr>
        <w:t xml:space="preserve">проведение работ по благоустройству территории в соответствии </w:t>
      </w:r>
      <w:r w:rsidR="00C7353F">
        <w:rPr>
          <w:rFonts w:ascii="Times New Roman" w:hAnsi="Times New Roman"/>
          <w:sz w:val="28"/>
          <w:szCs w:val="28"/>
        </w:rPr>
        <w:br/>
      </w:r>
      <w:r w:rsidR="00FA49FD" w:rsidRPr="006B6BC3">
        <w:rPr>
          <w:rFonts w:ascii="Times New Roman" w:hAnsi="Times New Roman"/>
          <w:spacing w:val="-4"/>
          <w:sz w:val="28"/>
          <w:szCs w:val="28"/>
        </w:rPr>
        <w:t>с нормативами, действующими на территории муниципального образования – Санское</w:t>
      </w:r>
      <w:r w:rsidR="00FA49FD" w:rsidRPr="00FA49FD">
        <w:rPr>
          <w:rFonts w:ascii="Times New Roman" w:hAnsi="Times New Roman"/>
          <w:sz w:val="28"/>
          <w:szCs w:val="28"/>
        </w:rPr>
        <w:t xml:space="preserve"> сельское поселение Шиловского муниципального района Рязанской области;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B50D5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установка ограждений земельных участков (кроме ограждений, обращенных в сторону объекта культурного наследия), временных строительных ограждающих конструкций в соответствии с нормативами, действующими на территории муниципального образования - Санское сельское поселение Шиловского муниципального района Рязанской области;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B50D5E">
        <w:rPr>
          <w:rFonts w:asciiTheme="minorHAnsi" w:hAnsiTheme="minorHAnsi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светопрозрачных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 xml:space="preserve"> ограждений, обращенных в сторону объекта культурного наследия, окраска их в неяркие цвета;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0D5E">
        <w:rPr>
          <w:rFonts w:ascii="Times New Roman" w:hAnsi="Times New Roman"/>
          <w:i/>
          <w:sz w:val="28"/>
          <w:szCs w:val="28"/>
        </w:rPr>
        <w:t>)</w:t>
      </w:r>
      <w:r w:rsidR="00B50D5E">
        <w:rPr>
          <w:rFonts w:ascii="Times New Roman" w:hAnsi="Times New Roman"/>
          <w:i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ремонт дорог с твердым покрытием, устройство дорожной разметки, парковочных карманов, установка дорожных знаков;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B50D5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строительство, реконструкция, ремонт внутриквартальных проездов </w:t>
      </w:r>
      <w:r w:rsidR="00F42DA3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с твердым покрытием, строительство опор освещения проездов;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B50D5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 xml:space="preserve">строительство, капитальный ремонт и реконструкция объектов инженерной инфраструктуры (теплотрасс, </w:t>
      </w:r>
      <w:proofErr w:type="spellStart"/>
      <w:r w:rsidR="00FA49FD" w:rsidRPr="00FA49FD">
        <w:rPr>
          <w:rFonts w:ascii="Times New Roman" w:hAnsi="Times New Roman"/>
          <w:sz w:val="28"/>
          <w:szCs w:val="28"/>
        </w:rPr>
        <w:t>электрокабеля</w:t>
      </w:r>
      <w:proofErr w:type="spellEnd"/>
      <w:r w:rsidR="00FA49FD" w:rsidRPr="00FA49FD">
        <w:rPr>
          <w:rFonts w:ascii="Times New Roman" w:hAnsi="Times New Roman"/>
          <w:sz w:val="28"/>
          <w:szCs w:val="28"/>
        </w:rPr>
        <w:t xml:space="preserve">), строительство новых объектов инженерной инфраструктуры (за исключением наземных </w:t>
      </w:r>
      <w:r w:rsidR="000C5ED1">
        <w:rPr>
          <w:rFonts w:ascii="Times New Roman" w:hAnsi="Times New Roman"/>
          <w:sz w:val="28"/>
          <w:szCs w:val="28"/>
        </w:rPr>
        <w:br/>
      </w:r>
      <w:r w:rsidR="00FA49FD" w:rsidRPr="00FA49FD">
        <w:rPr>
          <w:rFonts w:ascii="Times New Roman" w:hAnsi="Times New Roman"/>
          <w:sz w:val="28"/>
          <w:szCs w:val="28"/>
        </w:rPr>
        <w:t>и надземных сетей);</w:t>
      </w:r>
    </w:p>
    <w:p w:rsidR="00FA49FD" w:rsidRPr="00FA49FD" w:rsidRDefault="00112CE6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B50D5E">
        <w:rPr>
          <w:rFonts w:ascii="Times New Roman" w:hAnsi="Times New Roman"/>
          <w:sz w:val="28"/>
          <w:szCs w:val="28"/>
        </w:rPr>
        <w:t> </w:t>
      </w:r>
      <w:r w:rsidR="00FA49FD" w:rsidRPr="00FA49FD">
        <w:rPr>
          <w:rFonts w:ascii="Times New Roman" w:hAnsi="Times New Roman"/>
          <w:sz w:val="28"/>
          <w:szCs w:val="28"/>
        </w:rPr>
        <w:t>проведение мероприятий, направленных на обеспечение экологической и пожарной безопасности.</w:t>
      </w:r>
    </w:p>
    <w:p w:rsidR="00A96BBB" w:rsidRPr="00FA49FD" w:rsidRDefault="00FA49FD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96BBB" w:rsidRPr="00FA49FD">
        <w:rPr>
          <w:rFonts w:ascii="Times New Roman" w:hAnsi="Times New Roman"/>
          <w:sz w:val="28"/>
          <w:szCs w:val="28"/>
        </w:rPr>
        <w:t xml:space="preserve">. В границах территории зоны охраняемого природного ландшафта </w:t>
      </w:r>
      <w:r w:rsidR="00942821" w:rsidRPr="00FA49FD">
        <w:rPr>
          <w:rFonts w:ascii="Times New Roman" w:hAnsi="Times New Roman"/>
          <w:sz w:val="28"/>
          <w:szCs w:val="28"/>
        </w:rPr>
        <w:t>(</w:t>
      </w:r>
      <w:r w:rsidR="00A96BBB" w:rsidRPr="00FA49FD">
        <w:rPr>
          <w:rFonts w:ascii="Times New Roman" w:hAnsi="Times New Roman"/>
          <w:sz w:val="28"/>
          <w:szCs w:val="28"/>
        </w:rPr>
        <w:t>ЗО</w:t>
      </w:r>
      <w:r w:rsidRPr="00FA49FD">
        <w:rPr>
          <w:rFonts w:ascii="Times New Roman" w:hAnsi="Times New Roman"/>
          <w:sz w:val="28"/>
          <w:szCs w:val="28"/>
        </w:rPr>
        <w:t>П</w:t>
      </w:r>
      <w:r w:rsidR="00A96BBB" w:rsidRPr="00FA49FD">
        <w:rPr>
          <w:rFonts w:ascii="Times New Roman" w:hAnsi="Times New Roman"/>
          <w:sz w:val="28"/>
          <w:szCs w:val="28"/>
        </w:rPr>
        <w:t>Л</w:t>
      </w:r>
      <w:r w:rsidR="00942821" w:rsidRPr="00FA49FD">
        <w:rPr>
          <w:rFonts w:ascii="Times New Roman" w:hAnsi="Times New Roman"/>
          <w:sz w:val="28"/>
          <w:szCs w:val="28"/>
        </w:rPr>
        <w:t>)</w:t>
      </w:r>
      <w:r w:rsidR="00A96BBB" w:rsidRPr="00FA49FD">
        <w:rPr>
          <w:rFonts w:ascii="Times New Roman" w:hAnsi="Times New Roman"/>
          <w:sz w:val="28"/>
          <w:szCs w:val="28"/>
        </w:rPr>
        <w:t xml:space="preserve"> </w:t>
      </w:r>
      <w:r w:rsidR="0099314E" w:rsidRPr="00FA49FD">
        <w:rPr>
          <w:rFonts w:ascii="Times New Roman" w:hAnsi="Times New Roman"/>
          <w:sz w:val="28"/>
          <w:szCs w:val="28"/>
        </w:rPr>
        <w:t>объекта культурного наследия</w:t>
      </w:r>
      <w:r w:rsidR="0099314E" w:rsidRPr="00FA49FD">
        <w:rPr>
          <w:rFonts w:ascii="Times New Roman" w:hAnsi="Times New Roman"/>
          <w:iCs/>
          <w:sz w:val="28"/>
          <w:szCs w:val="28"/>
        </w:rPr>
        <w:t xml:space="preserve"> </w:t>
      </w:r>
      <w:r w:rsidR="00A96BBB" w:rsidRPr="00FA49FD">
        <w:rPr>
          <w:rFonts w:ascii="Times New Roman" w:hAnsi="Times New Roman"/>
          <w:sz w:val="28"/>
          <w:szCs w:val="28"/>
        </w:rPr>
        <w:t xml:space="preserve">запрещается: 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</w:t>
      </w:r>
      <w:r w:rsidR="00FA49FD" w:rsidRPr="00FA49FD">
        <w:rPr>
          <w:rFonts w:ascii="Times New Roman" w:hAnsi="Times New Roman"/>
          <w:bCs/>
          <w:sz w:val="28"/>
          <w:szCs w:val="28"/>
        </w:rPr>
        <w:t>строительство объе</w:t>
      </w:r>
      <w:r w:rsidR="000C5ED1">
        <w:rPr>
          <w:rFonts w:ascii="Times New Roman" w:hAnsi="Times New Roman"/>
          <w:bCs/>
          <w:sz w:val="28"/>
          <w:szCs w:val="28"/>
        </w:rPr>
        <w:t>ктов капитального строительства;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F525EF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размещение некапитальных сооружений: временных построек, киосков, торговых палаток, навесов, павильонов, кроме размещения разрешенных элементов благоустройства;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3)</w:t>
      </w:r>
      <w:r w:rsidR="00F525EF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при капитальном ремонте, ремонте и реконструкции объектов капитального строительства изменение объемно-пространственных характеристик (существующей высоты и площади застройки), применение </w:t>
      </w:r>
      <w:r w:rsidR="005D4433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в отделке стен </w:t>
      </w:r>
      <w:proofErr w:type="spellStart"/>
      <w:r w:rsidR="00FA49FD" w:rsidRPr="00FA49FD">
        <w:rPr>
          <w:rFonts w:ascii="Times New Roman" w:hAnsi="Times New Roman"/>
          <w:bCs/>
          <w:sz w:val="28"/>
          <w:szCs w:val="28"/>
        </w:rPr>
        <w:t>сайдинга</w:t>
      </w:r>
      <w:proofErr w:type="spellEnd"/>
      <w:r w:rsidR="00FA49FD" w:rsidRPr="00FA49FD">
        <w:rPr>
          <w:rFonts w:ascii="Times New Roman" w:hAnsi="Times New Roman"/>
          <w:bCs/>
          <w:sz w:val="28"/>
          <w:szCs w:val="28"/>
        </w:rPr>
        <w:t xml:space="preserve"> и иных искусственных материалов (кроме имитирующих натуральные), использование оцинкованного кровельного покрытия без его окраски; использование ярких цветов (основные цвета и их комбинации максимальной насыщенности) в отделке стен и кровельном покрытии;</w:t>
      </w:r>
      <w:proofErr w:type="gramEnd"/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F525EF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устройство сплошных </w:t>
      </w:r>
      <w:r w:rsidR="00DB7C72">
        <w:rPr>
          <w:rFonts w:ascii="Times New Roman" w:hAnsi="Times New Roman"/>
          <w:bCs/>
          <w:sz w:val="28"/>
          <w:szCs w:val="28"/>
        </w:rPr>
        <w:t>глухих ограждений, использовани</w:t>
      </w:r>
      <w:r w:rsidR="00DB7C72" w:rsidRPr="00762139">
        <w:rPr>
          <w:rFonts w:ascii="Times New Roman" w:hAnsi="Times New Roman"/>
          <w:bCs/>
          <w:sz w:val="28"/>
          <w:szCs w:val="28"/>
        </w:rPr>
        <w:t>е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 ярких цветов (основные цвета и их комбинации максимальной насыщенности) </w:t>
      </w:r>
      <w:r w:rsidR="00F525EF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t>в окраске ограждений;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42832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изменение рельефа, кроме мероприятий по береговой защите;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="00942832">
        <w:rPr>
          <w:rFonts w:ascii="Times New Roman" w:hAnsi="Times New Roman"/>
          <w:bCs/>
          <w:sz w:val="28"/>
          <w:szCs w:val="28"/>
        </w:rPr>
        <w:t> </w:t>
      </w:r>
      <w:r w:rsidR="00DB7C72" w:rsidRPr="00762139">
        <w:rPr>
          <w:rFonts w:ascii="Times New Roman" w:hAnsi="Times New Roman"/>
          <w:bCs/>
          <w:sz w:val="28"/>
          <w:szCs w:val="28"/>
        </w:rPr>
        <w:t>размещение всех видов рекламных конструкций</w:t>
      </w:r>
      <w:r w:rsidR="00FA49FD" w:rsidRPr="00762139">
        <w:rPr>
          <w:rFonts w:ascii="Times New Roman" w:hAnsi="Times New Roman"/>
          <w:bCs/>
          <w:sz w:val="28"/>
          <w:szCs w:val="28"/>
        </w:rPr>
        <w:t>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</w:t>
      </w:r>
      <w:r w:rsidR="00942832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размещение наземных устройств, сооружений, систем инженерно-технического</w:t>
      </w:r>
      <w:r w:rsidR="003776F5">
        <w:rPr>
          <w:rFonts w:ascii="Times New Roman" w:hAnsi="Times New Roman"/>
          <w:bCs/>
          <w:sz w:val="28"/>
          <w:szCs w:val="28"/>
        </w:rPr>
        <w:t xml:space="preserve"> обеспечения: модульных </w:t>
      </w:r>
      <w:proofErr w:type="spellStart"/>
      <w:r w:rsidR="003776F5">
        <w:rPr>
          <w:rFonts w:ascii="Times New Roman" w:hAnsi="Times New Roman"/>
          <w:bCs/>
          <w:sz w:val="28"/>
          <w:szCs w:val="28"/>
        </w:rPr>
        <w:t>электро</w:t>
      </w:r>
      <w:r w:rsidR="00FA49FD" w:rsidRPr="00FA49FD">
        <w:rPr>
          <w:rFonts w:ascii="Times New Roman" w:hAnsi="Times New Roman"/>
          <w:bCs/>
          <w:sz w:val="28"/>
          <w:szCs w:val="28"/>
        </w:rPr>
        <w:t>трансформаторных</w:t>
      </w:r>
      <w:proofErr w:type="spellEnd"/>
      <w:r w:rsidR="00FA49FD" w:rsidRPr="00FA49FD">
        <w:rPr>
          <w:rFonts w:ascii="Times New Roman" w:hAnsi="Times New Roman"/>
          <w:bCs/>
          <w:sz w:val="28"/>
          <w:szCs w:val="28"/>
        </w:rPr>
        <w:t xml:space="preserve"> </w:t>
      </w:r>
      <w:r w:rsidR="003776F5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t>и газораспределительных подстанций;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</w:t>
      </w:r>
      <w:r w:rsidR="00A560FA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строительство объектов инженерной инфраструктуры (теплотрасс, электрокабеля</w:t>
      </w:r>
      <w:r w:rsidR="00A83957">
        <w:rPr>
          <w:rFonts w:ascii="Times New Roman" w:hAnsi="Times New Roman"/>
          <w:bCs/>
          <w:sz w:val="28"/>
          <w:szCs w:val="28"/>
        </w:rPr>
        <w:t>) наземным и надземным способом;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</w:t>
      </w:r>
      <w:r w:rsidR="00A560FA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размещение взрывоопасных и пожароопасных объектов, объектов </w:t>
      </w:r>
      <w:r w:rsidR="00A83957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t>с динамическим воздействием; размещение контейнеров и контейнерных площадок для сбора бытового мусора;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</w:t>
      </w:r>
      <w:r w:rsidR="003011C0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захламление территории, загрязнение почв, нарушение почвенного покрова;</w:t>
      </w:r>
    </w:p>
    <w:p w:rsidR="00FA49FD" w:rsidRPr="00FA49FD" w:rsidRDefault="00E759AF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</w:t>
      </w:r>
      <w:r w:rsidR="003011C0">
        <w:rPr>
          <w:rFonts w:ascii="Times New Roman" w:hAnsi="Times New Roman"/>
          <w:bCs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bCs/>
          <w:sz w:val="28"/>
          <w:szCs w:val="28"/>
        </w:rPr>
        <w:t>проведение земляных работ без обеспечения сохранности объектов археологического наследия в установленном законодательством порядке.</w:t>
      </w:r>
    </w:p>
    <w:p w:rsidR="00D1346E" w:rsidRPr="00FA49FD" w:rsidRDefault="00985DED" w:rsidP="006B6BC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074D" w:rsidRPr="00FA49FD">
        <w:rPr>
          <w:rFonts w:ascii="Times New Roman" w:hAnsi="Times New Roman"/>
          <w:sz w:val="28"/>
          <w:szCs w:val="28"/>
        </w:rPr>
        <w:t>. </w:t>
      </w:r>
      <w:r w:rsidR="00D1346E" w:rsidRPr="00FA49FD">
        <w:rPr>
          <w:rFonts w:ascii="Times New Roman" w:hAnsi="Times New Roman"/>
          <w:sz w:val="28"/>
          <w:szCs w:val="28"/>
        </w:rPr>
        <w:t>В границах зоны охраняемого природного ландшафта (ЗО</w:t>
      </w:r>
      <w:r w:rsidR="00FA49FD" w:rsidRPr="00FA49FD">
        <w:rPr>
          <w:rFonts w:ascii="Times New Roman" w:hAnsi="Times New Roman"/>
          <w:sz w:val="28"/>
          <w:szCs w:val="28"/>
        </w:rPr>
        <w:t>П</w:t>
      </w:r>
      <w:r w:rsidR="00D1346E" w:rsidRPr="00FA49FD">
        <w:rPr>
          <w:rFonts w:ascii="Times New Roman" w:hAnsi="Times New Roman"/>
          <w:sz w:val="28"/>
          <w:szCs w:val="28"/>
        </w:rPr>
        <w:t xml:space="preserve">Л) </w:t>
      </w:r>
      <w:r w:rsidR="0099314E" w:rsidRPr="00FA49FD">
        <w:rPr>
          <w:rFonts w:ascii="Times New Roman" w:hAnsi="Times New Roman"/>
          <w:sz w:val="28"/>
          <w:szCs w:val="28"/>
        </w:rPr>
        <w:t>объекта культурного наследия</w:t>
      </w:r>
      <w:r w:rsidR="0099314E" w:rsidRPr="00FA49FD">
        <w:rPr>
          <w:rFonts w:ascii="Times New Roman" w:hAnsi="Times New Roman"/>
          <w:iCs/>
          <w:sz w:val="28"/>
          <w:szCs w:val="28"/>
        </w:rPr>
        <w:t xml:space="preserve"> </w:t>
      </w:r>
      <w:r w:rsidR="00D1346E" w:rsidRPr="00FA49FD">
        <w:rPr>
          <w:rFonts w:ascii="Times New Roman" w:hAnsi="Times New Roman"/>
          <w:sz w:val="28"/>
          <w:szCs w:val="28"/>
        </w:rPr>
        <w:t xml:space="preserve">разрешается: </w:t>
      </w:r>
    </w:p>
    <w:p w:rsidR="00FA49FD" w:rsidRPr="00FA49FD" w:rsidRDefault="004B44AB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EE1091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деятельность, предусмотренная Водным кодексом Российской Федерации</w:t>
      </w:r>
      <w:r w:rsidR="00A07D66">
        <w:rPr>
          <w:rFonts w:ascii="Times New Roman" w:hAnsi="Times New Roman"/>
          <w:bCs/>
          <w:sz w:val="28"/>
          <w:szCs w:val="28"/>
        </w:rPr>
        <w:t>,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 </w:t>
      </w:r>
      <w:r w:rsidR="00AC6F61">
        <w:rPr>
          <w:rFonts w:ascii="Times New Roman" w:hAnsi="Times New Roman"/>
          <w:bCs/>
          <w:sz w:val="28"/>
          <w:szCs w:val="28"/>
        </w:rPr>
        <w:t xml:space="preserve">в 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границах </w:t>
      </w:r>
      <w:proofErr w:type="spellStart"/>
      <w:r w:rsidR="00FA49FD" w:rsidRPr="00FA49FD">
        <w:rPr>
          <w:rFonts w:ascii="Times New Roman" w:hAnsi="Times New Roman"/>
          <w:bCs/>
          <w:sz w:val="28"/>
          <w:szCs w:val="28"/>
        </w:rPr>
        <w:t>водоохранной</w:t>
      </w:r>
      <w:proofErr w:type="spellEnd"/>
      <w:r w:rsidR="00EE1091">
        <w:rPr>
          <w:rFonts w:ascii="Times New Roman" w:hAnsi="Times New Roman"/>
          <w:bCs/>
          <w:sz w:val="28"/>
          <w:szCs w:val="28"/>
        </w:rPr>
        <w:t xml:space="preserve"> зоны с учетом настоящих Т</w:t>
      </w:r>
      <w:r w:rsidR="00FA49FD" w:rsidRPr="00FA49FD">
        <w:rPr>
          <w:rFonts w:ascii="Times New Roman" w:hAnsi="Times New Roman"/>
          <w:bCs/>
          <w:sz w:val="28"/>
          <w:szCs w:val="28"/>
        </w:rPr>
        <w:t>ребований;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ED32C3">
        <w:rPr>
          <w:rFonts w:ascii="Times New Roman" w:hAnsi="Times New Roman"/>
          <w:bCs/>
          <w:sz w:val="28"/>
          <w:szCs w:val="28"/>
        </w:rPr>
        <w:t xml:space="preserve"> 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рекреационное использование территории (организация отдыха, </w:t>
      </w:r>
      <w:r w:rsidR="00FA49FD" w:rsidRPr="00A07D66">
        <w:rPr>
          <w:rFonts w:ascii="Times New Roman" w:hAnsi="Times New Roman"/>
          <w:bCs/>
          <w:spacing w:val="-4"/>
          <w:sz w:val="28"/>
          <w:szCs w:val="28"/>
        </w:rPr>
        <w:t>туризма, культурно-оздоровительная, спортивная деятельность), деятельность,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 не искажающая облик исторического природного окружения объекта культурного наследия;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7D66">
        <w:rPr>
          <w:rFonts w:ascii="Times New Roman" w:hAnsi="Times New Roman"/>
          <w:bCs/>
          <w:spacing w:val="-4"/>
          <w:sz w:val="28"/>
          <w:szCs w:val="28"/>
        </w:rPr>
        <w:t>3)</w:t>
      </w:r>
      <w:r w:rsidR="00ED32C3" w:rsidRPr="00A07D66">
        <w:rPr>
          <w:rFonts w:ascii="Times New Roman" w:hAnsi="Times New Roman"/>
          <w:bCs/>
          <w:spacing w:val="-4"/>
          <w:sz w:val="28"/>
          <w:szCs w:val="28"/>
        </w:rPr>
        <w:t> </w:t>
      </w:r>
      <w:r w:rsidR="00FA49FD" w:rsidRPr="00A07D66">
        <w:rPr>
          <w:rFonts w:ascii="Times New Roman" w:hAnsi="Times New Roman"/>
          <w:bCs/>
          <w:spacing w:val="-4"/>
          <w:sz w:val="28"/>
          <w:szCs w:val="28"/>
        </w:rPr>
        <w:t>снос объектов капитального строительства, некапитальных строений,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 сооружений;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ED32C3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реконструкция, капитальный ремонт, ремонт объектов капитального строительства без увеличения объемно-пространственных характеристик (существующей высоты и площади застройки), применение в отделке стен натуральных или имитирующих натуральные материалов; покраска стен </w:t>
      </w:r>
      <w:r w:rsidR="003124D4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lastRenderedPageBreak/>
        <w:t xml:space="preserve">в неяркие цвета; использование </w:t>
      </w:r>
      <w:proofErr w:type="spellStart"/>
      <w:r w:rsidR="00FA49FD" w:rsidRPr="00FA49FD">
        <w:rPr>
          <w:rFonts w:ascii="Times New Roman" w:hAnsi="Times New Roman"/>
          <w:bCs/>
          <w:sz w:val="28"/>
          <w:szCs w:val="28"/>
        </w:rPr>
        <w:t>небликующего</w:t>
      </w:r>
      <w:proofErr w:type="spellEnd"/>
      <w:r w:rsidR="00FA49FD" w:rsidRPr="00FA49FD">
        <w:rPr>
          <w:rFonts w:ascii="Times New Roman" w:hAnsi="Times New Roman"/>
          <w:bCs/>
          <w:sz w:val="28"/>
          <w:szCs w:val="28"/>
        </w:rPr>
        <w:t xml:space="preserve"> кровельного покрытия неярких цветов;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ED32C3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проведение берегоукрепительных работ, работ по расчистке </w:t>
      </w:r>
      <w:r w:rsidR="003124D4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t>оз. Тишинское;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="00ED32C3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благоустройство прибрежной территории, устройство организованных подходов к озеру, организованных мест отдыха, установка малых архитектурных форм из легких деревянных конструкций (скамьи, </w:t>
      </w:r>
      <w:r w:rsidR="00FA49FD" w:rsidRPr="00A07D66">
        <w:rPr>
          <w:rFonts w:ascii="Times New Roman" w:hAnsi="Times New Roman"/>
          <w:bCs/>
          <w:spacing w:val="-4"/>
          <w:sz w:val="28"/>
          <w:szCs w:val="28"/>
        </w:rPr>
        <w:t xml:space="preserve">столы, </w:t>
      </w:r>
      <w:proofErr w:type="spellStart"/>
      <w:r w:rsidR="00FA49FD" w:rsidRPr="00A07D66">
        <w:rPr>
          <w:rFonts w:ascii="Times New Roman" w:hAnsi="Times New Roman"/>
          <w:bCs/>
          <w:spacing w:val="-4"/>
          <w:sz w:val="28"/>
          <w:szCs w:val="28"/>
        </w:rPr>
        <w:t>перголы</w:t>
      </w:r>
      <w:proofErr w:type="spellEnd"/>
      <w:r w:rsidR="00FA49FD" w:rsidRPr="00A07D6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A07D66" w:rsidRPr="00A07D66">
        <w:rPr>
          <w:rFonts w:ascii="Times New Roman" w:hAnsi="Times New Roman"/>
          <w:bCs/>
          <w:spacing w:val="-4"/>
          <w:sz w:val="28"/>
          <w:szCs w:val="28"/>
        </w:rPr>
        <w:t>–</w:t>
      </w:r>
      <w:r w:rsidR="00FA49FD" w:rsidRPr="00A07D66">
        <w:rPr>
          <w:rFonts w:ascii="Times New Roman" w:hAnsi="Times New Roman"/>
          <w:bCs/>
          <w:spacing w:val="-4"/>
          <w:sz w:val="28"/>
          <w:szCs w:val="28"/>
        </w:rPr>
        <w:t xml:space="preserve"> навесы и беседки), туалетных кабин, урн, малых контейнеров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 </w:t>
      </w:r>
      <w:r w:rsidR="00816FC7">
        <w:rPr>
          <w:rFonts w:ascii="Times New Roman" w:hAnsi="Times New Roman"/>
          <w:bCs/>
          <w:sz w:val="28"/>
          <w:szCs w:val="28"/>
        </w:rPr>
        <w:t>для мусора;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</w:t>
      </w:r>
      <w:r w:rsidR="00E70386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 xml:space="preserve">устройство набережной вдоль прибрежной зоны оз. Тишинское </w:t>
      </w:r>
      <w:r w:rsidR="00F816E9">
        <w:rPr>
          <w:rFonts w:ascii="Times New Roman" w:hAnsi="Times New Roman"/>
          <w:bCs/>
          <w:sz w:val="28"/>
          <w:szCs w:val="28"/>
        </w:rPr>
        <w:br/>
      </w:r>
      <w:r w:rsidR="00FA49FD" w:rsidRPr="00FA49FD">
        <w:rPr>
          <w:rFonts w:ascii="Times New Roman" w:hAnsi="Times New Roman"/>
          <w:bCs/>
          <w:sz w:val="28"/>
          <w:szCs w:val="28"/>
        </w:rPr>
        <w:t>с возможным устройством понтонных причалов;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</w:t>
      </w:r>
      <w:r w:rsidR="00E70386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установка информационных указателей и указателей расположения туристских ресурсов;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</w:t>
      </w:r>
      <w:r w:rsidR="00E70386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проведение работ по озеленению, санитарные рубки и чистки древесно-кустарниковой растительности;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</w:t>
      </w:r>
      <w:r w:rsidR="00E70386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капитальный ремонт и реконструкция объектов инженерной инфраструктуры (за исключением наземных и надземных сетей);</w:t>
      </w:r>
    </w:p>
    <w:p w:rsidR="00FA49FD" w:rsidRPr="00FA49FD" w:rsidRDefault="00EE1091" w:rsidP="006B6BC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</w:t>
      </w:r>
      <w:r w:rsidR="00E70386">
        <w:rPr>
          <w:rFonts w:ascii="Times New Roman" w:hAnsi="Times New Roman"/>
          <w:bCs/>
          <w:sz w:val="28"/>
          <w:szCs w:val="28"/>
        </w:rPr>
        <w:t> </w:t>
      </w:r>
      <w:r w:rsidR="00FA49FD" w:rsidRPr="00FA49FD">
        <w:rPr>
          <w:rFonts w:ascii="Times New Roman" w:hAnsi="Times New Roman"/>
          <w:bCs/>
          <w:sz w:val="28"/>
          <w:szCs w:val="28"/>
        </w:rPr>
        <w:t>проведение мероприятий, направленных на обеспечение экологической и пожарной безопасности.</w:t>
      </w:r>
    </w:p>
    <w:p w:rsidR="00395973" w:rsidRPr="00FA49FD" w:rsidRDefault="00395973" w:rsidP="006B6BC3">
      <w:pPr>
        <w:pStyle w:val="ae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95973" w:rsidRPr="00FA49FD" w:rsidSect="00E124DF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05" w:rsidRDefault="00F35405">
      <w:r>
        <w:separator/>
      </w:r>
    </w:p>
  </w:endnote>
  <w:endnote w:type="continuationSeparator" w:id="0">
    <w:p w:rsidR="00F35405" w:rsidRDefault="00F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B726B2" w:rsidTr="00D2280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26B2" w:rsidRDefault="00B726B2">
          <w:pPr>
            <w:pStyle w:val="a6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B726B2" w:rsidRPr="00D22803" w:rsidRDefault="00B726B2" w:rsidP="00D2280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B726B2" w:rsidRPr="00D22803" w:rsidRDefault="00B726B2" w:rsidP="00D2280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26B2" w:rsidRPr="00F16F07" w:rsidRDefault="00B726B2" w:rsidP="00D2280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26B2" w:rsidRPr="00D22803" w:rsidRDefault="00B726B2" w:rsidP="00D2280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B726B2" w:rsidRPr="009573D3" w:rsidRDefault="00B726B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726B2" w:rsidRPr="00D22803" w:rsidTr="00D22803">
      <w:tc>
        <w:tcPr>
          <w:tcW w:w="2538" w:type="dxa"/>
          <w:shd w:val="clear" w:color="auto" w:fill="auto"/>
        </w:tcPr>
        <w:p w:rsidR="00B726B2" w:rsidRPr="00D22803" w:rsidRDefault="00B726B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726B2" w:rsidRPr="00D22803" w:rsidRDefault="00B726B2" w:rsidP="00D2280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726B2" w:rsidRPr="00D22803" w:rsidRDefault="00B726B2" w:rsidP="00D2280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726B2" w:rsidRPr="00D22803" w:rsidRDefault="00B726B2" w:rsidP="00D2280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726B2" w:rsidRDefault="00B726B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05" w:rsidRDefault="00F35405">
      <w:r>
        <w:separator/>
      </w:r>
    </w:p>
  </w:footnote>
  <w:footnote w:type="continuationSeparator" w:id="0">
    <w:p w:rsidR="00F35405" w:rsidRDefault="00F3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B2" w:rsidRDefault="00B726B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726B2" w:rsidRDefault="00B726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B2" w:rsidRPr="00481B88" w:rsidRDefault="00B726B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726B2" w:rsidRPr="006B6BC3" w:rsidRDefault="00B726B2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6B6BC3">
      <w:rPr>
        <w:rStyle w:val="a8"/>
        <w:rFonts w:ascii="Times New Roman" w:hAnsi="Times New Roman"/>
        <w:sz w:val="24"/>
        <w:szCs w:val="24"/>
      </w:rPr>
      <w:fldChar w:fldCharType="begin"/>
    </w:r>
    <w:r w:rsidRPr="006B6BC3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B6BC3">
      <w:rPr>
        <w:rStyle w:val="a8"/>
        <w:rFonts w:ascii="Times New Roman" w:hAnsi="Times New Roman"/>
        <w:sz w:val="24"/>
        <w:szCs w:val="24"/>
      </w:rPr>
      <w:fldChar w:fldCharType="separate"/>
    </w:r>
    <w:r w:rsidR="0010634D">
      <w:rPr>
        <w:rStyle w:val="a8"/>
        <w:rFonts w:ascii="Times New Roman" w:hAnsi="Times New Roman"/>
        <w:noProof/>
        <w:sz w:val="24"/>
        <w:szCs w:val="24"/>
      </w:rPr>
      <w:t>7</w:t>
    </w:r>
    <w:r w:rsidRPr="006B6BC3">
      <w:rPr>
        <w:rStyle w:val="a8"/>
        <w:rFonts w:ascii="Times New Roman" w:hAnsi="Times New Roman"/>
        <w:sz w:val="24"/>
        <w:szCs w:val="24"/>
      </w:rPr>
      <w:fldChar w:fldCharType="end"/>
    </w:r>
  </w:p>
  <w:p w:rsidR="00B726B2" w:rsidRPr="00E37801" w:rsidRDefault="00B726B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9pt;height:11.25pt;visibility:visible;mso-wrap-style:square" o:bullet="t">
        <v:imagedata r:id="rId1" o:title="" gain="79922f" blacklevel="-1966f"/>
      </v:shape>
    </w:pict>
  </w:numPicBullet>
  <w:abstractNum w:abstractNumId="0">
    <w:nsid w:val="006F420F"/>
    <w:multiLevelType w:val="hybridMultilevel"/>
    <w:tmpl w:val="9B242728"/>
    <w:lvl w:ilvl="0" w:tplc="F32213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805B5C"/>
    <w:multiLevelType w:val="hybridMultilevel"/>
    <w:tmpl w:val="4D263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A961E9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1140AD"/>
    <w:multiLevelType w:val="hybridMultilevel"/>
    <w:tmpl w:val="468CE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D1396B"/>
    <w:multiLevelType w:val="hybridMultilevel"/>
    <w:tmpl w:val="F702C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762BA6"/>
    <w:multiLevelType w:val="hybridMultilevel"/>
    <w:tmpl w:val="792AD708"/>
    <w:lvl w:ilvl="0" w:tplc="A7BEC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C16C00"/>
    <w:multiLevelType w:val="hybridMultilevel"/>
    <w:tmpl w:val="3B522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C501C6"/>
    <w:multiLevelType w:val="hybridMultilevel"/>
    <w:tmpl w:val="77AC920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ADC0208"/>
    <w:multiLevelType w:val="hybridMultilevel"/>
    <w:tmpl w:val="3D1CA94E"/>
    <w:lvl w:ilvl="0" w:tplc="17E033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C904A6"/>
    <w:multiLevelType w:val="hybridMultilevel"/>
    <w:tmpl w:val="F97A63CA"/>
    <w:lvl w:ilvl="0" w:tplc="2ACE73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705601"/>
    <w:multiLevelType w:val="hybridMultilevel"/>
    <w:tmpl w:val="5420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5C54A6C"/>
    <w:multiLevelType w:val="hybridMultilevel"/>
    <w:tmpl w:val="B91842BA"/>
    <w:lvl w:ilvl="0" w:tplc="17E033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C5"/>
    <w:rsid w:val="000035EA"/>
    <w:rsid w:val="00005A6E"/>
    <w:rsid w:val="00005D3F"/>
    <w:rsid w:val="0000667C"/>
    <w:rsid w:val="00006A7E"/>
    <w:rsid w:val="00010331"/>
    <w:rsid w:val="0001360F"/>
    <w:rsid w:val="000160B2"/>
    <w:rsid w:val="000310B2"/>
    <w:rsid w:val="000331B3"/>
    <w:rsid w:val="00033375"/>
    <w:rsid w:val="00033413"/>
    <w:rsid w:val="00036316"/>
    <w:rsid w:val="00037C0C"/>
    <w:rsid w:val="00042703"/>
    <w:rsid w:val="00043E48"/>
    <w:rsid w:val="00047DFB"/>
    <w:rsid w:val="000502A3"/>
    <w:rsid w:val="000503F9"/>
    <w:rsid w:val="00050FC3"/>
    <w:rsid w:val="00056DEB"/>
    <w:rsid w:val="0006698F"/>
    <w:rsid w:val="00067317"/>
    <w:rsid w:val="000676FE"/>
    <w:rsid w:val="00073A7A"/>
    <w:rsid w:val="000767E1"/>
    <w:rsid w:val="00076D5E"/>
    <w:rsid w:val="00077382"/>
    <w:rsid w:val="00080561"/>
    <w:rsid w:val="00084DD3"/>
    <w:rsid w:val="000852BB"/>
    <w:rsid w:val="00086C5D"/>
    <w:rsid w:val="000917C0"/>
    <w:rsid w:val="000917C4"/>
    <w:rsid w:val="000932CA"/>
    <w:rsid w:val="000A4566"/>
    <w:rsid w:val="000B0736"/>
    <w:rsid w:val="000B2221"/>
    <w:rsid w:val="000C5ED1"/>
    <w:rsid w:val="000D7A96"/>
    <w:rsid w:val="000E0FC1"/>
    <w:rsid w:val="000E2D3D"/>
    <w:rsid w:val="000E383F"/>
    <w:rsid w:val="000E5B26"/>
    <w:rsid w:val="000E783F"/>
    <w:rsid w:val="000F03CC"/>
    <w:rsid w:val="0010634D"/>
    <w:rsid w:val="00106623"/>
    <w:rsid w:val="00112CE6"/>
    <w:rsid w:val="00112EDC"/>
    <w:rsid w:val="0011628B"/>
    <w:rsid w:val="00122CFD"/>
    <w:rsid w:val="00125B0E"/>
    <w:rsid w:val="001273F2"/>
    <w:rsid w:val="001278B5"/>
    <w:rsid w:val="00140ED3"/>
    <w:rsid w:val="0014739E"/>
    <w:rsid w:val="00151370"/>
    <w:rsid w:val="001601C8"/>
    <w:rsid w:val="00162E72"/>
    <w:rsid w:val="001632C7"/>
    <w:rsid w:val="0016333C"/>
    <w:rsid w:val="00173C67"/>
    <w:rsid w:val="00174D82"/>
    <w:rsid w:val="00175BE5"/>
    <w:rsid w:val="00176AE7"/>
    <w:rsid w:val="00184F6D"/>
    <w:rsid w:val="001850F4"/>
    <w:rsid w:val="00185CBC"/>
    <w:rsid w:val="00190FF9"/>
    <w:rsid w:val="00192A20"/>
    <w:rsid w:val="0019339A"/>
    <w:rsid w:val="001947BE"/>
    <w:rsid w:val="00196D59"/>
    <w:rsid w:val="001978C7"/>
    <w:rsid w:val="001A2BA0"/>
    <w:rsid w:val="001A4A90"/>
    <w:rsid w:val="001A4C7F"/>
    <w:rsid w:val="001A560F"/>
    <w:rsid w:val="001B0982"/>
    <w:rsid w:val="001B32BA"/>
    <w:rsid w:val="001B5BA6"/>
    <w:rsid w:val="001B6996"/>
    <w:rsid w:val="001C34A6"/>
    <w:rsid w:val="001C6C3F"/>
    <w:rsid w:val="001D3090"/>
    <w:rsid w:val="001D5041"/>
    <w:rsid w:val="001E0317"/>
    <w:rsid w:val="001E20F1"/>
    <w:rsid w:val="001F12E8"/>
    <w:rsid w:val="001F228C"/>
    <w:rsid w:val="001F2C6B"/>
    <w:rsid w:val="001F64B8"/>
    <w:rsid w:val="001F767B"/>
    <w:rsid w:val="001F7C83"/>
    <w:rsid w:val="001F7CBD"/>
    <w:rsid w:val="00203046"/>
    <w:rsid w:val="00205AB5"/>
    <w:rsid w:val="00211508"/>
    <w:rsid w:val="00224DBA"/>
    <w:rsid w:val="00230C0B"/>
    <w:rsid w:val="00231F1C"/>
    <w:rsid w:val="002324DC"/>
    <w:rsid w:val="0023271E"/>
    <w:rsid w:val="00235BEF"/>
    <w:rsid w:val="00237F30"/>
    <w:rsid w:val="00240CF8"/>
    <w:rsid w:val="002415C5"/>
    <w:rsid w:val="00241ECA"/>
    <w:rsid w:val="00242DDB"/>
    <w:rsid w:val="002436DF"/>
    <w:rsid w:val="00244D6C"/>
    <w:rsid w:val="00246743"/>
    <w:rsid w:val="00246ACA"/>
    <w:rsid w:val="002479A2"/>
    <w:rsid w:val="00250C2B"/>
    <w:rsid w:val="0025267D"/>
    <w:rsid w:val="00255666"/>
    <w:rsid w:val="00256F80"/>
    <w:rsid w:val="0026087E"/>
    <w:rsid w:val="00261DE0"/>
    <w:rsid w:val="00265420"/>
    <w:rsid w:val="00270598"/>
    <w:rsid w:val="00270AD6"/>
    <w:rsid w:val="00272B8E"/>
    <w:rsid w:val="002731CE"/>
    <w:rsid w:val="00274E14"/>
    <w:rsid w:val="00276129"/>
    <w:rsid w:val="00277C0F"/>
    <w:rsid w:val="00280A6D"/>
    <w:rsid w:val="002826B1"/>
    <w:rsid w:val="00286A00"/>
    <w:rsid w:val="0029052B"/>
    <w:rsid w:val="0029103F"/>
    <w:rsid w:val="002953B6"/>
    <w:rsid w:val="00296FE6"/>
    <w:rsid w:val="002A12ED"/>
    <w:rsid w:val="002A1EFD"/>
    <w:rsid w:val="002A5F7C"/>
    <w:rsid w:val="002B1DBC"/>
    <w:rsid w:val="002B2BB3"/>
    <w:rsid w:val="002B5EF7"/>
    <w:rsid w:val="002B7A59"/>
    <w:rsid w:val="002C1989"/>
    <w:rsid w:val="002C6B4B"/>
    <w:rsid w:val="002D1BA0"/>
    <w:rsid w:val="002E1948"/>
    <w:rsid w:val="002E2C75"/>
    <w:rsid w:val="002E51A7"/>
    <w:rsid w:val="002E5A5F"/>
    <w:rsid w:val="002F001E"/>
    <w:rsid w:val="002F010C"/>
    <w:rsid w:val="002F0EF5"/>
    <w:rsid w:val="002F11D6"/>
    <w:rsid w:val="002F1E81"/>
    <w:rsid w:val="002F6D98"/>
    <w:rsid w:val="003011C0"/>
    <w:rsid w:val="00306029"/>
    <w:rsid w:val="00310D92"/>
    <w:rsid w:val="003124D4"/>
    <w:rsid w:val="00312F7C"/>
    <w:rsid w:val="003160CB"/>
    <w:rsid w:val="00316A06"/>
    <w:rsid w:val="003176C5"/>
    <w:rsid w:val="003222A3"/>
    <w:rsid w:val="00322F03"/>
    <w:rsid w:val="00333084"/>
    <w:rsid w:val="0034184D"/>
    <w:rsid w:val="003433F7"/>
    <w:rsid w:val="00344D34"/>
    <w:rsid w:val="00345924"/>
    <w:rsid w:val="00350670"/>
    <w:rsid w:val="00350E04"/>
    <w:rsid w:val="003549DA"/>
    <w:rsid w:val="00360A40"/>
    <w:rsid w:val="00365B3E"/>
    <w:rsid w:val="00370A85"/>
    <w:rsid w:val="00370FA7"/>
    <w:rsid w:val="00375CD4"/>
    <w:rsid w:val="003776F5"/>
    <w:rsid w:val="00386531"/>
    <w:rsid w:val="003870C2"/>
    <w:rsid w:val="00392867"/>
    <w:rsid w:val="00395973"/>
    <w:rsid w:val="003A42DF"/>
    <w:rsid w:val="003A4953"/>
    <w:rsid w:val="003A6B12"/>
    <w:rsid w:val="003B46A3"/>
    <w:rsid w:val="003D2961"/>
    <w:rsid w:val="003D3B8A"/>
    <w:rsid w:val="003D54F8"/>
    <w:rsid w:val="003D6539"/>
    <w:rsid w:val="003E45EE"/>
    <w:rsid w:val="003F3020"/>
    <w:rsid w:val="003F4F5E"/>
    <w:rsid w:val="00400906"/>
    <w:rsid w:val="00402AA4"/>
    <w:rsid w:val="00403B8E"/>
    <w:rsid w:val="00414053"/>
    <w:rsid w:val="00416837"/>
    <w:rsid w:val="004216F7"/>
    <w:rsid w:val="0042473C"/>
    <w:rsid w:val="0042590E"/>
    <w:rsid w:val="0043167E"/>
    <w:rsid w:val="00432F3C"/>
    <w:rsid w:val="00436CCA"/>
    <w:rsid w:val="00437F65"/>
    <w:rsid w:val="00444266"/>
    <w:rsid w:val="00451586"/>
    <w:rsid w:val="00460FEA"/>
    <w:rsid w:val="00466EBD"/>
    <w:rsid w:val="004734B7"/>
    <w:rsid w:val="00475102"/>
    <w:rsid w:val="00477C99"/>
    <w:rsid w:val="00481B88"/>
    <w:rsid w:val="00485B4F"/>
    <w:rsid w:val="004862D1"/>
    <w:rsid w:val="0049050F"/>
    <w:rsid w:val="004918D7"/>
    <w:rsid w:val="00496863"/>
    <w:rsid w:val="004A0D6F"/>
    <w:rsid w:val="004B0D75"/>
    <w:rsid w:val="004B2D5A"/>
    <w:rsid w:val="004B44AB"/>
    <w:rsid w:val="004B6C5F"/>
    <w:rsid w:val="004B7053"/>
    <w:rsid w:val="004C0E75"/>
    <w:rsid w:val="004D293D"/>
    <w:rsid w:val="004D4217"/>
    <w:rsid w:val="004D4458"/>
    <w:rsid w:val="004E0689"/>
    <w:rsid w:val="004E06EC"/>
    <w:rsid w:val="004E1F29"/>
    <w:rsid w:val="004E3D08"/>
    <w:rsid w:val="004F44FE"/>
    <w:rsid w:val="004F4577"/>
    <w:rsid w:val="00503EE1"/>
    <w:rsid w:val="00504DB8"/>
    <w:rsid w:val="005129B6"/>
    <w:rsid w:val="00512A47"/>
    <w:rsid w:val="00513323"/>
    <w:rsid w:val="00516807"/>
    <w:rsid w:val="005304BA"/>
    <w:rsid w:val="00530F0F"/>
    <w:rsid w:val="00531C68"/>
    <w:rsid w:val="00532119"/>
    <w:rsid w:val="00532AD8"/>
    <w:rsid w:val="005335F3"/>
    <w:rsid w:val="0053663C"/>
    <w:rsid w:val="00537436"/>
    <w:rsid w:val="00543C38"/>
    <w:rsid w:val="00543D2D"/>
    <w:rsid w:val="00544903"/>
    <w:rsid w:val="00545A3D"/>
    <w:rsid w:val="005464D4"/>
    <w:rsid w:val="00546DBB"/>
    <w:rsid w:val="00550945"/>
    <w:rsid w:val="00561A5B"/>
    <w:rsid w:val="005659CF"/>
    <w:rsid w:val="0057074C"/>
    <w:rsid w:val="00573FBF"/>
    <w:rsid w:val="00574FF3"/>
    <w:rsid w:val="00576DA8"/>
    <w:rsid w:val="00582538"/>
    <w:rsid w:val="005838EA"/>
    <w:rsid w:val="00585EE1"/>
    <w:rsid w:val="00587B98"/>
    <w:rsid w:val="00590C0E"/>
    <w:rsid w:val="005939E6"/>
    <w:rsid w:val="005A2F79"/>
    <w:rsid w:val="005A4227"/>
    <w:rsid w:val="005B0B70"/>
    <w:rsid w:val="005B1F0A"/>
    <w:rsid w:val="005B229B"/>
    <w:rsid w:val="005B3518"/>
    <w:rsid w:val="005B5AFD"/>
    <w:rsid w:val="005B5F03"/>
    <w:rsid w:val="005C56AE"/>
    <w:rsid w:val="005C7449"/>
    <w:rsid w:val="005D0D31"/>
    <w:rsid w:val="005D4433"/>
    <w:rsid w:val="005E1C9F"/>
    <w:rsid w:val="005E2574"/>
    <w:rsid w:val="005E3EAA"/>
    <w:rsid w:val="005E6D99"/>
    <w:rsid w:val="005F2ADD"/>
    <w:rsid w:val="005F2C49"/>
    <w:rsid w:val="005F67CD"/>
    <w:rsid w:val="006013EB"/>
    <w:rsid w:val="00601665"/>
    <w:rsid w:val="0060479E"/>
    <w:rsid w:val="00604BE7"/>
    <w:rsid w:val="006145D5"/>
    <w:rsid w:val="00614620"/>
    <w:rsid w:val="00616AED"/>
    <w:rsid w:val="00627DE0"/>
    <w:rsid w:val="0063074D"/>
    <w:rsid w:val="0063200A"/>
    <w:rsid w:val="006320CA"/>
    <w:rsid w:val="00632A4F"/>
    <w:rsid w:val="00632B56"/>
    <w:rsid w:val="006351E3"/>
    <w:rsid w:val="00641C2B"/>
    <w:rsid w:val="00642A74"/>
    <w:rsid w:val="0064379E"/>
    <w:rsid w:val="00644236"/>
    <w:rsid w:val="00646EB4"/>
    <w:rsid w:val="006471E5"/>
    <w:rsid w:val="00647AC4"/>
    <w:rsid w:val="00661F6E"/>
    <w:rsid w:val="00665C09"/>
    <w:rsid w:val="00671D3B"/>
    <w:rsid w:val="00684A5B"/>
    <w:rsid w:val="006A1F71"/>
    <w:rsid w:val="006A606C"/>
    <w:rsid w:val="006B0D9E"/>
    <w:rsid w:val="006B6BC3"/>
    <w:rsid w:val="006C187E"/>
    <w:rsid w:val="006C3531"/>
    <w:rsid w:val="006C74BB"/>
    <w:rsid w:val="006D2D69"/>
    <w:rsid w:val="006D7D27"/>
    <w:rsid w:val="006E1BDD"/>
    <w:rsid w:val="006F328B"/>
    <w:rsid w:val="006F5080"/>
    <w:rsid w:val="006F5557"/>
    <w:rsid w:val="006F5886"/>
    <w:rsid w:val="00702A59"/>
    <w:rsid w:val="0070606F"/>
    <w:rsid w:val="00707734"/>
    <w:rsid w:val="00707E19"/>
    <w:rsid w:val="00712F7C"/>
    <w:rsid w:val="0072328A"/>
    <w:rsid w:val="00723E83"/>
    <w:rsid w:val="007306D8"/>
    <w:rsid w:val="007309C6"/>
    <w:rsid w:val="0073132D"/>
    <w:rsid w:val="007377B5"/>
    <w:rsid w:val="00741D0E"/>
    <w:rsid w:val="007457B6"/>
    <w:rsid w:val="00745E01"/>
    <w:rsid w:val="00746089"/>
    <w:rsid w:val="00746CC2"/>
    <w:rsid w:val="0075167D"/>
    <w:rsid w:val="00760323"/>
    <w:rsid w:val="0076052C"/>
    <w:rsid w:val="00762139"/>
    <w:rsid w:val="00765314"/>
    <w:rsid w:val="00765600"/>
    <w:rsid w:val="007700A4"/>
    <w:rsid w:val="00772FE3"/>
    <w:rsid w:val="00775B6B"/>
    <w:rsid w:val="007762CD"/>
    <w:rsid w:val="00791C9F"/>
    <w:rsid w:val="00791DA7"/>
    <w:rsid w:val="00792AAB"/>
    <w:rsid w:val="00793B47"/>
    <w:rsid w:val="007A0BA0"/>
    <w:rsid w:val="007A111A"/>
    <w:rsid w:val="007A1D0C"/>
    <w:rsid w:val="007A2A7B"/>
    <w:rsid w:val="007A4AB0"/>
    <w:rsid w:val="007B6817"/>
    <w:rsid w:val="007B7694"/>
    <w:rsid w:val="007C236A"/>
    <w:rsid w:val="007D0F05"/>
    <w:rsid w:val="007D1CB5"/>
    <w:rsid w:val="007D3FEB"/>
    <w:rsid w:val="007D4925"/>
    <w:rsid w:val="007D7B42"/>
    <w:rsid w:val="007E7096"/>
    <w:rsid w:val="007E7120"/>
    <w:rsid w:val="007F0C8A"/>
    <w:rsid w:val="007F11AB"/>
    <w:rsid w:val="007F67E8"/>
    <w:rsid w:val="008005DA"/>
    <w:rsid w:val="008143CB"/>
    <w:rsid w:val="00816FC7"/>
    <w:rsid w:val="00823CA1"/>
    <w:rsid w:val="00824E73"/>
    <w:rsid w:val="00826C53"/>
    <w:rsid w:val="00833AAA"/>
    <w:rsid w:val="00847744"/>
    <w:rsid w:val="008506B1"/>
    <w:rsid w:val="008513B9"/>
    <w:rsid w:val="00852812"/>
    <w:rsid w:val="00852D92"/>
    <w:rsid w:val="00854F35"/>
    <w:rsid w:val="00862758"/>
    <w:rsid w:val="00864944"/>
    <w:rsid w:val="008702D3"/>
    <w:rsid w:val="00876034"/>
    <w:rsid w:val="008827E7"/>
    <w:rsid w:val="008912B8"/>
    <w:rsid w:val="00893ED5"/>
    <w:rsid w:val="008A1696"/>
    <w:rsid w:val="008A7D5B"/>
    <w:rsid w:val="008B23B8"/>
    <w:rsid w:val="008B5099"/>
    <w:rsid w:val="008B5C57"/>
    <w:rsid w:val="008C54D4"/>
    <w:rsid w:val="008C58FE"/>
    <w:rsid w:val="008D063F"/>
    <w:rsid w:val="008D7F5F"/>
    <w:rsid w:val="008E06D6"/>
    <w:rsid w:val="008E53CC"/>
    <w:rsid w:val="008E6C41"/>
    <w:rsid w:val="008F0816"/>
    <w:rsid w:val="008F49FD"/>
    <w:rsid w:val="008F4DA9"/>
    <w:rsid w:val="008F6BB7"/>
    <w:rsid w:val="00900F42"/>
    <w:rsid w:val="00901D35"/>
    <w:rsid w:val="009032AC"/>
    <w:rsid w:val="00904F45"/>
    <w:rsid w:val="00911716"/>
    <w:rsid w:val="00911E98"/>
    <w:rsid w:val="0091234E"/>
    <w:rsid w:val="00912F2C"/>
    <w:rsid w:val="00921252"/>
    <w:rsid w:val="0092380B"/>
    <w:rsid w:val="00925950"/>
    <w:rsid w:val="00932E3C"/>
    <w:rsid w:val="00942821"/>
    <w:rsid w:val="00942832"/>
    <w:rsid w:val="00947EA7"/>
    <w:rsid w:val="009573D3"/>
    <w:rsid w:val="0096101E"/>
    <w:rsid w:val="009640A9"/>
    <w:rsid w:val="00965B0E"/>
    <w:rsid w:val="009755E7"/>
    <w:rsid w:val="00976784"/>
    <w:rsid w:val="00985232"/>
    <w:rsid w:val="00985DED"/>
    <w:rsid w:val="00990B9A"/>
    <w:rsid w:val="0099314E"/>
    <w:rsid w:val="00993918"/>
    <w:rsid w:val="009977FF"/>
    <w:rsid w:val="009A085B"/>
    <w:rsid w:val="009A4DF3"/>
    <w:rsid w:val="009A6D22"/>
    <w:rsid w:val="009B191B"/>
    <w:rsid w:val="009B4835"/>
    <w:rsid w:val="009C19B7"/>
    <w:rsid w:val="009C19F7"/>
    <w:rsid w:val="009C1DE6"/>
    <w:rsid w:val="009C1F0E"/>
    <w:rsid w:val="009D3E8C"/>
    <w:rsid w:val="009D4670"/>
    <w:rsid w:val="009D68A7"/>
    <w:rsid w:val="009E209A"/>
    <w:rsid w:val="009E3A0E"/>
    <w:rsid w:val="009E67EB"/>
    <w:rsid w:val="009F400F"/>
    <w:rsid w:val="009F5523"/>
    <w:rsid w:val="009F715C"/>
    <w:rsid w:val="009F76D2"/>
    <w:rsid w:val="00A07D66"/>
    <w:rsid w:val="00A1314B"/>
    <w:rsid w:val="00A13160"/>
    <w:rsid w:val="00A137D3"/>
    <w:rsid w:val="00A14E48"/>
    <w:rsid w:val="00A210C3"/>
    <w:rsid w:val="00A21678"/>
    <w:rsid w:val="00A21C53"/>
    <w:rsid w:val="00A27874"/>
    <w:rsid w:val="00A27F05"/>
    <w:rsid w:val="00A353F1"/>
    <w:rsid w:val="00A3760D"/>
    <w:rsid w:val="00A44A8F"/>
    <w:rsid w:val="00A50213"/>
    <w:rsid w:val="00A51D96"/>
    <w:rsid w:val="00A55DC9"/>
    <w:rsid w:val="00A560FA"/>
    <w:rsid w:val="00A606CF"/>
    <w:rsid w:val="00A70834"/>
    <w:rsid w:val="00A712A0"/>
    <w:rsid w:val="00A746C2"/>
    <w:rsid w:val="00A74E57"/>
    <w:rsid w:val="00A76A6E"/>
    <w:rsid w:val="00A83957"/>
    <w:rsid w:val="00A85E74"/>
    <w:rsid w:val="00A90555"/>
    <w:rsid w:val="00A917FD"/>
    <w:rsid w:val="00A9348C"/>
    <w:rsid w:val="00A96BBB"/>
    <w:rsid w:val="00A96F84"/>
    <w:rsid w:val="00AA030C"/>
    <w:rsid w:val="00AA0D2E"/>
    <w:rsid w:val="00AA500B"/>
    <w:rsid w:val="00AA7FE6"/>
    <w:rsid w:val="00AB5058"/>
    <w:rsid w:val="00AB5D7F"/>
    <w:rsid w:val="00AC3953"/>
    <w:rsid w:val="00AC4347"/>
    <w:rsid w:val="00AC6C93"/>
    <w:rsid w:val="00AC6F61"/>
    <w:rsid w:val="00AC7150"/>
    <w:rsid w:val="00AD4860"/>
    <w:rsid w:val="00AD5B03"/>
    <w:rsid w:val="00AE1DCA"/>
    <w:rsid w:val="00AF562A"/>
    <w:rsid w:val="00AF5F7C"/>
    <w:rsid w:val="00B02207"/>
    <w:rsid w:val="00B03403"/>
    <w:rsid w:val="00B10324"/>
    <w:rsid w:val="00B376B1"/>
    <w:rsid w:val="00B41461"/>
    <w:rsid w:val="00B4359F"/>
    <w:rsid w:val="00B50D5E"/>
    <w:rsid w:val="00B50F50"/>
    <w:rsid w:val="00B54DE3"/>
    <w:rsid w:val="00B620D9"/>
    <w:rsid w:val="00B633DB"/>
    <w:rsid w:val="00B639ED"/>
    <w:rsid w:val="00B66A8C"/>
    <w:rsid w:val="00B704B5"/>
    <w:rsid w:val="00B70C27"/>
    <w:rsid w:val="00B719EF"/>
    <w:rsid w:val="00B726B2"/>
    <w:rsid w:val="00B73D7B"/>
    <w:rsid w:val="00B8061C"/>
    <w:rsid w:val="00B83369"/>
    <w:rsid w:val="00B83BA2"/>
    <w:rsid w:val="00B84B70"/>
    <w:rsid w:val="00B853AA"/>
    <w:rsid w:val="00B875BF"/>
    <w:rsid w:val="00B900D2"/>
    <w:rsid w:val="00B91F62"/>
    <w:rsid w:val="00BA0C1E"/>
    <w:rsid w:val="00BA23CF"/>
    <w:rsid w:val="00BA3A9B"/>
    <w:rsid w:val="00BB2C98"/>
    <w:rsid w:val="00BB2FF4"/>
    <w:rsid w:val="00BB7A98"/>
    <w:rsid w:val="00BC315E"/>
    <w:rsid w:val="00BC3256"/>
    <w:rsid w:val="00BC52A8"/>
    <w:rsid w:val="00BD0B82"/>
    <w:rsid w:val="00BD1DEF"/>
    <w:rsid w:val="00BD5879"/>
    <w:rsid w:val="00BD774F"/>
    <w:rsid w:val="00BE0CE2"/>
    <w:rsid w:val="00BE642D"/>
    <w:rsid w:val="00BF23DF"/>
    <w:rsid w:val="00BF2CA9"/>
    <w:rsid w:val="00BF4F5F"/>
    <w:rsid w:val="00BF51E7"/>
    <w:rsid w:val="00BF6310"/>
    <w:rsid w:val="00C02D71"/>
    <w:rsid w:val="00C04EEB"/>
    <w:rsid w:val="00C075A4"/>
    <w:rsid w:val="00C07A48"/>
    <w:rsid w:val="00C10F12"/>
    <w:rsid w:val="00C111D7"/>
    <w:rsid w:val="00C11826"/>
    <w:rsid w:val="00C12731"/>
    <w:rsid w:val="00C26211"/>
    <w:rsid w:val="00C30773"/>
    <w:rsid w:val="00C429DF"/>
    <w:rsid w:val="00C430C4"/>
    <w:rsid w:val="00C46D42"/>
    <w:rsid w:val="00C475B0"/>
    <w:rsid w:val="00C50C32"/>
    <w:rsid w:val="00C51ADE"/>
    <w:rsid w:val="00C52F16"/>
    <w:rsid w:val="00C60178"/>
    <w:rsid w:val="00C61760"/>
    <w:rsid w:val="00C61791"/>
    <w:rsid w:val="00C61FAD"/>
    <w:rsid w:val="00C63CD6"/>
    <w:rsid w:val="00C6435B"/>
    <w:rsid w:val="00C70739"/>
    <w:rsid w:val="00C7353F"/>
    <w:rsid w:val="00C73B6E"/>
    <w:rsid w:val="00C852A5"/>
    <w:rsid w:val="00C87D95"/>
    <w:rsid w:val="00C900F7"/>
    <w:rsid w:val="00C9077A"/>
    <w:rsid w:val="00C95066"/>
    <w:rsid w:val="00C95CD2"/>
    <w:rsid w:val="00CA051B"/>
    <w:rsid w:val="00CA0F6C"/>
    <w:rsid w:val="00CA362B"/>
    <w:rsid w:val="00CA66E9"/>
    <w:rsid w:val="00CA7232"/>
    <w:rsid w:val="00CA7D9F"/>
    <w:rsid w:val="00CB016A"/>
    <w:rsid w:val="00CB2C53"/>
    <w:rsid w:val="00CB3CBE"/>
    <w:rsid w:val="00CB553D"/>
    <w:rsid w:val="00CC1C00"/>
    <w:rsid w:val="00CC279B"/>
    <w:rsid w:val="00CD10F2"/>
    <w:rsid w:val="00CD2A63"/>
    <w:rsid w:val="00CD5930"/>
    <w:rsid w:val="00CE7FC5"/>
    <w:rsid w:val="00CF014D"/>
    <w:rsid w:val="00CF03D8"/>
    <w:rsid w:val="00D015D5"/>
    <w:rsid w:val="00D02061"/>
    <w:rsid w:val="00D03D68"/>
    <w:rsid w:val="00D044AB"/>
    <w:rsid w:val="00D0477C"/>
    <w:rsid w:val="00D04B4C"/>
    <w:rsid w:val="00D1346E"/>
    <w:rsid w:val="00D15DEF"/>
    <w:rsid w:val="00D17524"/>
    <w:rsid w:val="00D22803"/>
    <w:rsid w:val="00D25BAE"/>
    <w:rsid w:val="00D266DD"/>
    <w:rsid w:val="00D26C1A"/>
    <w:rsid w:val="00D30DCB"/>
    <w:rsid w:val="00D32B04"/>
    <w:rsid w:val="00D359C6"/>
    <w:rsid w:val="00D36ACF"/>
    <w:rsid w:val="00D374E7"/>
    <w:rsid w:val="00D41384"/>
    <w:rsid w:val="00D43661"/>
    <w:rsid w:val="00D44F84"/>
    <w:rsid w:val="00D45F0C"/>
    <w:rsid w:val="00D63949"/>
    <w:rsid w:val="00D652E7"/>
    <w:rsid w:val="00D72FEA"/>
    <w:rsid w:val="00D74D00"/>
    <w:rsid w:val="00D77BCF"/>
    <w:rsid w:val="00D82EDE"/>
    <w:rsid w:val="00D83732"/>
    <w:rsid w:val="00D84394"/>
    <w:rsid w:val="00D94595"/>
    <w:rsid w:val="00D95A98"/>
    <w:rsid w:val="00D95E55"/>
    <w:rsid w:val="00D961A9"/>
    <w:rsid w:val="00D96FCC"/>
    <w:rsid w:val="00D97003"/>
    <w:rsid w:val="00DA416D"/>
    <w:rsid w:val="00DB3664"/>
    <w:rsid w:val="00DB3CAB"/>
    <w:rsid w:val="00DB7C72"/>
    <w:rsid w:val="00DC16FB"/>
    <w:rsid w:val="00DC4A65"/>
    <w:rsid w:val="00DC4F66"/>
    <w:rsid w:val="00DD0002"/>
    <w:rsid w:val="00DE69F5"/>
    <w:rsid w:val="00DE75D7"/>
    <w:rsid w:val="00DF03D2"/>
    <w:rsid w:val="00DF07D1"/>
    <w:rsid w:val="00DF2846"/>
    <w:rsid w:val="00DF407B"/>
    <w:rsid w:val="00DF50D1"/>
    <w:rsid w:val="00DF7DE2"/>
    <w:rsid w:val="00E020F4"/>
    <w:rsid w:val="00E101BE"/>
    <w:rsid w:val="00E10B44"/>
    <w:rsid w:val="00E11F02"/>
    <w:rsid w:val="00E124DF"/>
    <w:rsid w:val="00E14A5D"/>
    <w:rsid w:val="00E24668"/>
    <w:rsid w:val="00E25797"/>
    <w:rsid w:val="00E25CCA"/>
    <w:rsid w:val="00E2726B"/>
    <w:rsid w:val="00E3390E"/>
    <w:rsid w:val="00E36839"/>
    <w:rsid w:val="00E37801"/>
    <w:rsid w:val="00E41DD8"/>
    <w:rsid w:val="00E46EAA"/>
    <w:rsid w:val="00E5038C"/>
    <w:rsid w:val="00E50B69"/>
    <w:rsid w:val="00E50D5B"/>
    <w:rsid w:val="00E5298B"/>
    <w:rsid w:val="00E56EFB"/>
    <w:rsid w:val="00E62F78"/>
    <w:rsid w:val="00E64061"/>
    <w:rsid w:val="00E6458F"/>
    <w:rsid w:val="00E70386"/>
    <w:rsid w:val="00E7227C"/>
    <w:rsid w:val="00E7242D"/>
    <w:rsid w:val="00E759AF"/>
    <w:rsid w:val="00E76321"/>
    <w:rsid w:val="00E87659"/>
    <w:rsid w:val="00E87E25"/>
    <w:rsid w:val="00E913F0"/>
    <w:rsid w:val="00E94E03"/>
    <w:rsid w:val="00E9665C"/>
    <w:rsid w:val="00EA04F1"/>
    <w:rsid w:val="00EA13BA"/>
    <w:rsid w:val="00EA1C50"/>
    <w:rsid w:val="00EA2FD3"/>
    <w:rsid w:val="00EA7A1C"/>
    <w:rsid w:val="00EA7BA7"/>
    <w:rsid w:val="00EB2EEE"/>
    <w:rsid w:val="00EB2F0D"/>
    <w:rsid w:val="00EB7CE9"/>
    <w:rsid w:val="00EC21F6"/>
    <w:rsid w:val="00EC29DA"/>
    <w:rsid w:val="00EC433F"/>
    <w:rsid w:val="00ED1FDE"/>
    <w:rsid w:val="00ED27F0"/>
    <w:rsid w:val="00ED32C3"/>
    <w:rsid w:val="00ED5445"/>
    <w:rsid w:val="00ED7F14"/>
    <w:rsid w:val="00EE1091"/>
    <w:rsid w:val="00EE4D4E"/>
    <w:rsid w:val="00EF1B54"/>
    <w:rsid w:val="00EF2F5D"/>
    <w:rsid w:val="00EF38C5"/>
    <w:rsid w:val="00F04529"/>
    <w:rsid w:val="00F06EFB"/>
    <w:rsid w:val="00F1529E"/>
    <w:rsid w:val="00F16F07"/>
    <w:rsid w:val="00F21C01"/>
    <w:rsid w:val="00F24543"/>
    <w:rsid w:val="00F26972"/>
    <w:rsid w:val="00F35405"/>
    <w:rsid w:val="00F35EB2"/>
    <w:rsid w:val="00F41ADB"/>
    <w:rsid w:val="00F42DA3"/>
    <w:rsid w:val="00F4566F"/>
    <w:rsid w:val="00F45B7C"/>
    <w:rsid w:val="00F45FCE"/>
    <w:rsid w:val="00F462CC"/>
    <w:rsid w:val="00F47077"/>
    <w:rsid w:val="00F525EF"/>
    <w:rsid w:val="00F54194"/>
    <w:rsid w:val="00F679BA"/>
    <w:rsid w:val="00F70866"/>
    <w:rsid w:val="00F71D09"/>
    <w:rsid w:val="00F764BE"/>
    <w:rsid w:val="00F816E9"/>
    <w:rsid w:val="00F9118F"/>
    <w:rsid w:val="00F92654"/>
    <w:rsid w:val="00F9334F"/>
    <w:rsid w:val="00F97D7F"/>
    <w:rsid w:val="00FA122C"/>
    <w:rsid w:val="00FA3B95"/>
    <w:rsid w:val="00FA49FD"/>
    <w:rsid w:val="00FA76E1"/>
    <w:rsid w:val="00FB4DC9"/>
    <w:rsid w:val="00FB5FB0"/>
    <w:rsid w:val="00FC0798"/>
    <w:rsid w:val="00FC1278"/>
    <w:rsid w:val="00FD6B75"/>
    <w:rsid w:val="00FE27C0"/>
    <w:rsid w:val="00FE3150"/>
    <w:rsid w:val="00FE77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44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0"/>
    <w:rPr>
      <w:rFonts w:ascii="TimesET" w:hAnsi="TimesET"/>
    </w:rPr>
  </w:style>
  <w:style w:type="paragraph" w:styleId="1">
    <w:name w:val="heading 1"/>
    <w:basedOn w:val="a"/>
    <w:next w:val="a"/>
    <w:qFormat/>
    <w:rsid w:val="00FB5F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B5F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F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B5F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B5F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5F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5F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B5FB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272B8E"/>
    <w:pPr>
      <w:widowControl w:val="0"/>
      <w:shd w:val="clear" w:color="auto" w:fill="FFFFFF"/>
      <w:spacing w:line="370" w:lineRule="exact"/>
      <w:jc w:val="center"/>
    </w:pPr>
    <w:rPr>
      <w:rFonts w:ascii="Times New Roman" w:eastAsia="Calibri" w:hAnsi="Times New Roman"/>
      <w:sz w:val="27"/>
      <w:szCs w:val="27"/>
      <w:lang w:val="en-US" w:eastAsia="zh-CN"/>
    </w:rPr>
  </w:style>
  <w:style w:type="character" w:customStyle="1" w:styleId="ad">
    <w:name w:val="Основной текст Знак"/>
    <w:basedOn w:val="a0"/>
    <w:link w:val="ac"/>
    <w:rsid w:val="00272B8E"/>
    <w:rPr>
      <w:rFonts w:eastAsia="Calibri"/>
      <w:sz w:val="27"/>
      <w:szCs w:val="27"/>
      <w:shd w:val="clear" w:color="auto" w:fill="FFFFFF"/>
      <w:lang w:val="en-US" w:eastAsia="zh-CN"/>
    </w:rPr>
  </w:style>
  <w:style w:type="character" w:customStyle="1" w:styleId="10">
    <w:name w:val="Основной текст Знак1"/>
    <w:qFormat/>
    <w:rsid w:val="00272B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List Paragraph"/>
    <w:aliases w:val="ПАРАГРАФ,Абзац списка11,обычный,Заголовок мой1,СписокСТПр,Абзац списка основной,Bullet List,FooterText,numbered,Paragraphe de liste1,lp1,Заголовок_3,Введение,3_Абзац списка,СПИСКИ,List Paragraph2,Нумерация,список 1,List Paragraph"/>
    <w:basedOn w:val="a"/>
    <w:link w:val="af"/>
    <w:uiPriority w:val="34"/>
    <w:qFormat/>
    <w:rsid w:val="00A9348C"/>
    <w:pPr>
      <w:ind w:left="720"/>
      <w:contextualSpacing/>
    </w:pPr>
  </w:style>
  <w:style w:type="character" w:customStyle="1" w:styleId="af">
    <w:name w:val="Абзац списка Знак"/>
    <w:aliases w:val="ПАРАГРАФ Знак,Абзац списка11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СПИСКИ Знак"/>
    <w:link w:val="ae"/>
    <w:uiPriority w:val="34"/>
    <w:qFormat/>
    <w:locked/>
    <w:rsid w:val="00D43661"/>
    <w:rPr>
      <w:rFonts w:ascii="TimesET" w:hAnsi="TimesET"/>
    </w:rPr>
  </w:style>
  <w:style w:type="character" w:styleId="af0">
    <w:name w:val="Strong"/>
    <w:basedOn w:val="a0"/>
    <w:uiPriority w:val="22"/>
    <w:qFormat/>
    <w:rsid w:val="003D6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0"/>
    <w:rPr>
      <w:rFonts w:ascii="TimesET" w:hAnsi="TimesET"/>
    </w:rPr>
  </w:style>
  <w:style w:type="paragraph" w:styleId="1">
    <w:name w:val="heading 1"/>
    <w:basedOn w:val="a"/>
    <w:next w:val="a"/>
    <w:qFormat/>
    <w:rsid w:val="00FB5F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B5F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F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B5F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B5F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5F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5F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B5FB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272B8E"/>
    <w:pPr>
      <w:widowControl w:val="0"/>
      <w:shd w:val="clear" w:color="auto" w:fill="FFFFFF"/>
      <w:spacing w:line="370" w:lineRule="exact"/>
      <w:jc w:val="center"/>
    </w:pPr>
    <w:rPr>
      <w:rFonts w:ascii="Times New Roman" w:eastAsia="Calibri" w:hAnsi="Times New Roman"/>
      <w:sz w:val="27"/>
      <w:szCs w:val="27"/>
      <w:lang w:val="en-US" w:eastAsia="zh-CN"/>
    </w:rPr>
  </w:style>
  <w:style w:type="character" w:customStyle="1" w:styleId="ad">
    <w:name w:val="Основной текст Знак"/>
    <w:basedOn w:val="a0"/>
    <w:link w:val="ac"/>
    <w:rsid w:val="00272B8E"/>
    <w:rPr>
      <w:rFonts w:eastAsia="Calibri"/>
      <w:sz w:val="27"/>
      <w:szCs w:val="27"/>
      <w:shd w:val="clear" w:color="auto" w:fill="FFFFFF"/>
      <w:lang w:val="en-US" w:eastAsia="zh-CN"/>
    </w:rPr>
  </w:style>
  <w:style w:type="character" w:customStyle="1" w:styleId="10">
    <w:name w:val="Основной текст Знак1"/>
    <w:qFormat/>
    <w:rsid w:val="00272B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List Paragraph"/>
    <w:aliases w:val="ПАРАГРАФ,Абзац списка11,обычный,Заголовок мой1,СписокСТПр,Абзац списка основной,Bullet List,FooterText,numbered,Paragraphe de liste1,lp1,Заголовок_3,Введение,3_Абзац списка,СПИСКИ,List Paragraph2,Нумерация,список 1,List Paragraph"/>
    <w:basedOn w:val="a"/>
    <w:link w:val="af"/>
    <w:uiPriority w:val="34"/>
    <w:qFormat/>
    <w:rsid w:val="00A9348C"/>
    <w:pPr>
      <w:ind w:left="720"/>
      <w:contextualSpacing/>
    </w:pPr>
  </w:style>
  <w:style w:type="character" w:customStyle="1" w:styleId="af">
    <w:name w:val="Абзац списка Знак"/>
    <w:aliases w:val="ПАРАГРАФ Знак,Абзац списка11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СПИСКИ Знак"/>
    <w:link w:val="ae"/>
    <w:uiPriority w:val="34"/>
    <w:qFormat/>
    <w:locked/>
    <w:rsid w:val="00D43661"/>
    <w:rPr>
      <w:rFonts w:ascii="TimesET" w:hAnsi="TimesET"/>
    </w:rPr>
  </w:style>
  <w:style w:type="character" w:styleId="af0">
    <w:name w:val="Strong"/>
    <w:basedOn w:val="a0"/>
    <w:uiPriority w:val="22"/>
    <w:qFormat/>
    <w:rsid w:val="003D6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C2B7-408C-42EA-8A38-5E871C3B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63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244</cp:revision>
  <cp:lastPrinted>2025-01-27T13:49:00Z</cp:lastPrinted>
  <dcterms:created xsi:type="dcterms:W3CDTF">2025-02-25T14:29:00Z</dcterms:created>
  <dcterms:modified xsi:type="dcterms:W3CDTF">2025-02-27T11:40:00Z</dcterms:modified>
</cp:coreProperties>
</file>