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AD" w:rsidRPr="003A59AD" w:rsidRDefault="003A59AD" w:rsidP="003A59AD">
      <w:pPr>
        <w:ind w:right="55"/>
        <w:jc w:val="center"/>
        <w:rPr>
          <w:rFonts w:ascii="Times New Roman" w:hAnsi="Times New Roman"/>
          <w:bCs/>
          <w:sz w:val="24"/>
          <w:szCs w:val="24"/>
        </w:rPr>
        <w:sectPr w:rsidR="003A59AD" w:rsidRPr="003A59AD" w:rsidSect="003A59AD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  <w:r w:rsidRPr="003A59AD">
        <w:rPr>
          <w:rFonts w:ascii="Times New Roman" w:hAnsi="Times New Roman"/>
          <w:bCs/>
          <w:sz w:val="24"/>
          <w:szCs w:val="24"/>
        </w:rPr>
        <w:t>5</w:t>
      </w:r>
    </w:p>
    <w:p w:rsidR="003A59AD" w:rsidRDefault="003A59AD"/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B2DD5">
        <w:tc>
          <w:tcPr>
            <w:tcW w:w="5428" w:type="dxa"/>
          </w:tcPr>
          <w:p w:rsidR="00190FF9" w:rsidRPr="002B2DD5" w:rsidRDefault="00190FF9" w:rsidP="002B2DD5">
            <w:pPr>
              <w:widowControl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2B2DD5" w:rsidRDefault="00190FF9" w:rsidP="002B2DD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B2DD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A59AD" w:rsidRPr="002B2DD5" w:rsidRDefault="003A59AD" w:rsidP="002B2DD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B2D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зонам охраны объекта культурного наследия регионального значения «Бюст дважды Героя Социалистического Труда Н.Н. Ковровой», 1959 г. (Рязанская область, Шиловский район, с. </w:t>
            </w:r>
            <w:proofErr w:type="spellStart"/>
            <w:r w:rsidRPr="002B2DD5">
              <w:rPr>
                <w:rFonts w:ascii="Times New Roman" w:hAnsi="Times New Roman"/>
                <w:spacing w:val="-2"/>
                <w:sz w:val="28"/>
                <w:szCs w:val="28"/>
              </w:rPr>
              <w:t>Юшта</w:t>
            </w:r>
            <w:proofErr w:type="spellEnd"/>
            <w:r w:rsidRPr="002B2DD5">
              <w:rPr>
                <w:rFonts w:ascii="Times New Roman" w:hAnsi="Times New Roman"/>
                <w:spacing w:val="-2"/>
                <w:sz w:val="28"/>
                <w:szCs w:val="28"/>
              </w:rPr>
              <w:t>, ул. Центральная</w:t>
            </w:r>
            <w:r w:rsidR="004844CF" w:rsidRPr="002B2DD5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3A59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Схема зон охраны объекта культурного наследия</w:t>
      </w:r>
      <w:r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регионального</w:t>
      </w:r>
    </w:p>
    <w:p w:rsid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значения «Бюст дважды Героя Социалистического</w:t>
      </w:r>
      <w:r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Труда</w:t>
      </w:r>
    </w:p>
    <w:p w:rsid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Н.Н. Ковровой», 1959 г. (Рязанская область, Шиловский район,</w:t>
      </w:r>
    </w:p>
    <w:p w:rsidR="003A59AD" w:rsidRP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 xml:space="preserve">с. </w:t>
      </w:r>
      <w:proofErr w:type="spellStart"/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Юшта</w:t>
      </w:r>
      <w:proofErr w:type="spellEnd"/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, ул. Центральная)</w:t>
      </w:r>
    </w:p>
    <w:p w:rsidR="003A59AD" w:rsidRP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</w:p>
    <w:p w:rsidR="003A59AD" w:rsidRP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  <w:r w:rsidRPr="003A59AD"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  <w:t>М 1:2000</w:t>
      </w:r>
    </w:p>
    <w:p w:rsidR="003A59AD" w:rsidRPr="003A59AD" w:rsidRDefault="003A59AD" w:rsidP="003A59AD">
      <w:pPr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2"/>
          <w:lang w:eastAsia="en-US"/>
          <w14:ligatures w14:val="standardContextual"/>
        </w:rPr>
      </w:pPr>
      <w:r w:rsidRPr="003A59AD">
        <w:rPr>
          <w:rFonts w:ascii="Times New Roman" w:eastAsia="Calibri" w:hAnsi="Times New Roman"/>
          <w:noProof/>
          <w:kern w:val="2"/>
          <w:sz w:val="28"/>
          <w:szCs w:val="22"/>
          <w14:ligatures w14:val="standardContextual"/>
        </w:rPr>
        <w:drawing>
          <wp:inline distT="0" distB="0" distL="0" distR="0" wp14:anchorId="399FDB25" wp14:editId="44A6EEBC">
            <wp:extent cx="4464000" cy="3656016"/>
            <wp:effectExtent l="0" t="0" r="0" b="1905"/>
            <wp:docPr id="2" name="Рисунок 2" descr="\\ts-alt20-nas\homes\Загрузки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-alt20-nas\homes\Загрузки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36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AD" w:rsidRDefault="003A59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6463DF" w:rsidP="00624967">
      <w:pPr>
        <w:spacing w:line="192" w:lineRule="auto"/>
        <w:rPr>
          <w:rFonts w:ascii="Times New Roman" w:hAnsi="Times New Roman"/>
          <w:sz w:val="28"/>
          <w:szCs w:val="28"/>
        </w:rPr>
      </w:pPr>
      <w:r w:rsidRPr="00856F63">
        <w:rPr>
          <w:noProof/>
        </w:rPr>
        <w:drawing>
          <wp:inline distT="0" distB="0" distL="0" distR="0" wp14:anchorId="5D14A2CC" wp14:editId="7BB646B2">
            <wp:extent cx="5939794" cy="6858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15"/>
                    <a:stretch/>
                  </pic:blipFill>
                  <pic:spPr bwMode="auto">
                    <a:xfrm>
                      <a:off x="0" y="0"/>
                      <a:ext cx="5951091" cy="6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3DF" w:rsidRDefault="006463DF" w:rsidP="00624967">
      <w:pPr>
        <w:spacing w:line="192" w:lineRule="auto"/>
        <w:rPr>
          <w:rFonts w:ascii="Times New Roman" w:hAnsi="Times New Roman"/>
          <w:sz w:val="28"/>
          <w:szCs w:val="28"/>
        </w:rPr>
      </w:pPr>
      <w:r w:rsidRPr="00856F63">
        <w:rPr>
          <w:noProof/>
        </w:rPr>
        <w:drawing>
          <wp:inline distT="0" distB="0" distL="0" distR="0" wp14:anchorId="47380E3B" wp14:editId="4C86D895">
            <wp:extent cx="5939797" cy="1409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6" b="29179"/>
                    <a:stretch/>
                  </pic:blipFill>
                  <pic:spPr bwMode="auto">
                    <a:xfrm>
                      <a:off x="0" y="0"/>
                      <a:ext cx="5951091" cy="14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9AD" w:rsidRDefault="006463DF" w:rsidP="00624967">
      <w:pPr>
        <w:spacing w:line="192" w:lineRule="auto"/>
        <w:rPr>
          <w:rFonts w:ascii="Times New Roman" w:hAnsi="Times New Roman"/>
          <w:sz w:val="28"/>
          <w:szCs w:val="28"/>
        </w:rPr>
      </w:pPr>
      <w:r w:rsidRPr="00856F63">
        <w:rPr>
          <w:noProof/>
        </w:rPr>
        <w:lastRenderedPageBreak/>
        <w:drawing>
          <wp:inline distT="0" distB="0" distL="0" distR="0" wp14:anchorId="6B6C7F28" wp14:editId="3C571812">
            <wp:extent cx="5939794" cy="952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08" b="-304"/>
                    <a:stretch/>
                  </pic:blipFill>
                  <pic:spPr bwMode="auto">
                    <a:xfrm>
                      <a:off x="0" y="0"/>
                      <a:ext cx="5951091" cy="9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9AD" w:rsidRDefault="003A59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3A59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3A59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3A59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A59AD" w:rsidRDefault="003A59AD" w:rsidP="00D173F6">
      <w:pPr>
        <w:spacing w:line="19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59AD" w:rsidSect="003A59AD">
      <w:headerReference w:type="default" r:id="rId12"/>
      <w:type w:val="continuous"/>
      <w:pgSz w:w="11907" w:h="16834" w:code="9"/>
      <w:pgMar w:top="1134" w:right="567" w:bottom="1134" w:left="1985" w:header="272" w:footer="397" w:gutter="0"/>
      <w:pgNumType w:start="5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AD" w:rsidRDefault="003A59AD">
      <w:r>
        <w:separator/>
      </w:r>
    </w:p>
  </w:endnote>
  <w:endnote w:type="continuationSeparator" w:id="0">
    <w:p w:rsidR="003A59AD" w:rsidRDefault="003A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AD" w:rsidRDefault="003A59AD">
      <w:r>
        <w:separator/>
      </w:r>
    </w:p>
  </w:footnote>
  <w:footnote w:type="continuationSeparator" w:id="0">
    <w:p w:rsidR="003A59AD" w:rsidRDefault="003A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3A59AD" w:rsidRDefault="003A59AD" w:rsidP="00624967">
    <w:pPr>
      <w:jc w:val="center"/>
      <w:rPr>
        <w:rFonts w:ascii="Times New Roman" w:hAnsi="Times New Roman"/>
        <w:sz w:val="24"/>
        <w:szCs w:val="24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463DF">
      <w:rPr>
        <w:rFonts w:ascii="Times New Roman" w:hAnsi="Times New Roman"/>
        <w:noProof/>
        <w:sz w:val="24"/>
        <w:szCs w:val="24"/>
      </w:rPr>
      <w:t>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2DD5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59AD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44CF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63DF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73F6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59AD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59AD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Широков Артем Олегович</cp:lastModifiedBy>
  <cp:revision>2</cp:revision>
  <cp:lastPrinted>2008-04-23T08:17:00Z</cp:lastPrinted>
  <dcterms:created xsi:type="dcterms:W3CDTF">2025-02-25T13:34:00Z</dcterms:created>
  <dcterms:modified xsi:type="dcterms:W3CDTF">2025-02-25T13:34:00Z</dcterms:modified>
</cp:coreProperties>
</file>