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03.02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.2025 № 45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Екимовское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Екимовское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февраля 2025 г. 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.02.202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sz w:val="26"/>
          <w:szCs w:val="26"/>
          <w:highlight w:val="white"/>
        </w:rPr>
        <w:t xml:space="preserve">Рязанская область, Рязанский район,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д. Сергеевка,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Весенняя (ориентир дом 186</w:t>
      </w:r>
      <w:r>
        <w:rPr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09:45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  <w:t xml:space="preserve">-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 д. Дубняки, ул. Спортивная (ориентир</w:t>
        <w:br/>
        <w:t xml:space="preserve">дом 8)</w:t>
      </w:r>
      <w:r>
        <w:rPr>
          <w:sz w:val="27"/>
          <w:szCs w:val="26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sz w:val="27"/>
          <w:szCs w:val="26"/>
          <w:highlight w:val="none"/>
          <w:lang w:val="ru-RU" w:bidi="ar-SA" w:eastAsia="zh-CN"/>
        </w:rPr>
        <w:t xml:space="preserve">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6"/>
          <w:szCs w:val="26"/>
          <w:highlight w:val="white"/>
        </w:rPr>
        <w:t xml:space="preserve">- Рязанская область, Рязанский район, с. Абрютино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96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Абрютинские Выселки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ориентир дом 16)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Дедюхино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 около дома 1а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10:45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с. Стафурлово 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30)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11:05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Рожок,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Центральная, д. 20А (ориентир здание Магазина)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</w:t>
        <w:br/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Писцово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65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с. Екимовка, д. 86 (здание администрации)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-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Рязанская область, Рязанский район, д. Матюнино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4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)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12:35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Радюкино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1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Калетинка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30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 д. Березовка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 дом 1)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Рязанский район, д. Лужки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.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09:35 час. по 09:45 час. по адресу: </w:t>
      </w:r>
      <w:r>
        <w:rPr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br/>
        <w:t xml:space="preserve">д. Сергеевка,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Весенняя (ориентир дом 186</w:t>
      </w:r>
      <w:r>
        <w:rPr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09:50 час. по 10:00 час. по адресу: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</w:t>
        <w:br/>
      </w:r>
      <w:r>
        <w:rPr>
          <w:sz w:val="27"/>
          <w:szCs w:val="26"/>
          <w:highlight w:val="none"/>
          <w:lang w:val="ru-RU" w:bidi="ar-SA" w:eastAsia="zh-CN"/>
        </w:rPr>
        <w:t xml:space="preserve">д. Дубняки, ул. Спортивная (ориентир дом 8)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10:05 час. по 10:15 час. по адресу: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Рязанская </w:t>
      </w:r>
      <w:r>
        <w:rPr>
          <w:sz w:val="26"/>
          <w:szCs w:val="26"/>
          <w:highlight w:val="white"/>
        </w:rPr>
        <w:t xml:space="preserve">область, Рязанский район,</w:t>
        <w:br/>
        <w:t xml:space="preserve">с. Абрютино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96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10:20 час. по 10:30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Абрютинские Выселки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ориентир дом 16)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10:35 час. по 10:45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Дедюхино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1а)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10:55 час. по 11:05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br/>
        <w:t xml:space="preserve">с. Стафурлово 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30)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11:10 час. по 11:20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Рожок,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Центральная, д. 20А (ориентир здание Магазина)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11:30 час. по 11:40 час. по адресу: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Писцово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65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11:45 час. по 12:00 час. по адресу: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br/>
        <w:t xml:space="preserve">с. Екимовка, д. 86 (здание администрации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);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12:25 час. по 12:35 час. по адресу: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Рязанская область, Рязанский район,</w:t>
        <w:br/>
        <w:t xml:space="preserve">д. Матюнино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4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12:55 час. по 13:05 час. по адресу: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Радюкино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1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13:10 час. по 13:20 час. по адресу: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Калетинка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30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13:30 час. по 13:40 час. по адресу: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</w:t>
        <w:br/>
        <w:t xml:space="preserve">д. Березовка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 дом 1)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14:00 час. по 14:10 час. по адресу: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 д. Лужки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none"/>
          <w:u w:val="none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«04»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11» февраля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11»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74</cp:revision>
  <dcterms:created xsi:type="dcterms:W3CDTF">2024-05-31T06:53:00Z</dcterms:created>
  <dcterms:modified xsi:type="dcterms:W3CDTF">2025-02-03T06:21:15Z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