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FD" w:rsidRDefault="00E06C9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6FD" w:rsidRDefault="00E06C9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846FD" w:rsidRDefault="00E06C9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846FD" w:rsidRDefault="006846F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846FD" w:rsidRDefault="006846F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846FD" w:rsidRDefault="00E06C9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846FD" w:rsidRDefault="006846FD">
      <w:pPr>
        <w:tabs>
          <w:tab w:val="left" w:pos="709"/>
        </w:tabs>
        <w:jc w:val="center"/>
        <w:rPr>
          <w:sz w:val="28"/>
        </w:rPr>
      </w:pPr>
    </w:p>
    <w:p w:rsidR="006846FD" w:rsidRDefault="006846FD">
      <w:pPr>
        <w:tabs>
          <w:tab w:val="left" w:pos="709"/>
        </w:tabs>
        <w:jc w:val="center"/>
        <w:rPr>
          <w:sz w:val="28"/>
        </w:rPr>
      </w:pPr>
    </w:p>
    <w:p w:rsidR="006846FD" w:rsidRDefault="00E06C9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D4555">
        <w:rPr>
          <w:sz w:val="28"/>
        </w:rPr>
        <w:t>12</w:t>
      </w:r>
      <w:r>
        <w:rPr>
          <w:sz w:val="28"/>
        </w:rPr>
        <w:t>»</w:t>
      </w:r>
      <w:r w:rsidR="000D4555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</w:t>
      </w:r>
      <w:r w:rsidR="000D4555">
        <w:rPr>
          <w:sz w:val="28"/>
        </w:rPr>
        <w:tab/>
        <w:t xml:space="preserve">      </w:t>
      </w:r>
      <w:r>
        <w:rPr>
          <w:sz w:val="28"/>
        </w:rPr>
        <w:t xml:space="preserve">      № </w:t>
      </w:r>
      <w:r w:rsidR="000D4555">
        <w:rPr>
          <w:sz w:val="28"/>
        </w:rPr>
        <w:t>110-п</w:t>
      </w:r>
    </w:p>
    <w:p w:rsidR="006846FD" w:rsidRDefault="006846F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846FD">
        <w:trPr>
          <w:trHeight w:val="1515"/>
        </w:trPr>
        <w:tc>
          <w:tcPr>
            <w:tcW w:w="9929" w:type="dxa"/>
          </w:tcPr>
          <w:p w:rsidR="006846FD" w:rsidRDefault="006846F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6846FD" w:rsidRDefault="00E06C9D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Касимовский муниципальный округ Рязанской области применительно к территории Первинского сельского округа Касимовского района Рязанской области</w:t>
            </w:r>
          </w:p>
          <w:bookmarkEnd w:id="0"/>
          <w:p w:rsidR="006846FD" w:rsidRDefault="006846F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6846FD">
        <w:tc>
          <w:tcPr>
            <w:tcW w:w="9929" w:type="dxa"/>
          </w:tcPr>
          <w:p w:rsidR="006846FD" w:rsidRDefault="00E06C9D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</w:t>
            </w:r>
            <w:r>
              <w:rPr>
                <w:sz w:val="28"/>
                <w:highlight w:val="white"/>
              </w:rPr>
              <w:t xml:space="preserve">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</w:t>
            </w:r>
            <w:r>
              <w:rPr>
                <w:color w:val="000000" w:themeColor="text1"/>
                <w:sz w:val="28"/>
                <w:highlight w:val="white"/>
              </w:rPr>
              <w:t>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31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.01.202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од</w:t>
            </w:r>
            <w:r>
              <w:rPr>
                <w:color w:val="000000" w:themeColor="text1"/>
                <w:sz w:val="28"/>
                <w:highlight w:val="white"/>
              </w:rPr>
              <w:t xml:space="preserve">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</w:t>
            </w:r>
            <w:r>
              <w:rPr>
                <w:color w:val="000000" w:themeColor="text1"/>
                <w:sz w:val="28"/>
                <w:highlight w:val="white"/>
              </w:rPr>
              <w:t>ЛЯЕТ:</w:t>
            </w:r>
          </w:p>
          <w:p w:rsidR="006846FD" w:rsidRDefault="00E06C9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sz w:val="28"/>
                <w:szCs w:val="28"/>
                <w:highlight w:val="white"/>
              </w:rPr>
              <w:t>Касимовский муниципальный округ Рязанской области применительно к территории Первинского сельского округа Касимовского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</w:t>
            </w:r>
            <w:r>
              <w:rPr>
                <w:color w:val="000000" w:themeColor="text1"/>
                <w:sz w:val="28"/>
                <w:highlight w:val="white"/>
              </w:rPr>
              <w:t xml:space="preserve"> – проект правил землепользования и застройки).</w:t>
            </w:r>
          </w:p>
          <w:p w:rsidR="006846FD" w:rsidRDefault="00E06C9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6846FD" w:rsidRDefault="00E06C9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</w:t>
            </w:r>
            <w:r>
              <w:rPr>
                <w:sz w:val="28"/>
                <w:szCs w:val="28"/>
                <w:highlight w:val="white"/>
              </w:rPr>
              <w:t xml:space="preserve">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</w:t>
            </w:r>
            <w:r>
              <w:rPr>
                <w:sz w:val="28"/>
                <w:szCs w:val="28"/>
                <w:highlight w:val="white"/>
              </w:rPr>
              <w:t>новления</w:t>
            </w:r>
            <w:r>
              <w:rPr>
                <w:sz w:val="28"/>
                <w:highlight w:val="white"/>
              </w:rPr>
              <w:t>.</w:t>
            </w:r>
          </w:p>
          <w:p w:rsidR="006846FD" w:rsidRDefault="00E06C9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</w:t>
            </w:r>
            <w:r>
              <w:rPr>
                <w:color w:val="auto"/>
                <w:sz w:val="28"/>
                <w:szCs w:val="28"/>
              </w:rPr>
              <w:t>ок и порядке.</w:t>
            </w:r>
          </w:p>
          <w:p w:rsidR="006846FD" w:rsidRDefault="00E06C9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6846FD" w:rsidRDefault="00E06C9D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6846FD" w:rsidRDefault="00E06C9D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846FD" w:rsidRDefault="00E06C9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sz w:val="28"/>
                <w:highlight w:val="white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6846FD" w:rsidRDefault="00E06C9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Касимовского муниципального округа Рязанской области обеспечить размещение настоящего постановления на официальном сайте муниципального образова</w:t>
            </w:r>
            <w:r>
              <w:rPr>
                <w:color w:val="000000" w:themeColor="text1"/>
                <w:sz w:val="28"/>
                <w:szCs w:val="28"/>
              </w:rPr>
              <w:t>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6846FD" w:rsidRDefault="00E06C9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6846FD" w:rsidRDefault="006846F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6846FD" w:rsidRDefault="006846F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6846FD">
        <w:tc>
          <w:tcPr>
            <w:tcW w:w="9929" w:type="dxa"/>
          </w:tcPr>
          <w:p w:rsidR="006846FD" w:rsidRDefault="00E06C9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6846FD" w:rsidRDefault="006846FD">
            <w:pPr>
              <w:pStyle w:val="27"/>
              <w:tabs>
                <w:tab w:val="left" w:pos="709"/>
              </w:tabs>
              <w:jc w:val="left"/>
            </w:pPr>
          </w:p>
          <w:p w:rsidR="006846FD" w:rsidRDefault="006846FD">
            <w:pPr>
              <w:tabs>
                <w:tab w:val="left" w:pos="709"/>
              </w:tabs>
              <w:rPr>
                <w:sz w:val="28"/>
              </w:rPr>
            </w:pPr>
          </w:p>
          <w:p w:rsidR="006846FD" w:rsidRDefault="006846FD">
            <w:pPr>
              <w:tabs>
                <w:tab w:val="left" w:pos="709"/>
              </w:tabs>
              <w:rPr>
                <w:sz w:val="28"/>
              </w:rPr>
            </w:pPr>
          </w:p>
          <w:p w:rsidR="006846FD" w:rsidRDefault="006846F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846FD" w:rsidRDefault="006846FD"/>
    <w:p w:rsidR="006846FD" w:rsidRDefault="006846FD">
      <w:pPr>
        <w:tabs>
          <w:tab w:val="left" w:pos="709"/>
        </w:tabs>
        <w:jc w:val="both"/>
        <w:rPr>
          <w:sz w:val="28"/>
        </w:rPr>
      </w:pPr>
    </w:p>
    <w:p w:rsidR="006846FD" w:rsidRDefault="006846FD">
      <w:pPr>
        <w:tabs>
          <w:tab w:val="left" w:pos="709"/>
        </w:tabs>
        <w:jc w:val="both"/>
        <w:rPr>
          <w:sz w:val="28"/>
        </w:rPr>
      </w:pPr>
    </w:p>
    <w:p w:rsidR="006846FD" w:rsidRDefault="006846FD">
      <w:pPr>
        <w:tabs>
          <w:tab w:val="left" w:pos="709"/>
        </w:tabs>
        <w:jc w:val="both"/>
        <w:rPr>
          <w:sz w:val="28"/>
        </w:rPr>
      </w:pPr>
    </w:p>
    <w:p w:rsidR="006846FD" w:rsidRDefault="006846FD">
      <w:pPr>
        <w:tabs>
          <w:tab w:val="left" w:pos="709"/>
        </w:tabs>
        <w:jc w:val="both"/>
        <w:rPr>
          <w:sz w:val="28"/>
        </w:rPr>
      </w:pPr>
    </w:p>
    <w:p w:rsidR="006846FD" w:rsidRDefault="006846FD">
      <w:pPr>
        <w:rPr>
          <w:sz w:val="28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p w:rsidR="006846FD" w:rsidRDefault="006846FD">
      <w:pPr>
        <w:spacing w:line="216" w:lineRule="auto"/>
        <w:ind w:firstLine="709"/>
        <w:contextualSpacing/>
        <w:jc w:val="both"/>
        <w:rPr>
          <w:sz w:val="24"/>
        </w:rPr>
      </w:pPr>
    </w:p>
    <w:sectPr w:rsidR="006846FD" w:rsidSect="000D4555">
      <w:pgSz w:w="11906" w:h="16838"/>
      <w:pgMar w:top="1134" w:right="567" w:bottom="1134" w:left="1417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9D" w:rsidRDefault="00E06C9D">
      <w:pPr>
        <w:pStyle w:val="32"/>
      </w:pPr>
      <w:r>
        <w:separator/>
      </w:r>
    </w:p>
  </w:endnote>
  <w:endnote w:type="continuationSeparator" w:id="0">
    <w:p w:rsidR="00E06C9D" w:rsidRDefault="00E06C9D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9D" w:rsidRDefault="00E06C9D">
      <w:pPr>
        <w:pStyle w:val="32"/>
      </w:pPr>
      <w:r>
        <w:separator/>
      </w:r>
    </w:p>
  </w:footnote>
  <w:footnote w:type="continuationSeparator" w:id="0">
    <w:p w:rsidR="00E06C9D" w:rsidRDefault="00E06C9D">
      <w:pPr>
        <w:pStyle w:val="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6378"/>
    <w:multiLevelType w:val="multilevel"/>
    <w:tmpl w:val="F1084A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FD"/>
    <w:rsid w:val="000D4555"/>
    <w:rsid w:val="006846FD"/>
    <w:rsid w:val="00E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F65B"/>
  <w15:docId w15:val="{079EEC7F-ADF1-4A54-9582-FB5A578F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107</cp:revision>
  <dcterms:created xsi:type="dcterms:W3CDTF">2021-12-02T15:09:00Z</dcterms:created>
  <dcterms:modified xsi:type="dcterms:W3CDTF">2025-02-12T08:33:00Z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