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AD0" w:rsidRDefault="00DE62A1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453AD0" w:rsidRDefault="00DE62A1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453AD0" w:rsidRDefault="00DE62A1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453AD0" w:rsidRDefault="00453AD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53AD0" w:rsidRDefault="00453AD0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453AD0" w:rsidRDefault="00DE62A1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453AD0" w:rsidRDefault="00453AD0">
      <w:pPr>
        <w:tabs>
          <w:tab w:val="left" w:pos="709"/>
        </w:tabs>
        <w:jc w:val="center"/>
        <w:rPr>
          <w:sz w:val="28"/>
        </w:rPr>
      </w:pPr>
    </w:p>
    <w:p w:rsidR="00453AD0" w:rsidRDefault="00453AD0">
      <w:pPr>
        <w:tabs>
          <w:tab w:val="left" w:pos="709"/>
        </w:tabs>
        <w:jc w:val="center"/>
        <w:rPr>
          <w:sz w:val="28"/>
        </w:rPr>
      </w:pPr>
    </w:p>
    <w:p w:rsidR="00453AD0" w:rsidRDefault="00DE62A1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573105">
        <w:rPr>
          <w:sz w:val="28"/>
        </w:rPr>
        <w:t>17</w:t>
      </w:r>
      <w:r>
        <w:rPr>
          <w:sz w:val="28"/>
        </w:rPr>
        <w:t>»</w:t>
      </w:r>
      <w:r w:rsidR="00573105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</w:t>
      </w:r>
      <w:r w:rsidR="00573105">
        <w:rPr>
          <w:sz w:val="28"/>
        </w:rPr>
        <w:tab/>
        <w:t xml:space="preserve">       </w:t>
      </w:r>
      <w:r>
        <w:rPr>
          <w:sz w:val="28"/>
        </w:rPr>
        <w:t xml:space="preserve">      № </w:t>
      </w:r>
      <w:r w:rsidR="00573105">
        <w:rPr>
          <w:sz w:val="28"/>
        </w:rPr>
        <w:t>120-п</w:t>
      </w:r>
    </w:p>
    <w:p w:rsidR="00453AD0" w:rsidRDefault="00453AD0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453AD0">
        <w:trPr>
          <w:trHeight w:val="1515"/>
        </w:trPr>
        <w:tc>
          <w:tcPr>
            <w:tcW w:w="9929" w:type="dxa"/>
          </w:tcPr>
          <w:p w:rsidR="00453AD0" w:rsidRDefault="00453AD0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453AD0" w:rsidRDefault="00DE62A1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  <w:t xml:space="preserve">к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Ковалинского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района Рязанской области</w:t>
            </w:r>
          </w:p>
          <w:p w:rsidR="00453AD0" w:rsidRDefault="00453AD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453AD0">
        <w:tc>
          <w:tcPr>
            <w:tcW w:w="9929" w:type="dxa"/>
          </w:tcPr>
          <w:p w:rsidR="00453AD0" w:rsidRDefault="00DE62A1">
            <w:pPr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  <w:highlight w:val="white"/>
              </w:rPr>
              <w:t>На основании</w:t>
            </w:r>
            <w:r>
              <w:rPr>
                <w:color w:val="auto"/>
                <w:sz w:val="28"/>
              </w:rPr>
              <w:t xml:space="preserve"> статьи 24 Г</w:t>
            </w:r>
            <w:r>
              <w:rPr>
                <w:color w:val="auto"/>
                <w:sz w:val="28"/>
                <w:highlight w:val="white"/>
              </w:rPr>
              <w:t>радостроительного кодекса Российской Федерации, статьи 10</w:t>
            </w:r>
            <w:r>
              <w:rPr>
                <w:rFonts w:ascii="Andale Mono" w:eastAsia="Andale Mono" w:hAnsi="Andale Mono" w:cs="Andale Mono"/>
                <w:color w:val="auto"/>
                <w:sz w:val="28"/>
                <w:highlight w:val="white"/>
              </w:rPr>
              <w:t xml:space="preserve">¹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auto"/>
                  <w:sz w:val="28"/>
                  <w:highlight w:val="white"/>
                </w:rPr>
                <w:t>21.09.2010</w:t>
              </w:r>
            </w:hyperlink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</w:t>
            </w:r>
            <w:bookmarkStart w:id="0" w:name="_GoBack"/>
            <w:bookmarkEnd w:id="0"/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>ельности на территории Рязанской области»</w:t>
            </w:r>
            <w:r>
              <w:rPr>
                <w:color w:val="auto"/>
                <w:sz w:val="28"/>
                <w:highlight w:val="white"/>
              </w:rPr>
              <w:t xml:space="preserve">, </w:t>
            </w:r>
            <w:r>
              <w:rPr>
                <w:color w:val="auto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auto"/>
                <w:sz w:val="28"/>
              </w:rPr>
              <w:t>Рязанс</w:t>
            </w:r>
            <w:r>
              <w:rPr>
                <w:color w:val="auto"/>
                <w:sz w:val="28"/>
              </w:rPr>
              <w:t xml:space="preserve">кой области от 28.12.2018 № 106-ОЗ </w:t>
            </w:r>
            <w:r>
              <w:rPr>
                <w:color w:val="auto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auto"/>
                <w:sz w:val="28"/>
                <w:highlight w:val="white"/>
              </w:rPr>
              <w:t xml:space="preserve">сти», </w:t>
            </w:r>
            <w:r>
              <w:rPr>
                <w:color w:val="auto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auto"/>
                <w:sz w:val="28"/>
              </w:rPr>
              <w:t>бласти от 31</w:t>
            </w:r>
            <w:hyperlink r:id="rId12" w:tooltip="http://22.03.2024" w:history="1">
              <w:r>
                <w:rPr>
                  <w:color w:val="auto"/>
                  <w:sz w:val="28"/>
                </w:rPr>
                <w:t>.01.2025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</w:t>
            </w:r>
            <w:r>
              <w:rPr>
                <w:color w:val="auto"/>
                <w:sz w:val="28"/>
                <w:highlight w:val="white"/>
              </w:rPr>
              <w:t>уководствуясь постановлением Правительства Рязанской области от 06.08.2008 №</w:t>
            </w:r>
            <w:r>
              <w:rPr>
                <w:color w:val="auto"/>
                <w:sz w:val="28"/>
                <w:highlight w:val="white"/>
              </w:rPr>
              <w:t xml:space="preserve"> 153 </w:t>
            </w:r>
            <w:r>
              <w:rPr>
                <w:color w:val="auto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auto"/>
                <w:sz w:val="28"/>
              </w:rPr>
              <w:t xml:space="preserve"> управлении архитектуры </w:t>
            </w:r>
            <w:r>
              <w:rPr>
                <w:color w:val="auto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</w:rPr>
              <w:br/>
              <w:t>и градостроительства Рязанской области ПОСТАНОВЛЯЕТ:</w:t>
            </w:r>
          </w:p>
          <w:p w:rsidR="00453AD0" w:rsidRDefault="00DE62A1" w:rsidP="00DE62A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муниципальног</w:t>
            </w:r>
            <w:r>
              <w:rPr>
                <w:color w:val="auto"/>
                <w:sz w:val="28"/>
              </w:rPr>
              <w:t xml:space="preserve">о образования –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Ковалинского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сельского округа </w:t>
            </w:r>
            <w:r>
              <w:rPr>
                <w:rFonts w:eastAsia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</w:rPr>
              <w:t xml:space="preserve"> (далее – проект генерального плана)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453AD0" w:rsidRDefault="00DE62A1" w:rsidP="00DE62A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Поручить </w:t>
            </w:r>
            <w:r>
              <w:rPr>
                <w:color w:val="auto"/>
                <w:sz w:val="28"/>
              </w:rPr>
              <w:t>государственному казенному учреждению Рязанско</w:t>
            </w:r>
            <w:r>
              <w:rPr>
                <w:color w:val="auto"/>
                <w:sz w:val="28"/>
              </w:rPr>
              <w:t>й области «Центр градостроительного развития Рязанской области»</w:t>
            </w:r>
            <w:r w:rsidRPr="00573105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разработать проект генерального плана, </w:t>
            </w:r>
            <w:r>
              <w:rPr>
                <w:color w:val="auto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auto"/>
                <w:sz w:val="28"/>
              </w:rPr>
              <w:br/>
              <w:t>и согласование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 установленный законодатель</w:t>
            </w:r>
            <w:r>
              <w:rPr>
                <w:color w:val="auto"/>
                <w:sz w:val="28"/>
                <w:szCs w:val="28"/>
              </w:rPr>
              <w:t>ством срок и порядке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453AD0" w:rsidRDefault="00DE62A1" w:rsidP="00DE62A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auto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</w:t>
            </w:r>
            <w:r>
              <w:rPr>
                <w:color w:val="auto"/>
                <w:sz w:val="28"/>
              </w:rPr>
              <w:lastRenderedPageBreak/>
              <w:t xml:space="preserve">Рязанской области «Центр градостроительного развития Рязанской </w:t>
            </w:r>
            <w:proofErr w:type="gramStart"/>
            <w:r>
              <w:rPr>
                <w:color w:val="auto"/>
                <w:sz w:val="28"/>
              </w:rPr>
              <w:t xml:space="preserve">области»   </w:t>
            </w:r>
            <w:proofErr w:type="gramEnd"/>
            <w:r>
              <w:rPr>
                <w:color w:val="auto"/>
                <w:sz w:val="28"/>
              </w:rPr>
              <w:t xml:space="preserve">              </w:t>
            </w:r>
            <w:r>
              <w:rPr>
                <w:color w:val="auto"/>
                <w:sz w:val="28"/>
              </w:rPr>
              <w:t xml:space="preserve">в течение </w:t>
            </w:r>
            <w:r>
              <w:rPr>
                <w:color w:val="auto"/>
                <w:sz w:val="28"/>
              </w:rPr>
              <w:t>двенадцати</w:t>
            </w:r>
            <w:r>
              <w:rPr>
                <w:color w:val="auto"/>
                <w:sz w:val="28"/>
              </w:rPr>
              <w:t xml:space="preserve"> календарных </w:t>
            </w:r>
            <w:r>
              <w:rPr>
                <w:color w:val="auto"/>
                <w:sz w:val="28"/>
              </w:rPr>
              <w:t xml:space="preserve">дней </w:t>
            </w:r>
            <w:r>
              <w:rPr>
                <w:color w:val="auto"/>
                <w:sz w:val="28"/>
              </w:rPr>
              <w:t>с даты опубликования настоящего постановления</w:t>
            </w:r>
            <w:r>
              <w:rPr>
                <w:color w:val="auto"/>
                <w:sz w:val="28"/>
              </w:rPr>
              <w:t>.</w:t>
            </w:r>
          </w:p>
          <w:p w:rsidR="00453AD0" w:rsidRDefault="00DE62A1" w:rsidP="00DE62A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auto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auto"/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</w:t>
            </w:r>
            <w:r>
              <w:rPr>
                <w:color w:val="auto"/>
                <w:sz w:val="28"/>
                <w:szCs w:val="28"/>
              </w:rPr>
              <w:t>х) в установленный законодательством срок и порядке.</w:t>
            </w:r>
          </w:p>
          <w:p w:rsidR="00453AD0" w:rsidRDefault="00DE62A1" w:rsidP="00DE62A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453AD0" w:rsidRDefault="00DE62A1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1) </w:t>
            </w:r>
            <w:r>
              <w:rPr>
                <w:color w:val="auto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  <w:highlight w:val="white"/>
              </w:rPr>
              <w:t>;</w:t>
            </w:r>
          </w:p>
          <w:p w:rsidR="00453AD0" w:rsidRDefault="00DE62A1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>2) опублик</w:t>
            </w:r>
            <w:r>
              <w:rPr>
                <w:color w:val="auto"/>
                <w:sz w:val="28"/>
              </w:rPr>
              <w:t xml:space="preserve">ование настоящего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453AD0" w:rsidRDefault="00DE62A1" w:rsidP="00DE62A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Отделу информационного обеспечения градостроительной деятельности разместить настоящее постановление на официальном </w:t>
            </w:r>
            <w:r w:rsidR="00573105">
              <w:rPr>
                <w:color w:val="auto"/>
                <w:sz w:val="28"/>
              </w:rPr>
              <w:br/>
            </w:r>
            <w:r>
              <w:rPr>
                <w:color w:val="auto"/>
                <w:sz w:val="28"/>
              </w:rPr>
              <w:t>сайте главного управления архитектуры и градостроите</w:t>
            </w:r>
            <w:r w:rsidR="00573105">
              <w:rPr>
                <w:color w:val="auto"/>
                <w:sz w:val="28"/>
              </w:rPr>
              <w:t>льства Рязанской области</w:t>
            </w:r>
            <w:r>
              <w:rPr>
                <w:color w:val="auto"/>
                <w:sz w:val="28"/>
              </w:rPr>
              <w:t xml:space="preserve"> в сети «Интернет».</w:t>
            </w:r>
          </w:p>
          <w:p w:rsidR="00453AD0" w:rsidRDefault="00DE62A1" w:rsidP="00DE62A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auto"/>
                <w:sz w:val="28"/>
                <w:szCs w:val="28"/>
              </w:rPr>
              <w:t>Кораблинского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</w:t>
            </w:r>
            <w:r>
              <w:rPr>
                <w:color w:val="auto"/>
                <w:sz w:val="28"/>
                <w:szCs w:val="28"/>
              </w:rPr>
              <w:t>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453AD0" w:rsidRDefault="00DE62A1" w:rsidP="00DE62A1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Контроль </w:t>
            </w:r>
            <w:r>
              <w:rPr>
                <w:color w:val="auto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auto"/>
                <w:sz w:val="28"/>
                <w:szCs w:val="28"/>
              </w:rPr>
              <w:br/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453AD0" w:rsidRDefault="00453AD0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auto"/>
                <w:sz w:val="28"/>
              </w:rPr>
            </w:pPr>
          </w:p>
          <w:p w:rsidR="00453AD0" w:rsidRDefault="00453AD0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453AD0">
        <w:tc>
          <w:tcPr>
            <w:tcW w:w="9929" w:type="dxa"/>
          </w:tcPr>
          <w:p w:rsidR="00453AD0" w:rsidRDefault="00DE62A1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453AD0" w:rsidRDefault="00453AD0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453AD0" w:rsidRDefault="00453AD0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453AD0" w:rsidRDefault="00453AD0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453AD0" w:rsidRDefault="00453AD0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453AD0" w:rsidRDefault="00453AD0">
      <w:pPr>
        <w:rPr>
          <w:color w:val="auto"/>
          <w:sz w:val="28"/>
        </w:rPr>
      </w:pPr>
    </w:p>
    <w:sectPr w:rsidR="00453AD0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2A1" w:rsidRDefault="00DE62A1">
      <w:r>
        <w:separator/>
      </w:r>
    </w:p>
  </w:endnote>
  <w:endnote w:type="continuationSeparator" w:id="0">
    <w:p w:rsidR="00DE62A1" w:rsidRDefault="00DE6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V Boli"/>
    <w:charset w:val="00"/>
    <w:family w:val="auto"/>
    <w:pitch w:val="default"/>
  </w:font>
  <w:font w:name="XO Thames">
    <w:altName w:val="MV Bol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Andale Mono">
    <w:altName w:val="MS UI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2A1" w:rsidRDefault="00DE62A1">
      <w:r>
        <w:separator/>
      </w:r>
    </w:p>
  </w:footnote>
  <w:footnote w:type="continuationSeparator" w:id="0">
    <w:p w:rsidR="00DE62A1" w:rsidRDefault="00DE6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AD0" w:rsidRDefault="00DE62A1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573105" w:rsidRPr="00573105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453AD0" w:rsidRDefault="00453AD0">
    <w:pPr>
      <w:pStyle w:val="af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A05D5"/>
    <w:multiLevelType w:val="multilevel"/>
    <w:tmpl w:val="4B264408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AD0"/>
    <w:rsid w:val="00453AD0"/>
    <w:rsid w:val="00573105"/>
    <w:rsid w:val="00DE6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44444"/>
  <w15:docId w15:val="{598EBFF6-FDD5-4D7D-AE77-917130082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210</cp:revision>
  <dcterms:created xsi:type="dcterms:W3CDTF">2025-02-17T11:26:00Z</dcterms:created>
  <dcterms:modified xsi:type="dcterms:W3CDTF">2025-02-17T11:30:00Z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