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E76" w:rsidRDefault="0045412D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76" w:rsidRDefault="0045412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B83E76" w:rsidRDefault="0045412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B83E76" w:rsidRDefault="00B83E7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B83E76" w:rsidRDefault="00B83E7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B83E76" w:rsidRDefault="0045412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B83E76" w:rsidRDefault="00B83E76">
      <w:pPr>
        <w:tabs>
          <w:tab w:val="left" w:pos="709"/>
        </w:tabs>
        <w:jc w:val="center"/>
        <w:rPr>
          <w:sz w:val="28"/>
        </w:rPr>
      </w:pPr>
    </w:p>
    <w:p w:rsidR="00B83E76" w:rsidRDefault="00B83E76">
      <w:pPr>
        <w:tabs>
          <w:tab w:val="left" w:pos="709"/>
        </w:tabs>
        <w:jc w:val="center"/>
        <w:rPr>
          <w:sz w:val="28"/>
        </w:rPr>
      </w:pPr>
    </w:p>
    <w:p w:rsidR="00B83E76" w:rsidRDefault="0045412D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BC38F9">
        <w:rPr>
          <w:sz w:val="28"/>
        </w:rPr>
        <w:t>27</w:t>
      </w:r>
      <w:r>
        <w:rPr>
          <w:sz w:val="28"/>
        </w:rPr>
        <w:t>»</w:t>
      </w:r>
      <w:r w:rsidR="00BC38F9">
        <w:rPr>
          <w:sz w:val="28"/>
        </w:rPr>
        <w:t xml:space="preserve"> февраля </w:t>
      </w:r>
      <w:r>
        <w:rPr>
          <w:sz w:val="28"/>
        </w:rPr>
        <w:t xml:space="preserve">2025 г.                                                                    </w:t>
      </w:r>
      <w:r w:rsidR="00BC38F9">
        <w:rPr>
          <w:sz w:val="28"/>
        </w:rPr>
        <w:tab/>
      </w:r>
      <w:r w:rsidR="00BC38F9">
        <w:rPr>
          <w:sz w:val="28"/>
        </w:rPr>
        <w:tab/>
      </w:r>
      <w:r>
        <w:rPr>
          <w:sz w:val="28"/>
        </w:rPr>
        <w:t xml:space="preserve">    № </w:t>
      </w:r>
      <w:r w:rsidR="00BC38F9">
        <w:rPr>
          <w:sz w:val="28"/>
        </w:rPr>
        <w:t>136-п</w:t>
      </w:r>
    </w:p>
    <w:p w:rsidR="00B83E76" w:rsidRDefault="00B83E76">
      <w:pPr>
        <w:tabs>
          <w:tab w:val="left" w:pos="709"/>
        </w:tabs>
        <w:jc w:val="both"/>
        <w:rPr>
          <w:sz w:val="28"/>
        </w:rPr>
      </w:pPr>
    </w:p>
    <w:p w:rsidR="00B83E76" w:rsidRDefault="00B83E76">
      <w:pPr>
        <w:tabs>
          <w:tab w:val="left" w:pos="709"/>
        </w:tabs>
        <w:jc w:val="both"/>
        <w:rPr>
          <w:sz w:val="28"/>
        </w:rPr>
      </w:pPr>
    </w:p>
    <w:p w:rsidR="00B83E76" w:rsidRDefault="0045412D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Об утверждении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</w:t>
      </w:r>
      <w:r>
        <w:rPr>
          <w:rFonts w:ascii="Times New Roman" w:hAnsi="Times New Roman"/>
          <w:color w:val="auto"/>
          <w:sz w:val="28"/>
          <w:szCs w:val="28"/>
        </w:rPr>
        <w:t>Успенское сельское</w:t>
      </w:r>
      <w:r>
        <w:rPr>
          <w:rFonts w:ascii="Times New Roman" w:hAnsi="Times New Roman"/>
          <w:color w:val="auto"/>
          <w:sz w:val="28"/>
          <w:szCs w:val="28"/>
        </w:rPr>
        <w:t xml:space="preserve"> поселение Скопинского муниципального района Рязанской области</w:t>
      </w:r>
    </w:p>
    <w:bookmarkEnd w:id="0"/>
    <w:p w:rsidR="00B83E76" w:rsidRDefault="00B83E76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B83E76" w:rsidRDefault="0045412D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</w:t>
      </w:r>
      <w:r>
        <w:rPr>
          <w:sz w:val="28"/>
        </w:rPr>
        <w:t>ской области 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30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.01.202</w:t>
        </w:r>
        <w:r>
          <w:rPr>
            <w:sz w:val="28"/>
            <w:shd w:val="clear" w:color="FFFFFF" w:fill="FFFFFF" w:themeFill="background1"/>
          </w:rPr>
          <w:t>5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01-14/334/25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br/>
        <w:t>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>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</w:r>
      <w:r>
        <w:rPr>
          <w:color w:val="auto"/>
          <w:sz w:val="28"/>
          <w:szCs w:val="28"/>
        </w:rPr>
        <w:t>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 xml:space="preserve">и», </w:t>
      </w:r>
      <w:r>
        <w:rPr>
          <w:color w:val="000000" w:themeColor="text1"/>
          <w:sz w:val="28"/>
        </w:rPr>
        <w:t>приказо</w:t>
      </w:r>
      <w:r>
        <w:rPr>
          <w:color w:val="000000" w:themeColor="text1"/>
          <w:sz w:val="28"/>
        </w:rPr>
        <w:t>м главного управления архитектуры и градостроительства Рязанской области от 25.02.2025 № 21-лс «О возложении исполнения обязанностей»,</w:t>
      </w:r>
      <w:r>
        <w:rPr>
          <w:color w:val="auto"/>
          <w:sz w:val="28"/>
          <w:szCs w:val="28"/>
        </w:rPr>
        <w:t xml:space="preserve"> 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B83E76" w:rsidRDefault="0045412D" w:rsidP="0045412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Утвердить изменения в </w:t>
      </w:r>
      <w:r>
        <w:rPr>
          <w:color w:val="auto"/>
          <w:sz w:val="28"/>
          <w:szCs w:val="28"/>
        </w:rPr>
        <w:t>правила землепо</w:t>
      </w:r>
      <w:r>
        <w:rPr>
          <w:color w:val="auto"/>
          <w:sz w:val="28"/>
          <w:szCs w:val="28"/>
        </w:rPr>
        <w:t>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Успенское сельское</w:t>
      </w:r>
      <w:r>
        <w:rPr>
          <w:color w:val="auto"/>
          <w:sz w:val="28"/>
          <w:szCs w:val="28"/>
        </w:rPr>
        <w:t xml:space="preserve"> поселение Скопинского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sz w:val="28"/>
        </w:rPr>
        <w:t xml:space="preserve"> </w:t>
      </w:r>
      <w:r>
        <w:rPr>
          <w:sz w:val="28"/>
        </w:rPr>
        <w:br/>
      </w:r>
      <w:r>
        <w:rPr>
          <w:sz w:val="28"/>
          <w:highlight w:val="white"/>
        </w:rPr>
        <w:t xml:space="preserve">от </w:t>
      </w:r>
      <w:r>
        <w:rPr>
          <w:color w:val="auto"/>
          <w:sz w:val="28"/>
          <w:szCs w:val="26"/>
        </w:rPr>
        <w:t>21.11.2019 № 368-п</w:t>
      </w:r>
      <w:r>
        <w:rPr>
          <w:sz w:val="28"/>
          <w:highlight w:val="white"/>
        </w:rPr>
        <w:t xml:space="preserve"> «</w:t>
      </w:r>
      <w:r>
        <w:rPr>
          <w:sz w:val="28"/>
          <w:highlight w:val="white"/>
        </w:rPr>
        <w:t xml:space="preserve">Об утверждении правил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Успенское сельское</w:t>
      </w:r>
      <w:r>
        <w:rPr>
          <w:color w:val="auto"/>
          <w:sz w:val="28"/>
          <w:szCs w:val="28"/>
        </w:rPr>
        <w:t xml:space="preserve"> поселение Скопинского</w:t>
      </w:r>
      <w:r>
        <w:rPr>
          <w:sz w:val="28"/>
        </w:rPr>
        <w:t xml:space="preserve"> м</w:t>
      </w:r>
      <w:r>
        <w:rPr>
          <w:sz w:val="28"/>
          <w:highlight w:val="white"/>
        </w:rPr>
        <w:t xml:space="preserve">униципального района Рязанской области» </w:t>
      </w:r>
      <w:r>
        <w:rPr>
          <w:color w:val="000000" w:themeColor="text1"/>
          <w:sz w:val="28"/>
          <w:szCs w:val="28"/>
        </w:rPr>
        <w:t>(в редакции постановлений Главархитектуры Рязанской области</w:t>
      </w:r>
      <w:r>
        <w:rPr>
          <w:color w:val="auto"/>
          <w:sz w:val="28"/>
          <w:szCs w:val="28"/>
        </w:rPr>
        <w:t xml:space="preserve"> от </w:t>
      </w:r>
      <w:hyperlink r:id="rId9" w:tooltip="http://12.09.2023" w:history="1">
        <w:r>
          <w:rPr>
            <w:color w:val="auto"/>
            <w:sz w:val="28"/>
            <w:szCs w:val="28"/>
          </w:rPr>
          <w:t>15.03.2021</w:t>
        </w:r>
      </w:hyperlink>
      <w:r>
        <w:rPr>
          <w:color w:val="auto"/>
          <w:sz w:val="28"/>
          <w:szCs w:val="28"/>
        </w:rPr>
        <w:t xml:space="preserve"> №</w:t>
      </w:r>
      <w:r>
        <w:rPr>
          <w:color w:val="000000" w:themeColor="text1"/>
          <w:sz w:val="28"/>
          <w:szCs w:val="28"/>
        </w:rPr>
        <w:t xml:space="preserve"> 100-п, </w:t>
      </w:r>
      <w:r>
        <w:rPr>
          <w:color w:val="auto"/>
          <w:sz w:val="28"/>
          <w:szCs w:val="28"/>
        </w:rPr>
        <w:t xml:space="preserve">от </w:t>
      </w:r>
      <w:hyperlink r:id="rId10" w:tooltip="http://01.08.2023" w:history="1">
        <w:r>
          <w:rPr>
            <w:color w:val="auto"/>
            <w:sz w:val="28"/>
            <w:szCs w:val="28"/>
          </w:rPr>
          <w:t>01.08.2023</w:t>
        </w:r>
      </w:hyperlink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  <w:t xml:space="preserve">№ 342-п, от </w:t>
      </w:r>
      <w:hyperlink r:id="rId11" w:tooltip="http://12.09.2023" w:history="1">
        <w:r>
          <w:rPr>
            <w:color w:val="auto"/>
            <w:sz w:val="28"/>
            <w:szCs w:val="28"/>
          </w:rPr>
          <w:t>12.09.2023</w:t>
        </w:r>
      </w:hyperlink>
      <w:r>
        <w:rPr>
          <w:color w:val="auto"/>
          <w:sz w:val="28"/>
          <w:szCs w:val="28"/>
        </w:rPr>
        <w:t xml:space="preserve"> № 427-п, от 03.09.2024 № 462-</w:t>
      </w:r>
      <w:r>
        <w:rPr>
          <w:color w:val="auto"/>
          <w:sz w:val="28"/>
          <w:szCs w:val="28"/>
        </w:rPr>
        <w:t>п) (далее – Постановление)</w:t>
      </w:r>
      <w:r>
        <w:rPr>
          <w:color w:val="auto"/>
          <w:sz w:val="28"/>
        </w:rPr>
        <w:t>:</w:t>
      </w:r>
    </w:p>
    <w:p w:rsidR="00B83E76" w:rsidRDefault="0045412D" w:rsidP="0045412D">
      <w:pPr>
        <w:numPr>
          <w:ilvl w:val="0"/>
          <w:numId w:val="3"/>
        </w:numPr>
        <w:tabs>
          <w:tab w:val="clear" w:pos="0"/>
          <w:tab w:val="left" w:pos="1134"/>
          <w:tab w:val="left" w:pos="1417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auto"/>
          <w:sz w:val="28"/>
          <w:szCs w:val="27"/>
        </w:rPr>
        <w:t xml:space="preserve">приложение № 3 к Постановлению </w:t>
      </w:r>
      <w:r>
        <w:rPr>
          <w:sz w:val="28"/>
          <w:szCs w:val="28"/>
        </w:rPr>
        <w:t xml:space="preserve">дополнить графическим описанием местоположения границ </w:t>
      </w:r>
      <w:r>
        <w:rPr>
          <w:color w:val="000000" w:themeColor="text1"/>
          <w:sz w:val="28"/>
          <w:szCs w:val="27"/>
        </w:rPr>
        <w:t>территориальных зон:</w:t>
      </w:r>
    </w:p>
    <w:p w:rsidR="00B83E76" w:rsidRDefault="0045412D" w:rsidP="0045412D">
      <w:pPr>
        <w:numPr>
          <w:ilvl w:val="0"/>
          <w:numId w:val="3"/>
        </w:numPr>
        <w:tabs>
          <w:tab w:val="clear" w:pos="0"/>
          <w:tab w:val="left" w:pos="1134"/>
          <w:tab w:val="left" w:pos="1417"/>
        </w:tabs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7"/>
        </w:rPr>
        <w:t>1)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«П-5 Зона транспортной инфраструктуры (населенный пункт </w:t>
      </w:r>
      <w:r>
        <w:rPr>
          <w:color w:val="000000" w:themeColor="text1"/>
          <w:sz w:val="28"/>
          <w:szCs w:val="28"/>
        </w:rPr>
        <w:br/>
        <w:t>с. Лопатино)»</w:t>
      </w:r>
      <w:r>
        <w:rPr>
          <w:sz w:val="28"/>
          <w:szCs w:val="28"/>
        </w:rPr>
        <w:t xml:space="preserve"> согласно приложению № 1 </w:t>
      </w:r>
      <w:r>
        <w:rPr>
          <w:color w:val="000000" w:themeColor="text1"/>
          <w:sz w:val="28"/>
          <w:szCs w:val="28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8"/>
        </w:rPr>
        <w:t>нию</w:t>
      </w:r>
      <w:r>
        <w:rPr>
          <w:sz w:val="28"/>
          <w:szCs w:val="28"/>
        </w:rPr>
        <w:t>;</w:t>
      </w:r>
    </w:p>
    <w:p w:rsidR="00B83E76" w:rsidRDefault="0045412D" w:rsidP="0045412D">
      <w:pPr>
        <w:numPr>
          <w:ilvl w:val="0"/>
          <w:numId w:val="3"/>
        </w:numPr>
        <w:tabs>
          <w:tab w:val="clear" w:pos="0"/>
          <w:tab w:val="left" w:pos="1134"/>
          <w:tab w:val="left" w:pos="141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</w:t>
      </w:r>
      <w:r>
        <w:rPr>
          <w:color w:val="000000" w:themeColor="text1"/>
          <w:sz w:val="28"/>
          <w:szCs w:val="28"/>
        </w:rPr>
        <w:t xml:space="preserve">«П-5 Зона транспортной инфраструктуры (населенный пункт </w:t>
      </w:r>
      <w:r>
        <w:rPr>
          <w:color w:val="000000" w:themeColor="text1"/>
          <w:sz w:val="28"/>
          <w:szCs w:val="28"/>
        </w:rPr>
        <w:br/>
        <w:t>с. Немерово)»</w:t>
      </w:r>
      <w:r>
        <w:rPr>
          <w:sz w:val="28"/>
          <w:szCs w:val="28"/>
        </w:rPr>
        <w:t xml:space="preserve"> согласно приложению № 2 </w:t>
      </w:r>
      <w:r>
        <w:rPr>
          <w:color w:val="000000" w:themeColor="text1"/>
          <w:sz w:val="28"/>
          <w:szCs w:val="28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8"/>
        </w:rPr>
        <w:t>нию</w:t>
      </w:r>
      <w:r>
        <w:rPr>
          <w:sz w:val="28"/>
          <w:szCs w:val="28"/>
        </w:rPr>
        <w:t>;</w:t>
      </w:r>
    </w:p>
    <w:p w:rsidR="00B83E76" w:rsidRDefault="0045412D" w:rsidP="0045412D">
      <w:pPr>
        <w:numPr>
          <w:ilvl w:val="0"/>
          <w:numId w:val="3"/>
        </w:numPr>
        <w:tabs>
          <w:tab w:val="clear" w:pos="0"/>
          <w:tab w:val="left" w:pos="1134"/>
          <w:tab w:val="left" w:pos="141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>
        <w:rPr>
          <w:color w:val="000000" w:themeColor="text1"/>
          <w:sz w:val="28"/>
          <w:szCs w:val="28"/>
        </w:rPr>
        <w:t xml:space="preserve">«П-5 Зона транспортной инфраструктуры (населенный пункт </w:t>
      </w:r>
      <w:r>
        <w:rPr>
          <w:color w:val="000000" w:themeColor="text1"/>
          <w:sz w:val="28"/>
          <w:szCs w:val="28"/>
        </w:rPr>
        <w:br/>
        <w:t>с. Рождествено)»</w:t>
      </w:r>
      <w:r>
        <w:rPr>
          <w:sz w:val="28"/>
          <w:szCs w:val="28"/>
        </w:rPr>
        <w:t xml:space="preserve"> согласно приложению № 3 </w:t>
      </w:r>
      <w:r>
        <w:rPr>
          <w:color w:val="000000" w:themeColor="text1"/>
          <w:sz w:val="28"/>
          <w:szCs w:val="28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8"/>
        </w:rPr>
        <w:t>нию</w:t>
      </w:r>
      <w:r>
        <w:rPr>
          <w:sz w:val="28"/>
          <w:szCs w:val="28"/>
        </w:rPr>
        <w:t>;</w:t>
      </w:r>
    </w:p>
    <w:p w:rsidR="00B83E76" w:rsidRDefault="0045412D" w:rsidP="0045412D">
      <w:pPr>
        <w:numPr>
          <w:ilvl w:val="0"/>
          <w:numId w:val="3"/>
        </w:numPr>
        <w:tabs>
          <w:tab w:val="clear" w:pos="0"/>
          <w:tab w:val="left" w:pos="1134"/>
          <w:tab w:val="left" w:pos="141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>
        <w:rPr>
          <w:color w:val="000000" w:themeColor="text1"/>
          <w:sz w:val="28"/>
          <w:szCs w:val="28"/>
        </w:rPr>
        <w:t xml:space="preserve">«П-5 Зона транспортной инфраструктуры (населенный пункт </w:t>
      </w:r>
      <w:r>
        <w:rPr>
          <w:color w:val="000000" w:themeColor="text1"/>
          <w:sz w:val="28"/>
          <w:szCs w:val="28"/>
        </w:rPr>
        <w:br/>
        <w:t>с. Успенское)»</w:t>
      </w:r>
      <w:r>
        <w:rPr>
          <w:sz w:val="28"/>
          <w:szCs w:val="28"/>
        </w:rPr>
        <w:t xml:space="preserve"> согласно приложению № 4 </w:t>
      </w:r>
      <w:r>
        <w:rPr>
          <w:color w:val="000000" w:themeColor="text1"/>
          <w:sz w:val="28"/>
          <w:szCs w:val="28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8"/>
        </w:rPr>
        <w:t>нию</w:t>
      </w:r>
      <w:r>
        <w:rPr>
          <w:sz w:val="28"/>
          <w:szCs w:val="28"/>
        </w:rPr>
        <w:t>.</w:t>
      </w:r>
    </w:p>
    <w:p w:rsidR="00B83E76" w:rsidRDefault="0045412D" w:rsidP="0045412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Г</w:t>
      </w:r>
      <w:r>
        <w:rPr>
          <w:color w:val="auto"/>
          <w:sz w:val="28"/>
          <w:szCs w:val="28"/>
        </w:rPr>
        <w:t>рафическое о</w:t>
      </w:r>
      <w:r>
        <w:rPr>
          <w:color w:val="auto"/>
          <w:sz w:val="28"/>
          <w:szCs w:val="27"/>
        </w:rPr>
        <w:t xml:space="preserve">писание местоположения границ территориальной зоны </w:t>
      </w:r>
      <w:r>
        <w:rPr>
          <w:color w:val="000000" w:themeColor="text1"/>
          <w:sz w:val="28"/>
        </w:rPr>
        <w:br/>
        <w:t xml:space="preserve">«Ж-1 Зона застройки индивидуальными жилыми домами» </w:t>
      </w:r>
      <w:r>
        <w:rPr>
          <w:color w:val="auto"/>
          <w:sz w:val="28"/>
          <w:szCs w:val="27"/>
        </w:rPr>
        <w:t>изложить согласно приложению № 5 к настоящему постановлению</w:t>
      </w:r>
      <w:r>
        <w:rPr>
          <w:sz w:val="28"/>
        </w:rPr>
        <w:t>.</w:t>
      </w:r>
    </w:p>
    <w:p w:rsidR="00B83E76" w:rsidRDefault="0045412D" w:rsidP="0045412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12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B83E76" w:rsidRDefault="0045412D" w:rsidP="0045412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</w:t>
      </w:r>
      <w:r>
        <w:rPr>
          <w:color w:val="auto"/>
          <w:sz w:val="28"/>
          <w:szCs w:val="28"/>
        </w:rPr>
        <w:t xml:space="preserve">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Успенское сельское</w:t>
      </w:r>
      <w:r>
        <w:rPr>
          <w:color w:val="auto"/>
          <w:sz w:val="28"/>
          <w:szCs w:val="28"/>
        </w:rPr>
        <w:t xml:space="preserve"> поселение Скопинского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систе</w:t>
      </w:r>
      <w:r>
        <w:rPr>
          <w:color w:val="auto"/>
          <w:sz w:val="28"/>
          <w:szCs w:val="28"/>
        </w:rPr>
        <w:t xml:space="preserve">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B83E76" w:rsidRDefault="0045412D" w:rsidP="0045412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</w:t>
      </w:r>
      <w:r>
        <w:rPr>
          <w:color w:val="auto"/>
          <w:sz w:val="28"/>
          <w:szCs w:val="28"/>
        </w:rPr>
        <w:t>спечить:</w:t>
      </w:r>
    </w:p>
    <w:p w:rsidR="00B83E76" w:rsidRDefault="0045412D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B83E76" w:rsidRDefault="0045412D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</w:t>
      </w:r>
      <w:r>
        <w:rPr>
          <w:rFonts w:ascii="Times New Roman" w:hAnsi="Times New Roman"/>
          <w:color w:val="auto"/>
          <w:sz w:val="28"/>
          <w:szCs w:val="28"/>
        </w:rPr>
        <w:t>ициальном интернет-портале правовой информации (www.pravo.gov.ru).</w:t>
      </w:r>
    </w:p>
    <w:p w:rsidR="00B83E76" w:rsidRDefault="0045412D" w:rsidP="0045412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</w:t>
      </w:r>
      <w:r>
        <w:rPr>
          <w:color w:val="auto"/>
          <w:sz w:val="28"/>
          <w:szCs w:val="28"/>
        </w:rPr>
        <w:t>сти                 в сети «Интернет».</w:t>
      </w:r>
    </w:p>
    <w:p w:rsidR="00B83E76" w:rsidRDefault="0045412D" w:rsidP="0045412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Скопинский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Успенское сельское</w:t>
      </w:r>
      <w:r>
        <w:rPr>
          <w:color w:val="auto"/>
          <w:sz w:val="28"/>
          <w:szCs w:val="28"/>
        </w:rPr>
        <w:t xml:space="preserve"> поселение Скопинского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обесп</w:t>
      </w:r>
      <w:r>
        <w:rPr>
          <w:color w:val="auto"/>
          <w:sz w:val="28"/>
          <w:szCs w:val="28"/>
        </w:rPr>
        <w:t>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B83E76" w:rsidRDefault="0045412D" w:rsidP="0045412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</w:t>
      </w:r>
      <w:r>
        <w:rPr>
          <w:color w:val="auto"/>
          <w:sz w:val="28"/>
          <w:szCs w:val="28"/>
        </w:rPr>
        <w:t xml:space="preserve">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B83E76" w:rsidRDefault="00B83E76">
      <w:pPr>
        <w:widowControl w:val="0"/>
        <w:ind w:firstLine="850"/>
        <w:jc w:val="both"/>
        <w:rPr>
          <w:color w:val="auto"/>
          <w:sz w:val="28"/>
        </w:rPr>
      </w:pPr>
    </w:p>
    <w:p w:rsidR="00B83E76" w:rsidRDefault="00B83E76">
      <w:pPr>
        <w:widowControl w:val="0"/>
        <w:ind w:firstLine="850"/>
        <w:jc w:val="both"/>
        <w:rPr>
          <w:color w:val="auto"/>
          <w:sz w:val="28"/>
        </w:rPr>
      </w:pPr>
    </w:p>
    <w:p w:rsidR="00B83E76" w:rsidRDefault="0045412D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color w:val="auto"/>
          <w:sz w:val="28"/>
        </w:rPr>
        <w:t>И.о. н</w:t>
      </w:r>
      <w:r>
        <w:rPr>
          <w:rFonts w:eastAsia="Times New Roman" w:cs="Times New Roman"/>
          <w:color w:val="000000" w:themeColor="text1"/>
          <w:sz w:val="28"/>
        </w:rPr>
        <w:t>ачальника                                                                                    О.М. Алямовская</w:t>
      </w:r>
    </w:p>
    <w:p w:rsidR="00B83E76" w:rsidRDefault="00B83E76"/>
    <w:sectPr w:rsidR="00B83E76">
      <w:headerReference w:type="default" r:id="rId13"/>
      <w:pgSz w:w="11906" w:h="16838"/>
      <w:pgMar w:top="1134" w:right="567" w:bottom="90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12D" w:rsidRDefault="0045412D">
      <w:r>
        <w:separator/>
      </w:r>
    </w:p>
  </w:endnote>
  <w:endnote w:type="continuationSeparator" w:id="0">
    <w:p w:rsidR="0045412D" w:rsidRDefault="00454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12D" w:rsidRDefault="0045412D">
      <w:r>
        <w:separator/>
      </w:r>
    </w:p>
  </w:footnote>
  <w:footnote w:type="continuationSeparator" w:id="0">
    <w:p w:rsidR="0045412D" w:rsidRDefault="00454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E76" w:rsidRDefault="0045412D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BC38F9" w:rsidRPr="00BC38F9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B83E76" w:rsidRDefault="00B83E76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67A9B"/>
    <w:multiLevelType w:val="hybridMultilevel"/>
    <w:tmpl w:val="B9C0B026"/>
    <w:lvl w:ilvl="0" w:tplc="36F493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ABE60A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72892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9F8D1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96677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B9E02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7B07D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0B09C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540E2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CC50A2"/>
    <w:multiLevelType w:val="multilevel"/>
    <w:tmpl w:val="F6D2853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59AC51CB"/>
    <w:multiLevelType w:val="hybridMultilevel"/>
    <w:tmpl w:val="50F2B02E"/>
    <w:lvl w:ilvl="0" w:tplc="8434600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7B0288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804E7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F2430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68E9B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73209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C3CE2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2A081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11A08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E76"/>
    <w:rsid w:val="0045412D"/>
    <w:rsid w:val="00B83E76"/>
    <w:rsid w:val="00BC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B313B"/>
  <w15:docId w15:val="{FF971CEE-6069-4BE6-99D3-E7784957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consultantplus://offline/ref=489EB853532318E36FBBB7FD896A84BA3C23BA1545A4493EC082C9A50896597DF7428B9D8F0CE161E0CC33897B7043E3CE22F1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12.09.202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01.08.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2.09.202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763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205</cp:revision>
  <dcterms:created xsi:type="dcterms:W3CDTF">2025-02-27T08:29:00Z</dcterms:created>
  <dcterms:modified xsi:type="dcterms:W3CDTF">2025-02-27T08:30:00Z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